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bookmarkStart w:id="0" w:name="OLE_LINK958"/>
            <w:r w:rsidRPr="00867B6F">
              <w:rPr>
                <w:b/>
                <w:bCs/>
                <w:sz w:val="19"/>
                <w:szCs w:val="19"/>
              </w:rPr>
              <w:t>Identification and Some Probiotic Potential of Lactic Acid Bacteria Isolated From Egyptian Camels Milk</w:t>
            </w:r>
            <w:bookmarkEnd w:id="0"/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Eman Hamed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Aisha Elattar</w:t>
            </w:r>
          </w:p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1952-1961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Evaluation of inactivated AIV vaccines in conjunction with antiviral drugs in chickens challenged with Egyptian H5N1 HPAIV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  <w:rtl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Ali, A. Salama; El-Bakry, M. Ismail; Fatma, M. Abdallah and Gemelat, K. Farag</w:t>
            </w:r>
          </w:p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1962-1968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282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Oral exposure to zinc oxide nanoparticles induced oxidative damage, inflammation and genotoxicity in rat’s lung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Howaida Nounou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, Hala Attia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, Manal Shalaby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, Maha Arafah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1969-1979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283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Calf Scours: Definition and causes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Nagwa S.Ata ,Sohad M. Dorgham ,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Eman A.Khairy and</w:t>
            </w:r>
            <w:r w:rsidRPr="00867B6F">
              <w:rPr>
                <w:rFonts w:hint="eastAsia"/>
                <w:sz w:val="19"/>
                <w:szCs w:val="19"/>
              </w:rPr>
              <w:t xml:space="preserve"> </w:t>
            </w:r>
            <w:r w:rsidRPr="00867B6F">
              <w:rPr>
                <w:sz w:val="19"/>
                <w:szCs w:val="19"/>
              </w:rPr>
              <w:t>Mona S, Zaki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1980-1983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284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Interference of preventive caries system with microshear  bond strength of enamel surface bonded to  etch &amp;rinse or  self etch adhesive system with nanofilled composite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Ola. M. Sakr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 Mohammad Almohaimeed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1984-1987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285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Expression of Galectin-3 in Thyroid Lesions; Immunohistochemical Analysis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  <w:lang w:val="it-IT"/>
              </w:rPr>
              <w:t>Jaudah Al-Maghrabi, Sherine Salama,</w:t>
            </w:r>
            <w:r w:rsidRPr="00867B6F">
              <w:rPr>
                <w:rStyle w:val="apple-converted-space"/>
                <w:sz w:val="19"/>
                <w:szCs w:val="19"/>
                <w:lang w:val="it-IT"/>
              </w:rPr>
              <w:t> </w:t>
            </w:r>
            <w:r w:rsidRPr="00867B6F">
              <w:rPr>
                <w:sz w:val="19"/>
                <w:szCs w:val="19"/>
              </w:rPr>
              <w:t>Adhari Al-Selmi</w:t>
            </w:r>
            <w:r w:rsidRPr="00867B6F">
              <w:rPr>
                <w:rStyle w:val="apple-converted-space"/>
                <w:sz w:val="19"/>
                <w:szCs w:val="19"/>
                <w:lang w:val="it-IT"/>
              </w:rPr>
              <w:t> </w:t>
            </w:r>
            <w:r w:rsidRPr="00867B6F">
              <w:rPr>
                <w:sz w:val="19"/>
                <w:szCs w:val="19"/>
              </w:rPr>
              <w:t>and Mahmoud Al-Ahwal.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1988-1992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286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Utility of 2-Thiohydantoin Derivatives in the Synthesis of Some Condensed Heterocyclic Compounds with Expected Biological Activity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A.Y. Hassan, M.M.Said; M.T. Sarg; H.S.Al-Zahabi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E.M.Hussein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1993-2011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287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Human Papillomavirus and Cervical Cancer: Use of Molecular Diagnostic Techniques</w:t>
            </w:r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Hammoudah S.A.F., Hannan M.A., Al Harbi A.E.</w:t>
            </w:r>
            <w:r w:rsidRPr="00867B6F">
              <w:rPr>
                <w:rStyle w:val="apple-converted-space"/>
                <w:sz w:val="19"/>
                <w:szCs w:val="19"/>
              </w:rPr>
              <w:t>  </w:t>
            </w:r>
            <w:r w:rsidRPr="00867B6F">
              <w:rPr>
                <w:sz w:val="19"/>
                <w:szCs w:val="19"/>
              </w:rPr>
              <w:t>and Al Harbi K.M.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2012-2022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288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Water content controlled instead of suction controlled strength tests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Reza Ahmadi-Naghadeh, Nabi Kartal Toker, Mohammad Ahmadi-Adli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2023-2030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289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  <w:lang w:val="en-GB"/>
              </w:rPr>
              <w:t>Antihypertensive Prescribing Pattern and</w:t>
            </w:r>
            <w:r w:rsidRPr="00867B6F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67B6F">
              <w:rPr>
                <w:b/>
                <w:bCs/>
                <w:sz w:val="19"/>
                <w:szCs w:val="19"/>
                <w:lang w:val="en-GB"/>
              </w:rPr>
              <w:t>Blood Pressure Control</w:t>
            </w:r>
            <w:r w:rsidRPr="00867B6F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67B6F">
              <w:rPr>
                <w:b/>
                <w:bCs/>
                <w:sz w:val="19"/>
                <w:szCs w:val="19"/>
                <w:lang w:val="en-GB"/>
              </w:rPr>
              <w:t>among hypertensive patients  over a Ten Year period in a Primary Care Setting</w:t>
            </w:r>
            <w:r w:rsidRPr="00867B6F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867B6F">
              <w:rPr>
                <w:b/>
                <w:bCs/>
                <w:sz w:val="19"/>
                <w:szCs w:val="19"/>
                <w:lang w:val="en-GB"/>
              </w:rPr>
              <w:t>in Malaysia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Chia Yook Chin</w:t>
            </w:r>
            <w:r w:rsidRPr="00867B6F">
              <w:rPr>
                <w:rStyle w:val="apple-converted-space"/>
                <w:sz w:val="19"/>
                <w:szCs w:val="19"/>
              </w:rPr>
              <w:t>  </w:t>
            </w:r>
            <w:r w:rsidRPr="00867B6F">
              <w:rPr>
                <w:sz w:val="19"/>
                <w:szCs w:val="19"/>
              </w:rPr>
              <w:t>Victoria L Keevil</w:t>
            </w:r>
            <w:r w:rsidRPr="00867B6F">
              <w:rPr>
                <w:rFonts w:hint="eastAsia"/>
                <w:sz w:val="19"/>
                <w:szCs w:val="19"/>
              </w:rPr>
              <w:t xml:space="preserve"> </w:t>
            </w:r>
            <w:r w:rsidRPr="00867B6F">
              <w:rPr>
                <w:sz w:val="19"/>
                <w:szCs w:val="19"/>
              </w:rPr>
              <w:t>Ching Siew Mooi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2031-2035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Designing and Validating Standards of Nursing Practice in Radiology Department of El-Manial University Hospital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Elham Youssef Elhanafy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  Touto Abdel-Hamid Ismail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2036-2047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291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Biochemical and histopathological effects of melamine on liver, spleen, heart and testes in male rats</w:t>
            </w:r>
          </w:p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Abdulbasit I. Al- Sieni</w:t>
            </w:r>
            <w:r w:rsidRPr="00867B6F">
              <w:rPr>
                <w:rStyle w:val="apple-converted-space"/>
                <w:b/>
                <w:bCs/>
                <w:sz w:val="19"/>
                <w:szCs w:val="19"/>
                <w:rtl/>
              </w:rPr>
              <w:t> </w:t>
            </w:r>
            <w:r w:rsidRPr="00867B6F">
              <w:rPr>
                <w:sz w:val="19"/>
                <w:szCs w:val="19"/>
              </w:rPr>
              <w:t>, Haddad A. El Rabey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Abdullah A. Majami</w:t>
            </w:r>
          </w:p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2048-2059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292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bookmarkStart w:id="1" w:name="OLE_LINK959"/>
            <w:r w:rsidRPr="00867B6F">
              <w:rPr>
                <w:b/>
                <w:bCs/>
                <w:sz w:val="19"/>
                <w:szCs w:val="19"/>
              </w:rPr>
              <w:t>Unusual Abdominal Metastasis from Marjolin's Ulcer (Case Report and Review of Literature)</w:t>
            </w:r>
            <w:bookmarkEnd w:id="1"/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Munaser S. Alamoodi</w:t>
            </w:r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2060-2062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293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Effect of Breast-feeding and Formula- feeding on Antibody Response of Hepatitis B Vaccination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lastRenderedPageBreak/>
              <w:t> Mohsenzadeh A,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Ahmadipour SH, Firouzi M, Babaei Homa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, Anbari KH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2063-2068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lastRenderedPageBreak/>
              <w:t>294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Attenuation of specific CTL responses by highly efficient transduction of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the recombinant adenovirus expressing His-tag-ICP47 fusion gene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Wang Peng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Zhang Zhenxiang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Kan Quancheng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Yu Zujiang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Li Ling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Pan Xue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He Hongjun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Feng Ting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Li Xiangnan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  <w:r w:rsidRPr="00867B6F">
              <w:rPr>
                <w:sz w:val="19"/>
                <w:szCs w:val="19"/>
                <w:lang w:val="de-DE"/>
              </w:rPr>
              <w:t>, Jiang Li-li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 </w:t>
            </w:r>
            <w:r w:rsidRPr="00867B6F">
              <w:rPr>
                <w:sz w:val="19"/>
                <w:szCs w:val="19"/>
                <w:lang w:val="de-DE"/>
              </w:rPr>
              <w:t>, Zhai Guangyu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 </w:t>
            </w:r>
            <w:r w:rsidRPr="00867B6F">
              <w:rPr>
                <w:sz w:val="19"/>
                <w:szCs w:val="19"/>
                <w:lang w:val="de-DE"/>
              </w:rPr>
              <w:t>and Cui Guanglin</w:t>
            </w:r>
            <w:r w:rsidRPr="00867B6F">
              <w:rPr>
                <w:rStyle w:val="apple-converted-space"/>
                <w:sz w:val="19"/>
                <w:szCs w:val="19"/>
                <w:lang w:val="de-DE"/>
              </w:rPr>
              <w:t> 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2069-2074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295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Growth</w:t>
            </w:r>
            <w:r w:rsidRPr="00867B6F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of the green alga</w:t>
            </w:r>
            <w:r w:rsidRPr="00867B6F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867B6F">
              <w:rPr>
                <w:b/>
                <w:bCs/>
                <w:i/>
                <w:iCs/>
                <w:sz w:val="19"/>
                <w:szCs w:val="19"/>
              </w:rPr>
              <w:t>Chlorella vulgaris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as affected by different carbon sources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Battah M. G.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El-Sayed, A.B. and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El-Sayed, E.W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2075-2081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296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Estimation of soil Fertility and Yield Productivity of Three Alfalfa (</w:t>
            </w:r>
            <w:r w:rsidRPr="00867B6F">
              <w:rPr>
                <w:b/>
                <w:bCs/>
                <w:i/>
                <w:iCs/>
                <w:sz w:val="19"/>
                <w:szCs w:val="19"/>
              </w:rPr>
              <w:t>Medicago sativa</w:t>
            </w:r>
            <w:r w:rsidRPr="00867B6F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L.) Cultivars Under Sahl El-Tina Saline Soils Conditions</w:t>
            </w:r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Zeinab M. Abd El-Naby, Nabila, A. Mohamed.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Kh. A. Shaban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2082-2095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297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OLE_LINK963"/>
            <w:r w:rsidRPr="00867B6F">
              <w:rPr>
                <w:rStyle w:val="hps"/>
                <w:b/>
                <w:bCs/>
                <w:sz w:val="19"/>
                <w:szCs w:val="19"/>
              </w:rPr>
              <w:t>Distinctive Features of the Professional Nursing Practice Environment As Perceived By Bachelor Nursing Students and Nurses at University of Dammam – Saudi Arabia</w:t>
            </w:r>
            <w:bookmarkEnd w:id="2"/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Dr. Sana A. Al-Mahmoud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2096-2106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298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Serum Antibody Detection in Ecchinococcosis: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Specificity of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67B6F">
              <w:rPr>
                <w:b/>
                <w:bCs/>
                <w:i/>
                <w:iCs/>
                <w:sz w:val="19"/>
                <w:szCs w:val="19"/>
              </w:rPr>
              <w:t>Hydatidosis</w:t>
            </w:r>
            <w:r w:rsidRPr="00867B6F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enzyme-linked immunosorbent assay (ELISA) IgG</w:t>
            </w:r>
          </w:p>
          <w:p w:rsidR="00867B6F" w:rsidRPr="00867B6F" w:rsidRDefault="00867B6F" w:rsidP="00867B6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Metwally D M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Al-Olayan E M</w:t>
            </w:r>
          </w:p>
          <w:p w:rsidR="00867B6F" w:rsidRPr="00867B6F" w:rsidRDefault="00867B6F" w:rsidP="00867B6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2107-2110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299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pacing w:val="-4"/>
                <w:sz w:val="19"/>
                <w:szCs w:val="19"/>
              </w:rPr>
              <w:t>Screening of Some Antibiotics and Anabolic Steroids Residues in Broiler</w:t>
            </w:r>
            <w:r w:rsidRPr="00867B6F">
              <w:rPr>
                <w:rStyle w:val="apple-converted-space"/>
                <w:b/>
                <w:bCs/>
                <w:spacing w:val="-4"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Fillet</w:t>
            </w:r>
            <w:r w:rsidRPr="00867B6F">
              <w:rPr>
                <w:rStyle w:val="apple-converted-space"/>
                <w:b/>
                <w:bCs/>
                <w:spacing w:val="-4"/>
                <w:sz w:val="19"/>
                <w:szCs w:val="19"/>
              </w:rPr>
              <w:t> </w:t>
            </w:r>
            <w:r w:rsidRPr="00867B6F">
              <w:rPr>
                <w:b/>
                <w:bCs/>
                <w:spacing w:val="-4"/>
                <w:sz w:val="19"/>
                <w:szCs w:val="19"/>
              </w:rPr>
              <w:t>Marketed in El-Sharkia Governorate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pacing w:val="-4"/>
                <w:sz w:val="19"/>
                <w:szCs w:val="19"/>
              </w:rPr>
              <w:t> </w:t>
            </w:r>
            <w:r w:rsidRPr="00867B6F">
              <w:rPr>
                <w:spacing w:val="-4"/>
                <w:sz w:val="19"/>
                <w:szCs w:val="19"/>
              </w:rPr>
              <w:t>Mohamed Abdallah Hussein</w:t>
            </w:r>
            <w:r w:rsidRPr="00867B6F">
              <w:rPr>
                <w:rStyle w:val="apple-converted-space"/>
                <w:spacing w:val="-4"/>
                <w:sz w:val="19"/>
                <w:szCs w:val="19"/>
              </w:rPr>
              <w:t> </w:t>
            </w:r>
            <w:r w:rsidRPr="00867B6F">
              <w:rPr>
                <w:spacing w:val="-4"/>
                <w:sz w:val="19"/>
                <w:szCs w:val="19"/>
              </w:rPr>
              <w:t>and Samah Khalil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2111-2118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300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The toxic effect of melamine on the kidney of male rats as revealed by biochemical and histopathological investigations</w:t>
            </w:r>
          </w:p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Haddad A. El Rabey, Abdulbasit I. Al- Sieni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Abdullah A. Majami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301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Evaluation of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67B6F">
              <w:rPr>
                <w:b/>
                <w:bCs/>
                <w:i/>
                <w:iCs/>
                <w:sz w:val="19"/>
                <w:szCs w:val="19"/>
              </w:rPr>
              <w:t>Ginkgo biloba</w:t>
            </w:r>
            <w:r w:rsidRPr="00867B6F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as Alternative Medicine on Ova-Induced Eotaxin and Eosinophilia in Asthmatic Lung</w:t>
            </w:r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Ghada Tabl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Abd El-Hamid Mohamed Elwy</w:t>
            </w:r>
          </w:p>
          <w:p w:rsidR="00867B6F" w:rsidRPr="00867B6F" w:rsidRDefault="00867B6F" w:rsidP="00867B6F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2131-2136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302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Effect of Breast Milk versus Therapeutic Honey ( Apicare) on Cracked Nipples' healing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  <w:rtl/>
                <w:lang w:bidi="ar-EG"/>
              </w:rPr>
              <w:t> </w:t>
            </w:r>
            <w:r w:rsidRPr="00867B6F">
              <w:rPr>
                <w:sz w:val="19"/>
                <w:szCs w:val="19"/>
              </w:rPr>
              <w:t>Rasha Mohamed Essa</w:t>
            </w:r>
            <w:r w:rsidRPr="00867B6F">
              <w:rPr>
                <w:rStyle w:val="apple-converted-space"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and Enas Mohamed Ebrahim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2137-2147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303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Exploring the Environmental Knowledge of Urban and Rural Consumers and Its Impact on</w:t>
            </w:r>
            <w:r w:rsidRPr="00867B6F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867B6F">
              <w:rPr>
                <w:b/>
                <w:bCs/>
                <w:sz w:val="19"/>
                <w:szCs w:val="19"/>
              </w:rPr>
              <w:t>Green Purchase Behavior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  <w:lang w:val="en-IN"/>
              </w:rPr>
              <w:t> </w:t>
            </w:r>
            <w:r w:rsidRPr="00867B6F">
              <w:rPr>
                <w:sz w:val="19"/>
                <w:szCs w:val="19"/>
                <w:lang w:val="en-GB"/>
              </w:rPr>
              <w:t>Nalini Palaniswamy,</w:t>
            </w:r>
            <w:r w:rsidRPr="00867B6F">
              <w:rPr>
                <w:sz w:val="19"/>
                <w:szCs w:val="19"/>
                <w:lang w:val="fr-FR"/>
              </w:rPr>
              <w:t>Dr. Muruganandam Duraiswamy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  <w:lang w:val="en-IN"/>
              </w:rPr>
              <w:t>2148-2153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304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Sex Differences and the Ordering of Lengths of the P</w:t>
            </w:r>
            <w:r w:rsidRPr="00867B6F">
              <w:rPr>
                <w:rStyle w:val="longtext1"/>
                <w:b/>
                <w:bCs/>
                <w:sz w:val="19"/>
                <w:szCs w:val="19"/>
                <w:shd w:val="clear" w:color="auto" w:fill="FFFFFF"/>
              </w:rPr>
              <w:t>roximal</w:t>
            </w:r>
            <w:r w:rsidRPr="00867B6F">
              <w:rPr>
                <w:rStyle w:val="longtext1"/>
                <w:rFonts w:hint="eastAsia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867B6F">
              <w:rPr>
                <w:b/>
                <w:bCs/>
                <w:sz w:val="19"/>
                <w:szCs w:val="19"/>
              </w:rPr>
              <w:t>phalanges</w:t>
            </w:r>
            <w:r w:rsidRPr="00867B6F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867B6F">
              <w:rPr>
                <w:rStyle w:val="longtext1"/>
                <w:b/>
                <w:bCs/>
                <w:sz w:val="19"/>
                <w:szCs w:val="19"/>
                <w:shd w:val="clear" w:color="auto" w:fill="FFFFFF"/>
              </w:rPr>
              <w:t>in</w:t>
            </w:r>
            <w:r w:rsidRPr="00867B6F">
              <w:rPr>
                <w:rStyle w:val="longtext1"/>
                <w:rFonts w:hint="eastAsia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867B6F">
              <w:rPr>
                <w:rStyle w:val="longtext1"/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Macaca Mulatta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  <w:r w:rsidRPr="00867B6F">
              <w:rPr>
                <w:sz w:val="19"/>
                <w:szCs w:val="19"/>
              </w:rPr>
              <w:t> Xiaojin Zhao, Fengchan Wang, Xuan Zhao, Jie Song, Xiaojing Mao</w:t>
            </w:r>
          </w:p>
          <w:p w:rsidR="00867B6F" w:rsidRPr="00867B6F" w:rsidRDefault="00867B6F" w:rsidP="00867B6F">
            <w:pPr>
              <w:adjustRightInd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2154-2159</w:t>
            </w:r>
          </w:p>
        </w:tc>
      </w:tr>
      <w:tr w:rsidR="00867B6F" w:rsidRPr="00867B6F" w:rsidTr="00867B6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305</w:t>
            </w:r>
          </w:p>
        </w:tc>
        <w:tc>
          <w:tcPr>
            <w:tcW w:w="7200" w:type="dxa"/>
            <w:vAlign w:val="center"/>
          </w:tcPr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Nurses’ Perceptions of Safety Climate and Barriers to Report Medication Errors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  <w:r w:rsidRPr="00867B6F">
              <w:rPr>
                <w:b/>
                <w:bCs/>
                <w:sz w:val="19"/>
                <w:szCs w:val="19"/>
              </w:rPr>
              <w:t> </w:t>
            </w:r>
            <w:r w:rsidRPr="00867B6F">
              <w:rPr>
                <w:sz w:val="19"/>
                <w:szCs w:val="19"/>
              </w:rPr>
              <w:t>Ebtsam Aly Abou Hashish and Gehan Galal El-Bialy</w:t>
            </w:r>
          </w:p>
          <w:p w:rsidR="00867B6F" w:rsidRPr="00867B6F" w:rsidRDefault="00867B6F" w:rsidP="00867B6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67B6F" w:rsidRPr="00867B6F" w:rsidRDefault="00867B6F" w:rsidP="00867B6F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867B6F">
              <w:rPr>
                <w:b/>
                <w:sz w:val="19"/>
                <w:szCs w:val="19"/>
              </w:rPr>
              <w:t>2160-2168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50" w:rsidRDefault="00EC6E50" w:rsidP="009A14FB">
      <w:r>
        <w:separator/>
      </w:r>
    </w:p>
  </w:endnote>
  <w:endnote w:type="continuationSeparator" w:id="1">
    <w:p w:rsidR="00EC6E50" w:rsidRDefault="00EC6E5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A600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67B6F" w:rsidRPr="00867B6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50" w:rsidRDefault="00EC6E50" w:rsidP="009A14FB">
      <w:r>
        <w:separator/>
      </w:r>
    </w:p>
  </w:footnote>
  <w:footnote w:type="continuationSeparator" w:id="1">
    <w:p w:rsidR="00EC6E50" w:rsidRDefault="00EC6E5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67B6F"/>
    <w:rsid w:val="008773D5"/>
    <w:rsid w:val="00895E15"/>
    <w:rsid w:val="00897778"/>
    <w:rsid w:val="008A6000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EC6E50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4036</Characters>
  <Application>Microsoft Office Word</Application>
  <DocSecurity>0</DocSecurity>
  <Lines>33</Lines>
  <Paragraphs>9</Paragraphs>
  <ScaleCrop>false</ScaleCrop>
  <Company>微软中国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2013-04-19T14:31:00Z</dcterms:created>
  <dcterms:modified xsi:type="dcterms:W3CDTF">2013-04-19T14:31:00Z</dcterms:modified>
</cp:coreProperties>
</file>