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9146C9" w:rsidRPr="001555D4" w:rsidTr="00052DB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7200" w:type="dxa"/>
            <w:vAlign w:val="center"/>
          </w:tcPr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895"/>
            <w:r w:rsidRPr="00B26586">
              <w:rPr>
                <w:b/>
                <w:bCs/>
                <w:sz w:val="20"/>
                <w:szCs w:val="20"/>
              </w:rPr>
              <w:t>Study of sedation, pre-anesthetic and anti-anxiety effects of polar, semi-polar and non-polar fractions of yarrow (</w:t>
            </w:r>
            <w:r w:rsidRPr="00B26586">
              <w:rPr>
                <w:b/>
                <w:bCs/>
                <w:i/>
                <w:iCs/>
                <w:sz w:val="20"/>
                <w:szCs w:val="20"/>
              </w:rPr>
              <w:t>Achillea millefolium</w:t>
            </w:r>
            <w:r w:rsidRPr="00B26586">
              <w:rPr>
                <w:b/>
                <w:bCs/>
                <w:sz w:val="20"/>
                <w:szCs w:val="20"/>
              </w:rPr>
              <w:t>) extract compared with Diazepam in rats</w:t>
            </w:r>
            <w:bookmarkEnd w:id="0"/>
          </w:p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" w:name="OLE_LINK896"/>
            <w:r w:rsidRPr="00B26586">
              <w:rPr>
                <w:sz w:val="20"/>
                <w:szCs w:val="20"/>
              </w:rPr>
              <w:t>Ali Rezaie, Changhiz Ahmadizadeh</w:t>
            </w:r>
            <w:bookmarkEnd w:id="1"/>
          </w:p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907-913</w:t>
            </w:r>
          </w:p>
        </w:tc>
      </w:tr>
      <w:tr w:rsidR="009146C9" w:rsidRPr="001555D4" w:rsidTr="00052DB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7200" w:type="dxa"/>
            <w:vAlign w:val="center"/>
          </w:tcPr>
          <w:p w:rsidR="009146C9" w:rsidRPr="00B26586" w:rsidRDefault="009146C9" w:rsidP="009146C9">
            <w:pPr>
              <w:pStyle w:val="1"/>
              <w:shd w:val="clear" w:color="auto" w:fill="FFFFFF"/>
              <w:adjustRightInd w:val="0"/>
              <w:snapToGrid w:val="0"/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B26586">
              <w:rPr>
                <w:color w:val="auto"/>
                <w:sz w:val="20"/>
                <w:szCs w:val="20"/>
              </w:rPr>
              <w:t>Daily Discharge Forecasting usingartificial neural network</w:t>
            </w:r>
            <w:r w:rsidRPr="00B26586">
              <w:rPr>
                <w:rStyle w:val="apple-converted-space"/>
                <w:color w:val="auto"/>
                <w:sz w:val="20"/>
                <w:szCs w:val="20"/>
              </w:rPr>
              <w:t xml:space="preserve"> and</w:t>
            </w:r>
            <w:r w:rsidRPr="00B26586">
              <w:rPr>
                <w:color w:val="auto"/>
                <w:sz w:val="20"/>
                <w:szCs w:val="20"/>
              </w:rPr>
              <w:t xml:space="preserve"> Support Vector Machine model</w:t>
            </w:r>
          </w:p>
          <w:p w:rsidR="009146C9" w:rsidRPr="00B26586" w:rsidRDefault="009146C9" w:rsidP="009146C9">
            <w:pPr>
              <w:pStyle w:val="ttpauthors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Mahdi Moharrampour</w:t>
            </w:r>
            <w:r w:rsidRPr="00B26586">
              <w:rPr>
                <w:b/>
                <w:bCs/>
                <w:sz w:val="20"/>
                <w:szCs w:val="20"/>
              </w:rPr>
              <w:t>,</w:t>
            </w:r>
            <w:r w:rsidRPr="00B26586">
              <w:rPr>
                <w:sz w:val="20"/>
                <w:szCs w:val="20"/>
              </w:rPr>
              <w:t>Mohammad Kherad Ranjbar</w:t>
            </w:r>
            <w:r w:rsidRPr="00B26586">
              <w:rPr>
                <w:b/>
                <w:bCs/>
                <w:sz w:val="20"/>
                <w:szCs w:val="20"/>
              </w:rPr>
              <w:t>,</w:t>
            </w:r>
            <w:r w:rsidRPr="00B26586">
              <w:rPr>
                <w:sz w:val="20"/>
                <w:szCs w:val="20"/>
              </w:rPr>
              <w:t>Abdulhamid Mehrabi</w:t>
            </w:r>
          </w:p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914-919</w:t>
            </w:r>
          </w:p>
        </w:tc>
      </w:tr>
      <w:tr w:rsidR="009146C9" w:rsidRPr="001555D4" w:rsidTr="00052DB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7200" w:type="dxa"/>
            <w:vAlign w:val="center"/>
          </w:tcPr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Developments in III-V multi conjunctions solar cells at high efficiency and the connection of cost and efficiency of centralized and regular cells</w:t>
            </w:r>
          </w:p>
          <w:p w:rsidR="009146C9" w:rsidRPr="00B26586" w:rsidRDefault="009146C9" w:rsidP="009146C9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6586">
              <w:rPr>
                <w:rFonts w:ascii="Times New Roman" w:hAnsi="Times New Roman" w:cs="Times New Roman"/>
                <w:sz w:val="20"/>
                <w:szCs w:val="20"/>
              </w:rPr>
              <w:t>F.Maleki,A. Taherkhani</w:t>
            </w:r>
          </w:p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920-923</w:t>
            </w:r>
          </w:p>
        </w:tc>
      </w:tr>
      <w:tr w:rsidR="009146C9" w:rsidRPr="001555D4" w:rsidTr="00052DB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7200" w:type="dxa"/>
            <w:vAlign w:val="center"/>
          </w:tcPr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Economic conditions of Tehran villages at Naseri age</w:t>
            </w:r>
          </w:p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  <w:lang w:val="sv-SE"/>
              </w:rPr>
              <w:t>M. Naseri Raad, R. Rahmani, M. Hekmati</w:t>
            </w:r>
          </w:p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924-928</w:t>
            </w:r>
          </w:p>
        </w:tc>
      </w:tr>
      <w:tr w:rsidR="009146C9" w:rsidRPr="001555D4" w:rsidTr="00052DB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7200" w:type="dxa"/>
            <w:vAlign w:val="center"/>
          </w:tcPr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Prevalence of Psychiatric Symptoms among Students of Nursing at Azad and State University of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B26586">
              <w:rPr>
                <w:b/>
                <w:bCs/>
                <w:sz w:val="20"/>
                <w:szCs w:val="20"/>
              </w:rPr>
              <w:t>Bandar-e-Abbas City (2012)</w:t>
            </w:r>
          </w:p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Seyed Reza Mirsoleymani, Fereshte Mazhariazad, Hamid Haghighi,Ali Akbar Hesam, Morteza Salimi</w:t>
            </w:r>
          </w:p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929-934</w:t>
            </w:r>
          </w:p>
        </w:tc>
      </w:tr>
      <w:tr w:rsidR="009146C9" w:rsidRPr="001555D4" w:rsidTr="00052DB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7200" w:type="dxa"/>
            <w:vAlign w:val="center"/>
          </w:tcPr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Reaction of drought tolerance in grain maize hybrid using drought tolerance indices</w:t>
            </w:r>
          </w:p>
          <w:p w:rsidR="009146C9" w:rsidRPr="00B26586" w:rsidRDefault="009146C9" w:rsidP="009146C9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6586">
              <w:rPr>
                <w:rFonts w:ascii="Times New Roman" w:hAnsi="Times New Roman" w:cs="Times New Roman"/>
                <w:sz w:val="20"/>
                <w:szCs w:val="20"/>
              </w:rPr>
              <w:t>S. H. Ghasemi,R.Chokan</w:t>
            </w:r>
          </w:p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935-943</w:t>
            </w:r>
          </w:p>
        </w:tc>
      </w:tr>
      <w:tr w:rsidR="009146C9" w:rsidRPr="001555D4" w:rsidTr="00052DB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7200" w:type="dxa"/>
            <w:vAlign w:val="center"/>
          </w:tcPr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Analysis of Tool Kind Effect on Material Removal Rate in Nickel Titanium Smart Alloy</w:t>
            </w:r>
          </w:p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Esmaeil Abedi, Saeed Daneshmand, Reza Hessami</w:t>
            </w:r>
          </w:p>
          <w:p w:rsidR="009146C9" w:rsidRPr="00B26586" w:rsidRDefault="009146C9" w:rsidP="009146C9">
            <w:pPr>
              <w:pStyle w:val="ttpabstract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944-949</w:t>
            </w:r>
          </w:p>
        </w:tc>
      </w:tr>
      <w:tr w:rsidR="009146C9" w:rsidRPr="001555D4" w:rsidTr="00052DB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7200" w:type="dxa"/>
            <w:vAlign w:val="center"/>
          </w:tcPr>
          <w:p w:rsidR="009146C9" w:rsidRPr="00B26586" w:rsidRDefault="009146C9" w:rsidP="009146C9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Perceived Safety Climate, Nurses’ Work Environment and Their Relations to Barriers to Medication Administration Errors Reporting</w:t>
            </w:r>
          </w:p>
          <w:p w:rsidR="009146C9" w:rsidRPr="00B26586" w:rsidRDefault="009146C9" w:rsidP="009146C9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Yaldez K. Zein ElDin</w:t>
            </w:r>
            <w:r w:rsidRPr="00B26586">
              <w:rPr>
                <w:rStyle w:val="apple-converted-space"/>
                <w:sz w:val="20"/>
                <w:szCs w:val="20"/>
              </w:rPr>
              <w:t xml:space="preserve"> and</w:t>
            </w:r>
            <w:r w:rsidRPr="00B26586">
              <w:rPr>
                <w:sz w:val="20"/>
                <w:szCs w:val="20"/>
              </w:rPr>
              <w:t xml:space="preserve"> Nevine H. Abd El Aal</w:t>
            </w:r>
          </w:p>
          <w:p w:rsidR="009146C9" w:rsidRPr="00B26586" w:rsidRDefault="009146C9" w:rsidP="009146C9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950-961</w:t>
            </w:r>
          </w:p>
        </w:tc>
      </w:tr>
      <w:tr w:rsidR="009146C9" w:rsidRPr="001555D4" w:rsidTr="00052DB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7200" w:type="dxa"/>
            <w:vAlign w:val="center"/>
          </w:tcPr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Effect of Irradiation on Uricase Produced by Two Strains of</w:t>
            </w:r>
            <w:r w:rsidRPr="00B26586">
              <w:rPr>
                <w:b/>
                <w:bCs/>
                <w:i/>
                <w:iCs/>
                <w:sz w:val="20"/>
                <w:szCs w:val="20"/>
              </w:rPr>
              <w:t>Asperigillus niger</w:t>
            </w:r>
          </w:p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Usama F. Ali and Zeinab M. Ibrahim</w:t>
            </w:r>
          </w:p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962-967</w:t>
            </w:r>
          </w:p>
        </w:tc>
      </w:tr>
      <w:tr w:rsidR="009146C9" w:rsidRPr="001555D4" w:rsidTr="00052DB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7200" w:type="dxa"/>
            <w:vAlign w:val="center"/>
          </w:tcPr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Ethanol and Xylitol Production from Xylanase Broth of</w:t>
            </w:r>
            <w:r w:rsidRPr="00B26586">
              <w:rPr>
                <w:b/>
                <w:bCs/>
                <w:i/>
                <w:iCs/>
                <w:sz w:val="20"/>
                <w:szCs w:val="20"/>
              </w:rPr>
              <w:t>Thermomyces Lanuginosus</w:t>
            </w:r>
            <w:r w:rsidRPr="00B26586">
              <w:rPr>
                <w:b/>
                <w:bCs/>
                <w:sz w:val="20"/>
                <w:szCs w:val="20"/>
              </w:rPr>
              <w:t>Grown on Some Lignocellulosic Wastes using</w:t>
            </w:r>
            <w:r w:rsidRPr="00B26586">
              <w:rPr>
                <w:b/>
                <w:bCs/>
                <w:i/>
                <w:iCs/>
                <w:sz w:val="20"/>
                <w:szCs w:val="20"/>
              </w:rPr>
              <w:t>Candida tropicalis</w:t>
            </w:r>
            <w:r w:rsidRPr="00B26586">
              <w:rPr>
                <w:b/>
                <w:bCs/>
                <w:sz w:val="20"/>
                <w:szCs w:val="20"/>
              </w:rPr>
              <w:t>EMCC2</w:t>
            </w:r>
          </w:p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Usama F. Ali, Zeinab M. Ibrahim and Georg S. Isaac</w:t>
            </w:r>
          </w:p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968-978</w:t>
            </w:r>
          </w:p>
        </w:tc>
      </w:tr>
      <w:tr w:rsidR="009146C9" w:rsidRPr="001555D4" w:rsidTr="00052DB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7200" w:type="dxa"/>
            <w:vAlign w:val="center"/>
          </w:tcPr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Effect of Honey on Testicular Functions in Rats Exposed to Octylphenol</w:t>
            </w:r>
          </w:p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Abu-Zinadah, O. A; Alsaggaf, S.O</w:t>
            </w:r>
            <w:r w:rsidRPr="00B26586">
              <w:rPr>
                <w:rStyle w:val="apple-converted-space"/>
                <w:sz w:val="20"/>
                <w:szCs w:val="20"/>
              </w:rPr>
              <w:t xml:space="preserve"> and</w:t>
            </w:r>
            <w:r w:rsidRPr="00B26586">
              <w:rPr>
                <w:sz w:val="20"/>
                <w:szCs w:val="20"/>
              </w:rPr>
              <w:t xml:space="preserve"> Shaikh Omar, A.M</w:t>
            </w:r>
          </w:p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979-984</w:t>
            </w:r>
          </w:p>
        </w:tc>
      </w:tr>
      <w:tr w:rsidR="009146C9" w:rsidRPr="001555D4" w:rsidTr="00052DB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7200" w:type="dxa"/>
            <w:vAlign w:val="center"/>
          </w:tcPr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Sonographic Measurements of Subdiaphragmatic Length, Diameter, and Diameter to Length Ratio of Esophagus in Gastroesophageal Reflux Disease Diagnosis in Children</w:t>
            </w:r>
          </w:p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Masoud Nemati, Mandana Rafeey, Behzad Roozbehani, Abolhassan Shakeri Bavil, Kamyar Ghabili</w:t>
            </w:r>
          </w:p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985-988</w:t>
            </w:r>
          </w:p>
        </w:tc>
      </w:tr>
      <w:tr w:rsidR="009146C9" w:rsidRPr="001555D4" w:rsidTr="00052DB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lastRenderedPageBreak/>
              <w:t>153</w:t>
            </w:r>
          </w:p>
        </w:tc>
        <w:tc>
          <w:tcPr>
            <w:tcW w:w="7200" w:type="dxa"/>
            <w:vAlign w:val="center"/>
          </w:tcPr>
          <w:p w:rsidR="009146C9" w:rsidRPr="00B26586" w:rsidRDefault="009146C9" w:rsidP="009146C9">
            <w:pPr>
              <w:pStyle w:val="1"/>
              <w:adjustRightInd w:val="0"/>
              <w:snapToGrid w:val="0"/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B26586">
              <w:rPr>
                <w:color w:val="auto"/>
                <w:sz w:val="20"/>
                <w:szCs w:val="20"/>
              </w:rPr>
              <w:t>Evaluation of Different Resharpening Techniques on the Working Edges of Periodontal Scalers: A Scanning Electron Microscopic Study</w:t>
            </w:r>
          </w:p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Hani EL Nahass and Gihane Gharib Madkour</w:t>
            </w:r>
          </w:p>
          <w:p w:rsidR="009146C9" w:rsidRPr="00B26586" w:rsidRDefault="009146C9" w:rsidP="009146C9">
            <w:pPr>
              <w:pStyle w:val="textbody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989-993</w:t>
            </w:r>
          </w:p>
        </w:tc>
      </w:tr>
      <w:tr w:rsidR="009146C9" w:rsidRPr="001555D4" w:rsidTr="00052DB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7200" w:type="dxa"/>
            <w:vAlign w:val="center"/>
          </w:tcPr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" w:name="OLE_LINK425"/>
            <w:r w:rsidRPr="00B26586">
              <w:rPr>
                <w:b/>
                <w:bCs/>
                <w:sz w:val="20"/>
                <w:szCs w:val="20"/>
              </w:rPr>
              <w:t>Space Adaptive Numerical Scheme to Solve Black-Scholes Equation</w:t>
            </w:r>
            <w:bookmarkEnd w:id="2"/>
            <w:r w:rsidRPr="00B26586">
              <w:rPr>
                <w:b/>
                <w:bCs/>
                <w:sz w:val="20"/>
                <w:szCs w:val="20"/>
              </w:rPr>
              <w:t>.</w:t>
            </w:r>
          </w:p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M.Ashraf,N. A. Mir,S. Ahmad.</w:t>
            </w:r>
          </w:p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994-998</w:t>
            </w:r>
          </w:p>
        </w:tc>
      </w:tr>
      <w:tr w:rsidR="009146C9" w:rsidRPr="001555D4" w:rsidTr="00052DB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7200" w:type="dxa"/>
            <w:vAlign w:val="center"/>
          </w:tcPr>
          <w:p w:rsidR="009146C9" w:rsidRPr="00B26586" w:rsidRDefault="009146C9" w:rsidP="009146C9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Role of Antiphospholipid Antibodies in Unexplained Recurrent Abortion and Intrauterine Fetal Death</w:t>
            </w:r>
          </w:p>
          <w:p w:rsidR="009146C9" w:rsidRPr="00B26586" w:rsidRDefault="009146C9" w:rsidP="009146C9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Alaa El-Deen M. Ismail, Ebtesam M El-Gezawy, Tahra Sherif</w:t>
            </w:r>
            <w:r w:rsidRPr="00B26586">
              <w:rPr>
                <w:rStyle w:val="apple-converted-space"/>
                <w:sz w:val="20"/>
                <w:szCs w:val="20"/>
              </w:rPr>
              <w:t xml:space="preserve"> and</w:t>
            </w:r>
            <w:r w:rsidRPr="00B26586">
              <w:rPr>
                <w:sz w:val="20"/>
                <w:szCs w:val="20"/>
              </w:rPr>
              <w:t xml:space="preserve"> Khalid A Nasif</w:t>
            </w:r>
          </w:p>
          <w:p w:rsidR="009146C9" w:rsidRPr="00B26586" w:rsidRDefault="009146C9" w:rsidP="009146C9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999-1003</w:t>
            </w:r>
          </w:p>
        </w:tc>
      </w:tr>
      <w:tr w:rsidR="009146C9" w:rsidRPr="001555D4" w:rsidTr="00052DB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7200" w:type="dxa"/>
            <w:vAlign w:val="center"/>
          </w:tcPr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Application of Collocated Legendre Expansions on Some Ibvps</w:t>
            </w:r>
          </w:p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Ghorbani Mehrzad,</w:t>
            </w:r>
            <w:r w:rsidRPr="00B26586">
              <w:rPr>
                <w:sz w:val="20"/>
                <w:szCs w:val="20"/>
                <w:lang w:val="en-GB"/>
              </w:rPr>
              <w:t>Nafisinia Yunes</w:t>
            </w:r>
            <w:r w:rsidRPr="00B26586">
              <w:rPr>
                <w:i/>
                <w:iCs/>
                <w:sz w:val="20"/>
                <w:szCs w:val="20"/>
                <w:lang w:val="en-GB"/>
              </w:rPr>
              <w:t>,</w:t>
            </w:r>
            <w:r w:rsidRPr="00B26586">
              <w:rPr>
                <w:sz w:val="20"/>
                <w:szCs w:val="20"/>
                <w:lang w:val="en-GB"/>
              </w:rPr>
              <w:t>Ghorbani jafarbeigloo Roya</w:t>
            </w:r>
          </w:p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1004-1009</w:t>
            </w:r>
          </w:p>
        </w:tc>
      </w:tr>
      <w:tr w:rsidR="009146C9" w:rsidRPr="001555D4" w:rsidTr="00052DB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7200" w:type="dxa"/>
            <w:vAlign w:val="center"/>
          </w:tcPr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Impact of Directional Variograms in Fuzzy Type-II Punctual Kriging based Image Restoration</w:t>
            </w:r>
          </w:p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Asmatullah Chaudhry, Jin Young Kim, Tran Anh Tuan</w:t>
            </w:r>
          </w:p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1010-1021</w:t>
            </w:r>
          </w:p>
        </w:tc>
      </w:tr>
      <w:tr w:rsidR="009146C9" w:rsidRPr="001555D4" w:rsidTr="00052DB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7200" w:type="dxa"/>
            <w:vAlign w:val="center"/>
          </w:tcPr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3" w:name="OLE_LINK427"/>
            <w:r w:rsidRPr="00B26586">
              <w:rPr>
                <w:b/>
                <w:bCs/>
                <w:sz w:val="20"/>
                <w:szCs w:val="20"/>
              </w:rPr>
              <w:t>A comparative analysis</w:t>
            </w:r>
            <w:bookmarkEnd w:id="3"/>
            <w:r w:rsidRPr="00B26586">
              <w:rPr>
                <w:b/>
                <w:bCs/>
                <w:sz w:val="20"/>
                <w:szCs w:val="20"/>
              </w:rPr>
              <w:t>of leaf anatomical and photosynthetic characteristicsof</w:t>
            </w:r>
            <w:r w:rsidRPr="00B26586">
              <w:rPr>
                <w:b/>
                <w:bCs/>
                <w:i/>
                <w:iCs/>
                <w:sz w:val="20"/>
                <w:szCs w:val="20"/>
              </w:rPr>
              <w:t>Phragmites australis</w:t>
            </w:r>
            <w:r w:rsidRPr="00B26586">
              <w:rPr>
                <w:b/>
                <w:bCs/>
                <w:sz w:val="20"/>
                <w:szCs w:val="20"/>
              </w:rPr>
              <w:t>from two different habitations</w:t>
            </w:r>
          </w:p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  <w:lang w:val="de-DE"/>
              </w:rPr>
              <w:t>Liang Chen, Weihua Jiang, Lei Jiang,Ting Chen, Xiaoming Xu</w:t>
            </w:r>
          </w:p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1022-1029</w:t>
            </w:r>
          </w:p>
        </w:tc>
      </w:tr>
      <w:tr w:rsidR="009146C9" w:rsidRPr="001555D4" w:rsidTr="00052DB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7200" w:type="dxa"/>
            <w:vAlign w:val="center"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bookmarkStart w:id="4" w:name="OLE_LINK428"/>
            <w:r w:rsidRPr="00B26586">
              <w:rPr>
                <w:b/>
                <w:bCs/>
                <w:sz w:val="20"/>
                <w:szCs w:val="20"/>
              </w:rPr>
              <w:t>Bacterial Contaminating the Haemodialysis Dialysate-Water Exhaust–Origin and Fate at Al-Madinah Al-Mounwwarah</w:t>
            </w:r>
            <w:bookmarkEnd w:id="4"/>
          </w:p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bookmarkStart w:id="5" w:name="OLE_LINK429"/>
            <w:r w:rsidRPr="00B26586">
              <w:rPr>
                <w:b/>
                <w:bCs/>
                <w:sz w:val="20"/>
                <w:szCs w:val="20"/>
              </w:rPr>
              <w:t>A</w:t>
            </w:r>
            <w:bookmarkEnd w:id="5"/>
            <w:r w:rsidRPr="00B26586">
              <w:rPr>
                <w:sz w:val="20"/>
                <w:szCs w:val="20"/>
              </w:rPr>
              <w:t>tef M. Diab</w:t>
            </w:r>
            <w:r w:rsidRPr="00B26586">
              <w:rPr>
                <w:rStyle w:val="apple-converted-space"/>
                <w:sz w:val="20"/>
                <w:szCs w:val="20"/>
              </w:rPr>
              <w:t xml:space="preserve"> and</w:t>
            </w:r>
            <w:r w:rsidRPr="00B26586">
              <w:rPr>
                <w:sz w:val="20"/>
                <w:szCs w:val="20"/>
              </w:rPr>
              <w:t xml:space="preserve"> Idriss Mouneer Al-Turk</w:t>
            </w:r>
          </w:p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1030-1035</w:t>
            </w:r>
          </w:p>
        </w:tc>
      </w:tr>
      <w:tr w:rsidR="009146C9" w:rsidRPr="001555D4" w:rsidTr="00052DB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7200" w:type="dxa"/>
            <w:vAlign w:val="center"/>
          </w:tcPr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Effects of Job Stress on Health of Saudi Nurses Working in Ministry of Health Hospitals in Qassim Region in KSA</w:t>
            </w:r>
          </w:p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Khaled Fahad Al Hosis; Fathia A. Mersal</w:t>
            </w:r>
            <w:r w:rsidRPr="00B26586">
              <w:rPr>
                <w:rStyle w:val="apple-converted-space"/>
                <w:sz w:val="20"/>
                <w:szCs w:val="20"/>
              </w:rPr>
              <w:t xml:space="preserve"> and</w:t>
            </w:r>
            <w:r w:rsidRPr="00B26586">
              <w:rPr>
                <w:sz w:val="20"/>
                <w:szCs w:val="20"/>
              </w:rPr>
              <w:t xml:space="preserve"> Lamiaa Ismail Keshk</w:t>
            </w:r>
          </w:p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1036-1044</w:t>
            </w:r>
          </w:p>
        </w:tc>
      </w:tr>
      <w:tr w:rsidR="009146C9" w:rsidRPr="001555D4" w:rsidTr="00052DB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7200" w:type="dxa"/>
            <w:vAlign w:val="center"/>
          </w:tcPr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Salivary Anion Gap and Na/K ratio as Predictive of Acid-Base Balance after Open Heart Surgery</w:t>
            </w:r>
          </w:p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Abdelhady M. Hamada, Moshria H. Sabry,Ahmed Samy and Adel Alansary.</w:t>
            </w:r>
          </w:p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1045-1049</w:t>
            </w:r>
          </w:p>
        </w:tc>
      </w:tr>
      <w:tr w:rsidR="009146C9" w:rsidRPr="001555D4" w:rsidTr="00052DB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7200" w:type="dxa"/>
            <w:vAlign w:val="center"/>
          </w:tcPr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Pathological mechanisms of liver injury caused by oral administration of bisphenol A</w:t>
            </w:r>
          </w:p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Rehab M. Hussein and Jehane I. Eid</w:t>
            </w:r>
          </w:p>
          <w:p w:rsidR="009146C9" w:rsidRPr="00B26586" w:rsidRDefault="009146C9" w:rsidP="009146C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146C9" w:rsidRPr="00B26586" w:rsidRDefault="009146C9" w:rsidP="009146C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1050-1059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089" w:rsidRDefault="00B60089" w:rsidP="009A14FB">
      <w:r>
        <w:separator/>
      </w:r>
    </w:p>
  </w:endnote>
  <w:endnote w:type="continuationSeparator" w:id="1">
    <w:p w:rsidR="00B60089" w:rsidRDefault="00B60089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802798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052DBD" w:rsidRPr="00052DBD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089" w:rsidRDefault="00B60089" w:rsidP="009A14FB">
      <w:r>
        <w:separator/>
      </w:r>
    </w:p>
  </w:footnote>
  <w:footnote w:type="continuationSeparator" w:id="1">
    <w:p w:rsidR="00B60089" w:rsidRDefault="00B60089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2DBD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615A2B"/>
    <w:rsid w:val="00651B37"/>
    <w:rsid w:val="006C33BB"/>
    <w:rsid w:val="00705B31"/>
    <w:rsid w:val="00720AC2"/>
    <w:rsid w:val="00767C0C"/>
    <w:rsid w:val="007B3C6E"/>
    <w:rsid w:val="007D2283"/>
    <w:rsid w:val="00802798"/>
    <w:rsid w:val="0082694E"/>
    <w:rsid w:val="00863C43"/>
    <w:rsid w:val="008773D5"/>
    <w:rsid w:val="00895E15"/>
    <w:rsid w:val="00897778"/>
    <w:rsid w:val="008B3DB7"/>
    <w:rsid w:val="008E0C81"/>
    <w:rsid w:val="009146C9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60089"/>
    <w:rsid w:val="00B70DD4"/>
    <w:rsid w:val="00B954F7"/>
    <w:rsid w:val="00BB2243"/>
    <w:rsid w:val="00BE5384"/>
    <w:rsid w:val="00C03DB0"/>
    <w:rsid w:val="00C46B73"/>
    <w:rsid w:val="00C75EA1"/>
    <w:rsid w:val="00D22A78"/>
    <w:rsid w:val="00DC5C93"/>
    <w:rsid w:val="00DD6664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textbody">
    <w:name w:val="textbody"/>
    <w:basedOn w:val="a"/>
    <w:rsid w:val="009146C9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3228</Characters>
  <Application>Microsoft Office Word</Application>
  <DocSecurity>0</DocSecurity>
  <Lines>26</Lines>
  <Paragraphs>7</Paragraphs>
  <ScaleCrop>false</ScaleCrop>
  <Company>微软中国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2013-04-19T14:05:00Z</dcterms:created>
  <dcterms:modified xsi:type="dcterms:W3CDTF">2013-04-19T14:05:00Z</dcterms:modified>
</cp:coreProperties>
</file>