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DC" w:rsidRPr="00B26586" w:rsidRDefault="00A452DC" w:rsidP="004736E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b/>
          <w:bCs/>
          <w:sz w:val="32"/>
          <w:szCs w:val="32"/>
        </w:rPr>
      </w:pPr>
      <w:r w:rsidRPr="00B26586">
        <w:rPr>
          <w:b/>
          <w:bCs/>
          <w:sz w:val="32"/>
          <w:szCs w:val="32"/>
        </w:rPr>
        <w:t>CONTENTS</w:t>
      </w:r>
    </w:p>
    <w:p w:rsidR="00A452DC" w:rsidRPr="00B26586" w:rsidRDefault="00A452DC" w:rsidP="004736E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jc w:val="center"/>
        <w:rPr>
          <w:b/>
          <w:bCs/>
          <w:sz w:val="20"/>
          <w:szCs w:val="20"/>
        </w:rPr>
      </w:pPr>
    </w:p>
    <w:tbl>
      <w:tblPr>
        <w:tblStyle w:val="TableNormal"/>
        <w:tblpPr w:leftFromText="180" w:rightFromText="180" w:vertAnchor="text" w:horzAnchor="margin" w:tblpX="-174" w:tblpY="64"/>
        <w:tblW w:w="9782" w:type="dxa"/>
        <w:tblCellSpacing w:w="15" w:type="dxa"/>
        <w:tblInd w:w="0" w:type="dxa"/>
        <w:tblLayout w:type="fixed"/>
        <w:tblLook w:val="04A0"/>
      </w:tblPr>
      <w:tblGrid>
        <w:gridCol w:w="764"/>
        <w:gridCol w:w="7371"/>
        <w:gridCol w:w="371"/>
        <w:gridCol w:w="1276"/>
      </w:tblGrid>
      <w:tr w:rsidR="004736E0" w:rsidRPr="00B26586" w:rsidTr="006074DA">
        <w:trPr>
          <w:tblCellSpacing w:w="15" w:type="dxa"/>
        </w:trPr>
        <w:tc>
          <w:tcPr>
            <w:tcW w:w="719" w:type="dxa"/>
            <w:tcMar>
              <w:top w:w="15" w:type="dxa"/>
              <w:left w:w="15" w:type="dxa"/>
              <w:bottom w:w="15" w:type="dxa"/>
              <w:right w:w="15" w:type="dxa"/>
            </w:tcMar>
            <w:hideMark/>
          </w:tcPr>
          <w:p w:rsidR="004736E0" w:rsidRPr="00B26586" w:rsidRDefault="004736E0" w:rsidP="00901906">
            <w:pPr>
              <w:adjustRightInd w:val="0"/>
              <w:snapToGrid w:val="0"/>
              <w:jc w:val="center"/>
              <w:rPr>
                <w:b/>
                <w:sz w:val="20"/>
                <w:szCs w:val="20"/>
              </w:rPr>
            </w:pPr>
            <w:r w:rsidRPr="00B26586">
              <w:rPr>
                <w:b/>
                <w:sz w:val="20"/>
                <w:szCs w:val="20"/>
              </w:rPr>
              <w:t>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Job Satisfaction as a Mediator in Relationship between Emotional Intelligence, Organizational Commitment in Employees’ Kerman Universities</w:t>
            </w:r>
          </w:p>
          <w:p w:rsidR="004736E0" w:rsidRPr="00B26586" w:rsidRDefault="004736E0" w:rsidP="00901906">
            <w:pPr>
              <w:adjustRightInd w:val="0"/>
              <w:snapToGrid w:val="0"/>
              <w:rPr>
                <w:sz w:val="20"/>
                <w:szCs w:val="20"/>
              </w:rPr>
            </w:pPr>
            <w:r w:rsidRPr="00B26586">
              <w:rPr>
                <w:rStyle w:val="hps"/>
                <w:sz w:val="20"/>
                <w:szCs w:val="20"/>
              </w:rPr>
              <w:t>Hamid Taboli</w:t>
            </w:r>
          </w:p>
          <w:p w:rsidR="004736E0" w:rsidRPr="00B26586" w:rsidRDefault="004736E0" w:rsidP="00901906">
            <w:pPr>
              <w:pStyle w:val="a6"/>
              <w:adjustRightInd w:val="0"/>
              <w:snapToGrid w:val="0"/>
              <w:spacing w:before="0" w:beforeAutospacing="0" w:after="0" w:afterAutospacing="0"/>
              <w:rPr>
                <w:sz w:val="20"/>
                <w:szCs w:val="20"/>
              </w:rPr>
            </w:pPr>
          </w:p>
        </w:tc>
        <w:tc>
          <w:tcPr>
            <w:tcW w:w="341" w:type="dxa"/>
            <w:vAlign w:val="center"/>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hideMark/>
          </w:tcPr>
          <w:p w:rsidR="004736E0" w:rsidRPr="00B26586" w:rsidRDefault="004736E0" w:rsidP="00901906">
            <w:pPr>
              <w:adjustRightInd w:val="0"/>
              <w:snapToGrid w:val="0"/>
              <w:jc w:val="center"/>
              <w:rPr>
                <w:b/>
                <w:sz w:val="20"/>
                <w:szCs w:val="20"/>
              </w:rPr>
            </w:pPr>
            <w:r w:rsidRPr="00B26586">
              <w:rPr>
                <w:b/>
                <w:sz w:val="20"/>
                <w:szCs w:val="20"/>
              </w:rPr>
              <w:t>1-8</w:t>
            </w:r>
          </w:p>
        </w:tc>
      </w:tr>
      <w:tr w:rsidR="004736E0" w:rsidRPr="00B26586" w:rsidTr="006074DA">
        <w:trPr>
          <w:tblCellSpacing w:w="15" w:type="dxa"/>
        </w:trPr>
        <w:tc>
          <w:tcPr>
            <w:tcW w:w="719" w:type="dxa"/>
            <w:tcMar>
              <w:top w:w="15" w:type="dxa"/>
              <w:left w:w="15" w:type="dxa"/>
              <w:bottom w:w="15" w:type="dxa"/>
              <w:right w:w="15" w:type="dxa"/>
            </w:tcMar>
            <w:hideMark/>
          </w:tcPr>
          <w:p w:rsidR="004736E0" w:rsidRPr="00B26586" w:rsidRDefault="004736E0" w:rsidP="00901906">
            <w:pPr>
              <w:adjustRightInd w:val="0"/>
              <w:snapToGrid w:val="0"/>
              <w:jc w:val="center"/>
              <w:rPr>
                <w:b/>
                <w:sz w:val="20"/>
                <w:szCs w:val="20"/>
              </w:rPr>
            </w:pPr>
            <w:r w:rsidRPr="00B26586">
              <w:rPr>
                <w:b/>
                <w:sz w:val="20"/>
                <w:szCs w:val="20"/>
              </w:rPr>
              <w:t>2</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Determining and evaluating the requirements of ITS (Intelligent Transportation System) implementation in Iran road transport</w:t>
            </w:r>
          </w:p>
          <w:p w:rsidR="004736E0" w:rsidRPr="00B26586" w:rsidRDefault="004736E0" w:rsidP="00901906">
            <w:pPr>
              <w:adjustRightInd w:val="0"/>
              <w:snapToGrid w:val="0"/>
              <w:rPr>
                <w:sz w:val="20"/>
                <w:szCs w:val="20"/>
              </w:rPr>
            </w:pPr>
            <w:r w:rsidRPr="00B26586">
              <w:rPr>
                <w:sz w:val="20"/>
                <w:szCs w:val="20"/>
              </w:rPr>
              <w:t>Mahdi Ahmadipanah, Omid Jalilian, Seyed Reza Hasani, Hamid Jalilian, Hossein Jalilian</w:t>
            </w:r>
          </w:p>
          <w:p w:rsidR="004736E0" w:rsidRPr="00B26586" w:rsidRDefault="004736E0" w:rsidP="00901906">
            <w:pPr>
              <w:pStyle w:val="default"/>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hideMark/>
          </w:tcPr>
          <w:p w:rsidR="004736E0" w:rsidRPr="00B26586" w:rsidRDefault="004736E0" w:rsidP="00901906">
            <w:pPr>
              <w:adjustRightInd w:val="0"/>
              <w:snapToGrid w:val="0"/>
              <w:jc w:val="center"/>
              <w:rPr>
                <w:b/>
                <w:sz w:val="20"/>
                <w:szCs w:val="20"/>
              </w:rPr>
            </w:pPr>
            <w:r w:rsidRPr="00B26586">
              <w:rPr>
                <w:b/>
                <w:sz w:val="20"/>
                <w:szCs w:val="20"/>
              </w:rPr>
              <w:t>9-18</w:t>
            </w:r>
          </w:p>
        </w:tc>
      </w:tr>
      <w:tr w:rsidR="004736E0" w:rsidRPr="00B26586" w:rsidTr="006074DA">
        <w:trPr>
          <w:tblCellSpacing w:w="15" w:type="dxa"/>
        </w:trPr>
        <w:tc>
          <w:tcPr>
            <w:tcW w:w="719" w:type="dxa"/>
            <w:tcMar>
              <w:top w:w="15" w:type="dxa"/>
              <w:left w:w="15" w:type="dxa"/>
              <w:bottom w:w="15" w:type="dxa"/>
              <w:right w:w="15" w:type="dxa"/>
            </w:tcMar>
            <w:hideMark/>
          </w:tcPr>
          <w:p w:rsidR="004736E0" w:rsidRPr="00B26586" w:rsidRDefault="004736E0" w:rsidP="00901906">
            <w:pPr>
              <w:adjustRightInd w:val="0"/>
              <w:snapToGrid w:val="0"/>
              <w:jc w:val="center"/>
              <w:rPr>
                <w:b/>
                <w:sz w:val="20"/>
                <w:szCs w:val="20"/>
              </w:rPr>
            </w:pPr>
            <w:r w:rsidRPr="00B26586">
              <w:rPr>
                <w:b/>
                <w:sz w:val="20"/>
                <w:szCs w:val="20"/>
              </w:rPr>
              <w:t>3</w:t>
            </w:r>
          </w:p>
        </w:tc>
        <w:tc>
          <w:tcPr>
            <w:tcW w:w="7341" w:type="dxa"/>
            <w:vAlign w:val="center"/>
          </w:tcPr>
          <w:p w:rsidR="004736E0" w:rsidRPr="00B26586" w:rsidRDefault="006330F8" w:rsidP="00901906">
            <w:pPr>
              <w:adjustRightInd w:val="0"/>
              <w:snapToGrid w:val="0"/>
              <w:rPr>
                <w:sz w:val="20"/>
                <w:szCs w:val="20"/>
              </w:rPr>
            </w:pPr>
            <w:hyperlink r:id="rId7" w:tooltip="Medical Care in Islamic Tradition During the Middle Ages   " w:history="1">
              <w:r w:rsidR="004736E0" w:rsidRPr="00B26586">
                <w:rPr>
                  <w:rStyle w:val="a3"/>
                  <w:b/>
                  <w:bCs/>
                  <w:color w:val="auto"/>
                  <w:sz w:val="20"/>
                  <w:szCs w:val="20"/>
                  <w:u w:val="none"/>
                </w:rPr>
                <w:t>Medical Care in Islamic Tradition during the middle Ages</w:t>
              </w:r>
            </w:hyperlink>
            <w:r w:rsidR="004736E0" w:rsidRPr="00B26586">
              <w:rPr>
                <w:b/>
                <w:bCs/>
                <w:sz w:val="20"/>
                <w:szCs w:val="20"/>
              </w:rPr>
              <w:t>(Historical Review)</w:t>
            </w:r>
          </w:p>
          <w:p w:rsidR="004736E0" w:rsidRPr="00B26586" w:rsidRDefault="004736E0" w:rsidP="00901906">
            <w:pPr>
              <w:adjustRightInd w:val="0"/>
              <w:snapToGrid w:val="0"/>
              <w:rPr>
                <w:sz w:val="20"/>
                <w:szCs w:val="20"/>
              </w:rPr>
            </w:pPr>
            <w:r w:rsidRPr="00B26586">
              <w:rPr>
                <w:sz w:val="20"/>
                <w:szCs w:val="20"/>
              </w:rPr>
              <w:t>Esmaeilzadeh Mahdi</w:t>
            </w:r>
            <w:r w:rsidRPr="00B26586">
              <w:rPr>
                <w:rFonts w:hint="eastAsia"/>
                <w:sz w:val="20"/>
                <w:szCs w:val="20"/>
              </w:rPr>
              <w:t xml:space="preserve"> </w:t>
            </w:r>
            <w:r w:rsidRPr="00B26586">
              <w:rPr>
                <w:sz w:val="20"/>
                <w:szCs w:val="20"/>
              </w:rPr>
              <w:t>and Kazemzadeh Fariba</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hideMark/>
          </w:tcPr>
          <w:p w:rsidR="004736E0" w:rsidRPr="00B26586" w:rsidRDefault="004736E0" w:rsidP="00901906">
            <w:pPr>
              <w:adjustRightInd w:val="0"/>
              <w:snapToGrid w:val="0"/>
              <w:jc w:val="center"/>
              <w:rPr>
                <w:b/>
                <w:sz w:val="20"/>
                <w:szCs w:val="20"/>
              </w:rPr>
            </w:pPr>
            <w:r w:rsidRPr="00B26586">
              <w:rPr>
                <w:b/>
                <w:sz w:val="20"/>
                <w:szCs w:val="20"/>
              </w:rPr>
              <w:t>19-28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New Developments In Tuberculosis Control</w:t>
            </w:r>
            <w:r w:rsidRPr="00B26586">
              <w:rPr>
                <w:rStyle w:val="apple-converted-space"/>
                <w:b/>
                <w:bCs/>
                <w:sz w:val="20"/>
                <w:szCs w:val="20"/>
              </w:rPr>
              <w:t xml:space="preserve"> and</w:t>
            </w:r>
            <w:r w:rsidRPr="00B26586">
              <w:rPr>
                <w:b/>
                <w:bCs/>
                <w:sz w:val="20"/>
                <w:szCs w:val="20"/>
              </w:rPr>
              <w:t xml:space="preserve"> The Issue Of Integration</w:t>
            </w:r>
          </w:p>
          <w:p w:rsidR="004736E0" w:rsidRPr="00B26586" w:rsidRDefault="004736E0" w:rsidP="00901906">
            <w:pPr>
              <w:adjustRightInd w:val="0"/>
              <w:snapToGrid w:val="0"/>
              <w:rPr>
                <w:sz w:val="20"/>
                <w:szCs w:val="20"/>
              </w:rPr>
            </w:pPr>
            <w:r w:rsidRPr="00B26586">
              <w:rPr>
                <w:sz w:val="20"/>
                <w:szCs w:val="20"/>
              </w:rPr>
              <w:t>Esmaeilzadeh Mahdi</w:t>
            </w:r>
            <w:r w:rsidRPr="00B26586">
              <w:rPr>
                <w:rStyle w:val="apple-converted-space"/>
                <w:sz w:val="20"/>
                <w:szCs w:val="20"/>
              </w:rPr>
              <w:t xml:space="preserve"> and</w:t>
            </w:r>
            <w:r w:rsidRPr="00B26586">
              <w:rPr>
                <w:sz w:val="20"/>
                <w:szCs w:val="20"/>
              </w:rPr>
              <w:t xml:space="preserve"> Kazemzadeh Fariba</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29-31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5</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study of nursing students views regarding patients' rights protection (advocacy) and its effective factors</w:t>
            </w:r>
          </w:p>
          <w:p w:rsidR="004736E0" w:rsidRPr="00B26586" w:rsidRDefault="004736E0" w:rsidP="00901906">
            <w:pPr>
              <w:adjustRightInd w:val="0"/>
              <w:snapToGrid w:val="0"/>
              <w:rPr>
                <w:sz w:val="20"/>
                <w:szCs w:val="20"/>
              </w:rPr>
            </w:pPr>
            <w:r w:rsidRPr="00B26586">
              <w:rPr>
                <w:sz w:val="20"/>
                <w:szCs w:val="20"/>
              </w:rPr>
              <w:t>Daryosh rokhafroz, shayeste haghighi, somaye ansariand neda sayadi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32-36</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6</w:t>
            </w:r>
          </w:p>
        </w:tc>
        <w:tc>
          <w:tcPr>
            <w:tcW w:w="7341" w:type="dxa"/>
            <w:vAlign w:val="center"/>
          </w:tcPr>
          <w:p w:rsidR="004736E0" w:rsidRPr="00B26586" w:rsidRDefault="004736E0" w:rsidP="00901906">
            <w:pPr>
              <w:pStyle w:val="authornames"/>
              <w:adjustRightInd w:val="0"/>
              <w:snapToGrid w:val="0"/>
              <w:spacing w:before="0" w:beforeAutospacing="0" w:after="0" w:afterAutospacing="0"/>
              <w:rPr>
                <w:sz w:val="20"/>
                <w:szCs w:val="20"/>
              </w:rPr>
            </w:pPr>
            <w:r w:rsidRPr="00B26586">
              <w:rPr>
                <w:b/>
                <w:bCs/>
                <w:sz w:val="20"/>
                <w:szCs w:val="20"/>
                <w:lang w:val="en-GB"/>
              </w:rPr>
              <w:t>Solving N-Queen problem using Gravitational Search Algorithm</w:t>
            </w:r>
          </w:p>
          <w:p w:rsidR="004736E0" w:rsidRPr="00B26586" w:rsidRDefault="004736E0" w:rsidP="00901906">
            <w:pPr>
              <w:pStyle w:val="authornames"/>
              <w:adjustRightInd w:val="0"/>
              <w:snapToGrid w:val="0"/>
              <w:spacing w:before="0" w:beforeAutospacing="0" w:after="0" w:afterAutospacing="0"/>
              <w:rPr>
                <w:sz w:val="20"/>
                <w:szCs w:val="20"/>
              </w:rPr>
            </w:pPr>
            <w:r w:rsidRPr="00B26586">
              <w:rPr>
                <w:sz w:val="20"/>
                <w:szCs w:val="20"/>
                <w:lang w:val="en-GB"/>
              </w:rPr>
              <w:t>Homayun Motameni,</w:t>
            </w:r>
            <w:r w:rsidRPr="00B26586">
              <w:rPr>
                <w:rStyle w:val="yiv1334769033apple-style-span"/>
                <w:sz w:val="20"/>
                <w:szCs w:val="20"/>
                <w:shd w:val="clear" w:color="auto" w:fill="FFFFFF"/>
                <w:lang w:val="en-GB"/>
              </w:rPr>
              <w:t>Seyyed Hossein bozorgi,mohammad ali shaban nezhad,</w:t>
            </w:r>
            <w:r w:rsidRPr="00B26586">
              <w:rPr>
                <w:sz w:val="20"/>
                <w:szCs w:val="20"/>
                <w:lang w:val="en-GB"/>
              </w:rPr>
              <w:t>Golnaz Berenjian,Behnam Barzegar</w:t>
            </w:r>
          </w:p>
          <w:p w:rsidR="004736E0" w:rsidRPr="00B26586" w:rsidRDefault="004736E0" w:rsidP="00901906">
            <w:pPr>
              <w:pStyle w:val="authornames"/>
              <w:adjustRightInd w:val="0"/>
              <w:snapToGrid w:val="0"/>
              <w:spacing w:before="0" w:beforeAutospacing="0" w:after="0" w:afterAutospacing="0"/>
              <w:rPr>
                <w:sz w:val="20"/>
                <w:szCs w:val="20"/>
              </w:rPr>
            </w:pPr>
          </w:p>
          <w:p w:rsidR="004736E0" w:rsidRPr="00B26586" w:rsidRDefault="004736E0" w:rsidP="00901906">
            <w:pPr>
              <w:pStyle w:val="authornames"/>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lang w:val="en-GB"/>
              </w:rPr>
              <w:t>37-44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7</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Risk factors and specialized contact lens fitting for post Lasik corneal ectasia</w:t>
            </w:r>
          </w:p>
          <w:p w:rsidR="004736E0" w:rsidRPr="00B26586" w:rsidRDefault="004736E0" w:rsidP="00901906">
            <w:pPr>
              <w:adjustRightInd w:val="0"/>
              <w:snapToGrid w:val="0"/>
              <w:rPr>
                <w:sz w:val="20"/>
                <w:szCs w:val="20"/>
              </w:rPr>
            </w:pPr>
            <w:r w:rsidRPr="00B26586">
              <w:rPr>
                <w:sz w:val="20"/>
                <w:szCs w:val="20"/>
              </w:rPr>
              <w:t>Samuel Tung-HsingChiang, David Chao-Kai Chang, John Ching-Jen Hsiao</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45-48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8</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Effects of fin per inch on heat transfer and pressure drop of an air cooler with circular and hexagonal fins</w:t>
            </w:r>
          </w:p>
          <w:p w:rsidR="004736E0" w:rsidRPr="00B26586" w:rsidRDefault="004736E0" w:rsidP="00901906">
            <w:pPr>
              <w:adjustRightInd w:val="0"/>
              <w:snapToGrid w:val="0"/>
              <w:rPr>
                <w:sz w:val="20"/>
                <w:szCs w:val="20"/>
              </w:rPr>
            </w:pPr>
            <w:r w:rsidRPr="00B26586">
              <w:rPr>
                <w:sz w:val="20"/>
                <w:szCs w:val="20"/>
              </w:rPr>
              <w:t>Ali Falavand Jozaei, Mehdi Mosavi Navaei, Alireza Baheri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49-56</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9</w:t>
            </w:r>
          </w:p>
        </w:tc>
        <w:tc>
          <w:tcPr>
            <w:tcW w:w="7341" w:type="dxa"/>
            <w:vAlign w:val="center"/>
          </w:tcPr>
          <w:p w:rsidR="004736E0" w:rsidRPr="00B26586" w:rsidRDefault="004736E0" w:rsidP="00901906">
            <w:pPr>
              <w:pStyle w:val="defaultparagraphfont1"/>
              <w:adjustRightInd w:val="0"/>
              <w:snapToGrid w:val="0"/>
              <w:spacing w:before="0" w:beforeAutospacing="0" w:after="0" w:afterAutospacing="0"/>
              <w:rPr>
                <w:rFonts w:ascii="Times New Roman" w:hAnsi="Times New Roman" w:cs="Times New Roman"/>
                <w:sz w:val="20"/>
                <w:szCs w:val="20"/>
              </w:rPr>
            </w:pPr>
            <w:r w:rsidRPr="00B26586">
              <w:rPr>
                <w:rFonts w:ascii="Times New Roman" w:hAnsi="Times New Roman" w:cs="Times New Roman"/>
                <w:b/>
                <w:bCs/>
                <w:sz w:val="20"/>
                <w:szCs w:val="20"/>
              </w:rPr>
              <w:t>Product Design Variables Optimization using Design for Six Sigma (DFSS) Approach</w:t>
            </w:r>
          </w:p>
          <w:p w:rsidR="004736E0" w:rsidRPr="00B26586" w:rsidRDefault="004736E0" w:rsidP="00901906">
            <w:pPr>
              <w:adjustRightInd w:val="0"/>
              <w:snapToGrid w:val="0"/>
              <w:rPr>
                <w:sz w:val="20"/>
                <w:szCs w:val="20"/>
              </w:rPr>
            </w:pPr>
            <w:r w:rsidRPr="00B26586">
              <w:rPr>
                <w:sz w:val="20"/>
                <w:szCs w:val="20"/>
              </w:rPr>
              <w:t>Mirza Jahanzaib, Syed Athar Masood, Umer Jamil, Khalid Akhtar</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57-63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10</w:t>
            </w:r>
          </w:p>
        </w:tc>
        <w:tc>
          <w:tcPr>
            <w:tcW w:w="7341" w:type="dxa"/>
            <w:vAlign w:val="center"/>
          </w:tcPr>
          <w:p w:rsidR="004736E0" w:rsidRPr="00B26586" w:rsidRDefault="004736E0" w:rsidP="00901906">
            <w:pPr>
              <w:pStyle w:val="defaultparagraphfont1"/>
              <w:adjustRightInd w:val="0"/>
              <w:snapToGrid w:val="0"/>
              <w:spacing w:before="0" w:beforeAutospacing="0" w:after="0" w:afterAutospacing="0"/>
              <w:rPr>
                <w:rFonts w:ascii="Times New Roman" w:hAnsi="Times New Roman" w:cs="Times New Roman"/>
                <w:sz w:val="20"/>
                <w:szCs w:val="20"/>
              </w:rPr>
            </w:pPr>
            <w:r w:rsidRPr="00B26586">
              <w:rPr>
                <w:rFonts w:ascii="Times New Roman" w:hAnsi="Times New Roman" w:cs="Times New Roman"/>
                <w:b/>
                <w:bCs/>
                <w:sz w:val="20"/>
                <w:szCs w:val="20"/>
              </w:rPr>
              <w:t>Performance Analysis of Process Parameters Effecting the Automated Assembly System</w:t>
            </w:r>
          </w:p>
          <w:p w:rsidR="004736E0" w:rsidRPr="00B26586" w:rsidRDefault="004736E0" w:rsidP="00901906">
            <w:pPr>
              <w:adjustRightInd w:val="0"/>
              <w:snapToGrid w:val="0"/>
              <w:rPr>
                <w:sz w:val="20"/>
                <w:szCs w:val="20"/>
              </w:rPr>
            </w:pPr>
            <w:r w:rsidRPr="00B26586">
              <w:rPr>
                <w:sz w:val="20"/>
                <w:szCs w:val="20"/>
              </w:rPr>
              <w:t>Mirza JahanzaibSyed Athar Masood, Khalid Akhtar, Fahad Al Mufadi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64-68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11</w:t>
            </w:r>
          </w:p>
        </w:tc>
        <w:tc>
          <w:tcPr>
            <w:tcW w:w="7341" w:type="dxa"/>
            <w:vAlign w:val="center"/>
          </w:tcPr>
          <w:p w:rsidR="004736E0" w:rsidRPr="00B26586" w:rsidRDefault="004736E0" w:rsidP="00901906">
            <w:pPr>
              <w:adjustRightInd w:val="0"/>
              <w:snapToGrid w:val="0"/>
              <w:rPr>
                <w:sz w:val="20"/>
                <w:szCs w:val="20"/>
              </w:rPr>
            </w:pPr>
            <w:bookmarkStart w:id="0" w:name="OLE_LINK5"/>
            <w:r w:rsidRPr="00B26586">
              <w:rPr>
                <w:b/>
                <w:bCs/>
                <w:sz w:val="20"/>
                <w:szCs w:val="20"/>
              </w:rPr>
              <w:t>Pregnancy complicated by heart disease: Clinical analysis of 116 patients</w:t>
            </w:r>
            <w:bookmarkEnd w:id="0"/>
          </w:p>
          <w:p w:rsidR="004736E0" w:rsidRPr="00B26586" w:rsidRDefault="004736E0" w:rsidP="00901906">
            <w:pPr>
              <w:adjustRightInd w:val="0"/>
              <w:snapToGrid w:val="0"/>
              <w:rPr>
                <w:sz w:val="20"/>
                <w:szCs w:val="20"/>
              </w:rPr>
            </w:pPr>
            <w:r w:rsidRPr="00B26586">
              <w:rPr>
                <w:sz w:val="20"/>
                <w:szCs w:val="20"/>
              </w:rPr>
              <w:t>Wei Miao, Qing Miao</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69-72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12</w:t>
            </w:r>
          </w:p>
        </w:tc>
        <w:tc>
          <w:tcPr>
            <w:tcW w:w="7341" w:type="dxa"/>
            <w:vAlign w:val="center"/>
          </w:tcPr>
          <w:p w:rsidR="004736E0" w:rsidRPr="00B26586" w:rsidRDefault="004736E0" w:rsidP="00901906">
            <w:pPr>
              <w:pStyle w:val="ad"/>
              <w:adjustRightInd w:val="0"/>
              <w:snapToGrid w:val="0"/>
              <w:spacing w:before="0" w:beforeAutospacing="0" w:after="0" w:afterAutospacing="0"/>
              <w:rPr>
                <w:sz w:val="20"/>
                <w:szCs w:val="20"/>
              </w:rPr>
            </w:pPr>
            <w:r w:rsidRPr="00B26586">
              <w:rPr>
                <w:b/>
                <w:bCs/>
                <w:sz w:val="20"/>
                <w:szCs w:val="20"/>
              </w:rPr>
              <w:t>The Outcome of Two Teaching Methods on Creating Awareness for Hepatitis C Patients Adherent to Therapeutic Regimen</w:t>
            </w:r>
          </w:p>
          <w:p w:rsidR="004736E0" w:rsidRPr="00B26586" w:rsidRDefault="004736E0" w:rsidP="00901906">
            <w:pPr>
              <w:pStyle w:val="ad"/>
              <w:adjustRightInd w:val="0"/>
              <w:snapToGrid w:val="0"/>
              <w:spacing w:before="0" w:beforeAutospacing="0" w:after="0" w:afterAutospacing="0"/>
              <w:rPr>
                <w:sz w:val="20"/>
                <w:szCs w:val="20"/>
              </w:rPr>
            </w:pPr>
            <w:r w:rsidRPr="00B26586">
              <w:rPr>
                <w:sz w:val="20"/>
                <w:szCs w:val="20"/>
              </w:rPr>
              <w:t>Soad M. Hegazy,Mimi M. Mekkawy,Marwa M. Ragheb,Hyam R. Tantawi andAshraf M. Osman</w:t>
            </w:r>
          </w:p>
          <w:p w:rsidR="004736E0" w:rsidRPr="00B26586" w:rsidRDefault="004736E0" w:rsidP="00901906">
            <w:pPr>
              <w:pStyle w:val="a6"/>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73-81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13</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Intended, implemented and experiential null curriculum</w:t>
            </w:r>
          </w:p>
          <w:p w:rsidR="004736E0" w:rsidRPr="00B26586" w:rsidRDefault="004736E0" w:rsidP="00901906">
            <w:pPr>
              <w:adjustRightInd w:val="0"/>
              <w:snapToGrid w:val="0"/>
              <w:rPr>
                <w:sz w:val="20"/>
                <w:szCs w:val="20"/>
              </w:rPr>
            </w:pPr>
            <w:r w:rsidRPr="00B26586">
              <w:rPr>
                <w:sz w:val="20"/>
                <w:szCs w:val="20"/>
              </w:rPr>
              <w:t>Arezoo Assemi, Mostafa Sheikhzade</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82-85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lastRenderedPageBreak/>
              <w:t>14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Assessment of Heavy Metals Pollution and Microbial Contamination in Water, Sediments and Fish of Lake Manzala, Egypt</w:t>
            </w:r>
          </w:p>
          <w:p w:rsidR="004736E0" w:rsidRPr="00B26586" w:rsidRDefault="004736E0" w:rsidP="00901906">
            <w:pPr>
              <w:adjustRightInd w:val="0"/>
              <w:snapToGrid w:val="0"/>
              <w:rPr>
                <w:sz w:val="20"/>
                <w:szCs w:val="20"/>
              </w:rPr>
            </w:pPr>
            <w:r w:rsidRPr="00B26586">
              <w:rPr>
                <w:sz w:val="20"/>
                <w:szCs w:val="20"/>
              </w:rPr>
              <w:t>Hamed Y. A., Abdelmoneim T. S., ElKiki M. H., Hassan M. A., Berndtsson R.</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86-99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15</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Sampling Frequency determination in water quality monitoring stations with attitude to consumption patterns reform to reduce costs</w:t>
            </w:r>
          </w:p>
          <w:p w:rsidR="004736E0" w:rsidRPr="00B26586" w:rsidRDefault="004736E0" w:rsidP="00901906">
            <w:pPr>
              <w:adjustRightInd w:val="0"/>
              <w:snapToGrid w:val="0"/>
              <w:rPr>
                <w:sz w:val="20"/>
                <w:szCs w:val="20"/>
              </w:rPr>
            </w:pPr>
            <w:r w:rsidRPr="00B26586">
              <w:rPr>
                <w:sz w:val="20"/>
                <w:szCs w:val="20"/>
              </w:rPr>
              <w:t>Mohammad Abdollahzadeh, Noushin Osouleddini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100-107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16</w:t>
            </w:r>
          </w:p>
        </w:tc>
        <w:tc>
          <w:tcPr>
            <w:tcW w:w="7341" w:type="dxa"/>
            <w:vAlign w:val="center"/>
          </w:tcPr>
          <w:p w:rsidR="004736E0" w:rsidRPr="00B26586" w:rsidRDefault="004736E0" w:rsidP="00901906">
            <w:pPr>
              <w:pStyle w:val="nospacing1"/>
              <w:adjustRightInd w:val="0"/>
              <w:snapToGrid w:val="0"/>
              <w:spacing w:before="0" w:beforeAutospacing="0" w:after="0" w:afterAutospacing="0"/>
              <w:rPr>
                <w:sz w:val="20"/>
                <w:szCs w:val="20"/>
              </w:rPr>
            </w:pPr>
            <w:r w:rsidRPr="00B26586">
              <w:rPr>
                <w:b/>
                <w:bCs/>
                <w:sz w:val="20"/>
                <w:szCs w:val="20"/>
              </w:rPr>
              <w:t>A Study of Yarn Breaks on Warping Machines</w:t>
            </w:r>
          </w:p>
          <w:p w:rsidR="004736E0" w:rsidRPr="00B26586" w:rsidRDefault="004736E0" w:rsidP="00901906">
            <w:pPr>
              <w:pStyle w:val="nospacing1"/>
              <w:adjustRightInd w:val="0"/>
              <w:snapToGrid w:val="0"/>
              <w:spacing w:before="0" w:beforeAutospacing="0" w:after="0" w:afterAutospacing="0"/>
              <w:rPr>
                <w:sz w:val="20"/>
                <w:szCs w:val="20"/>
              </w:rPr>
            </w:pPr>
            <w:r w:rsidRPr="00B26586">
              <w:rPr>
                <w:sz w:val="20"/>
                <w:szCs w:val="20"/>
              </w:rPr>
              <w:t>Alsaid Ahmed Almetwally, M. M. Mourad</w:t>
            </w:r>
            <w:r w:rsidRPr="00B26586">
              <w:rPr>
                <w:rStyle w:val="apple-converted-space"/>
                <w:sz w:val="20"/>
                <w:szCs w:val="20"/>
              </w:rPr>
              <w:t xml:space="preserve"> and</w:t>
            </w:r>
            <w:r w:rsidRPr="00B26586">
              <w:rPr>
                <w:sz w:val="20"/>
                <w:szCs w:val="20"/>
              </w:rPr>
              <w:t xml:space="preserve"> Abeer Ebraheem Eldsoky Mohammed</w:t>
            </w:r>
          </w:p>
          <w:p w:rsidR="004736E0" w:rsidRPr="00B26586" w:rsidRDefault="004736E0" w:rsidP="00901906">
            <w:pPr>
              <w:pStyle w:val="a6"/>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108-114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17</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Neonatal care and breastfeeding in medieval Persian literature: Hakim Esmail Jorjani (1042-1137AD) and the Treasure of King Khwarazm: A Review</w:t>
            </w:r>
          </w:p>
          <w:p w:rsidR="004736E0" w:rsidRPr="00B26586" w:rsidRDefault="004736E0" w:rsidP="00901906">
            <w:pPr>
              <w:adjustRightInd w:val="0"/>
              <w:snapToGrid w:val="0"/>
              <w:rPr>
                <w:sz w:val="20"/>
                <w:szCs w:val="20"/>
              </w:rPr>
            </w:pPr>
            <w:r w:rsidRPr="00B26586">
              <w:rPr>
                <w:sz w:val="20"/>
                <w:szCs w:val="20"/>
              </w:rPr>
              <w:t>Mohammad Yazdchi, Seyed Fazel Hosseini, Kamyar Ghabili, Samad EJ Golzari, Leila Valizadeh, Vahid Zamanzadeh, Bahareh Akbarzadeh,Amir Mohammad Bazzazi, Haleh Mikaeili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115-120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18</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Measurements of the Natural Radioactivity along Red Sea Coast (South Beach of Jeddah Saudi Arabia)</w:t>
            </w:r>
          </w:p>
          <w:p w:rsidR="004736E0" w:rsidRPr="00B26586" w:rsidRDefault="004736E0" w:rsidP="00901906">
            <w:pPr>
              <w:adjustRightInd w:val="0"/>
              <w:snapToGrid w:val="0"/>
              <w:rPr>
                <w:sz w:val="20"/>
                <w:szCs w:val="20"/>
              </w:rPr>
            </w:pPr>
            <w:r w:rsidRPr="00B26586">
              <w:rPr>
                <w:sz w:val="20"/>
                <w:szCs w:val="20"/>
              </w:rPr>
              <w:t>Safia H.Q. Hamidalddin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121-128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19</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CD 160 molecules and IL28 B genotypes in diabetic and non diabetic chronic hepatitis C patients</w:t>
            </w:r>
          </w:p>
          <w:p w:rsidR="004736E0" w:rsidRPr="00B26586" w:rsidRDefault="004736E0" w:rsidP="00901906">
            <w:pPr>
              <w:adjustRightInd w:val="0"/>
              <w:snapToGrid w:val="0"/>
              <w:rPr>
                <w:sz w:val="20"/>
                <w:szCs w:val="20"/>
              </w:rPr>
            </w:pPr>
            <w:r w:rsidRPr="00B26586">
              <w:rPr>
                <w:sz w:val="20"/>
                <w:szCs w:val="20"/>
              </w:rPr>
              <w:t>N</w:t>
            </w:r>
            <w:r w:rsidRPr="00B26586">
              <w:rPr>
                <w:spacing w:val="-5"/>
                <w:sz w:val="20"/>
                <w:szCs w:val="20"/>
              </w:rPr>
              <w:t>a</w:t>
            </w:r>
            <w:r w:rsidRPr="00B26586">
              <w:rPr>
                <w:spacing w:val="5"/>
                <w:sz w:val="20"/>
                <w:szCs w:val="20"/>
              </w:rPr>
              <w:t>h</w:t>
            </w:r>
            <w:r w:rsidRPr="00B26586">
              <w:rPr>
                <w:spacing w:val="-3"/>
                <w:sz w:val="20"/>
                <w:szCs w:val="20"/>
              </w:rPr>
              <w:t>l</w:t>
            </w:r>
            <w:r w:rsidRPr="00B26586">
              <w:rPr>
                <w:sz w:val="20"/>
                <w:szCs w:val="20"/>
              </w:rPr>
              <w:t>aMA</w:t>
            </w:r>
            <w:r w:rsidRPr="00B26586">
              <w:rPr>
                <w:spacing w:val="-4"/>
                <w:sz w:val="20"/>
                <w:szCs w:val="20"/>
              </w:rPr>
              <w:t>b</w:t>
            </w:r>
            <w:r w:rsidRPr="00B26586">
              <w:rPr>
                <w:sz w:val="20"/>
                <w:szCs w:val="20"/>
              </w:rPr>
              <w:t>d-Elaziz</w:t>
            </w:r>
            <w:r w:rsidRPr="00B26586">
              <w:rPr>
                <w:spacing w:val="30"/>
                <w:sz w:val="20"/>
                <w:szCs w:val="20"/>
              </w:rPr>
              <w:t xml:space="preserve"> and</w:t>
            </w:r>
            <w:r w:rsidRPr="00B26586">
              <w:rPr>
                <w:spacing w:val="-4"/>
                <w:sz w:val="20"/>
                <w:szCs w:val="20"/>
              </w:rPr>
              <w:t>K</w:t>
            </w:r>
            <w:r w:rsidRPr="00B26586">
              <w:rPr>
                <w:spacing w:val="2"/>
                <w:sz w:val="20"/>
                <w:szCs w:val="20"/>
              </w:rPr>
              <w:t>arima Y Ahmed</w:t>
            </w:r>
          </w:p>
          <w:p w:rsidR="004736E0" w:rsidRPr="00B26586" w:rsidRDefault="004736E0" w:rsidP="00901906">
            <w:pPr>
              <w:pStyle w:val="a6"/>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129-137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20</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Surgical Procedures and Postoperative Complications in Patients with Giant and Non-giant Pulmonary Hydatid Cysts</w:t>
            </w:r>
          </w:p>
          <w:p w:rsidR="004736E0" w:rsidRPr="00B26586" w:rsidRDefault="004736E0" w:rsidP="00901906">
            <w:pPr>
              <w:adjustRightInd w:val="0"/>
              <w:snapToGrid w:val="0"/>
              <w:rPr>
                <w:sz w:val="20"/>
                <w:szCs w:val="20"/>
              </w:rPr>
            </w:pPr>
            <w:r w:rsidRPr="00B26586">
              <w:rPr>
                <w:sz w:val="20"/>
                <w:szCs w:val="20"/>
              </w:rPr>
              <w:t>Mohsen Sokouti, Masoud Pezeshkian, Kamyar Ghabili, Samad EJ Golzari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138-142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21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Fertility awareness and family planning use among post abortion women in Egypt</w:t>
            </w:r>
          </w:p>
          <w:p w:rsidR="004736E0" w:rsidRPr="00B26586" w:rsidRDefault="004736E0" w:rsidP="00901906">
            <w:pPr>
              <w:adjustRightInd w:val="0"/>
              <w:snapToGrid w:val="0"/>
              <w:rPr>
                <w:sz w:val="20"/>
                <w:szCs w:val="20"/>
              </w:rPr>
            </w:pPr>
            <w:r w:rsidRPr="00B26586">
              <w:rPr>
                <w:sz w:val="20"/>
                <w:szCs w:val="20"/>
              </w:rPr>
              <w:t>Ghadah A. Mahmoud and Soad S. Byomy</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143-150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adjustRightInd w:val="0"/>
              <w:snapToGrid w:val="0"/>
              <w:jc w:val="center"/>
              <w:rPr>
                <w:b/>
                <w:sz w:val="20"/>
                <w:szCs w:val="20"/>
              </w:rPr>
            </w:pPr>
            <w:r w:rsidRPr="00B26586">
              <w:rPr>
                <w:b/>
                <w:sz w:val="20"/>
                <w:szCs w:val="20"/>
              </w:rPr>
              <w:t>22</w:t>
            </w:r>
          </w:p>
        </w:tc>
        <w:tc>
          <w:tcPr>
            <w:tcW w:w="7341" w:type="dxa"/>
            <w:vAlign w:val="center"/>
          </w:tcPr>
          <w:p w:rsidR="004736E0" w:rsidRPr="00B26586" w:rsidRDefault="004736E0" w:rsidP="00901906">
            <w:pPr>
              <w:pStyle w:val="ad"/>
              <w:adjustRightInd w:val="0"/>
              <w:snapToGrid w:val="0"/>
              <w:spacing w:before="0" w:beforeAutospacing="0" w:after="0" w:afterAutospacing="0"/>
              <w:rPr>
                <w:sz w:val="20"/>
                <w:szCs w:val="20"/>
              </w:rPr>
            </w:pPr>
            <w:r w:rsidRPr="00B26586">
              <w:rPr>
                <w:b/>
                <w:bCs/>
                <w:sz w:val="20"/>
                <w:szCs w:val="20"/>
              </w:rPr>
              <w:t>The Protective Effect of Pomegranate(</w:t>
            </w:r>
            <w:r w:rsidRPr="00B26586">
              <w:rPr>
                <w:b/>
                <w:bCs/>
                <w:i/>
                <w:iCs/>
                <w:sz w:val="20"/>
                <w:szCs w:val="20"/>
              </w:rPr>
              <w:t>Punica granatum</w:t>
            </w:r>
            <w:r w:rsidRPr="00B26586">
              <w:rPr>
                <w:b/>
                <w:bCs/>
                <w:sz w:val="20"/>
                <w:szCs w:val="20"/>
              </w:rPr>
              <w:t>) Juice against Carbon Tetrachloride-Induced Oxidative Stress in Brain Tissue of Adult Male Albino Rats</w:t>
            </w:r>
          </w:p>
          <w:p w:rsidR="004736E0" w:rsidRPr="00B26586" w:rsidRDefault="004736E0" w:rsidP="00901906">
            <w:pPr>
              <w:pStyle w:val="ad"/>
              <w:adjustRightInd w:val="0"/>
              <w:snapToGrid w:val="0"/>
              <w:spacing w:before="0" w:beforeAutospacing="0" w:after="0" w:afterAutospacing="0"/>
              <w:rPr>
                <w:sz w:val="20"/>
                <w:szCs w:val="20"/>
              </w:rPr>
            </w:pPr>
            <w:r w:rsidRPr="00B26586">
              <w:rPr>
                <w:sz w:val="20"/>
                <w:szCs w:val="20"/>
              </w:rPr>
              <w:t>Sahar M. Mahmoud andAhmed E. Abdel Moneim</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adjustRightInd w:val="0"/>
              <w:snapToGrid w:val="0"/>
              <w:jc w:val="center"/>
              <w:rPr>
                <w:b/>
                <w:sz w:val="20"/>
                <w:szCs w:val="20"/>
              </w:rPr>
            </w:pPr>
            <w:r w:rsidRPr="00B26586">
              <w:rPr>
                <w:b/>
                <w:sz w:val="20"/>
                <w:szCs w:val="20"/>
              </w:rPr>
              <w:t>151-158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23</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Study of Coumarin Content of</w:t>
            </w:r>
            <w:r w:rsidRPr="00B26586">
              <w:rPr>
                <w:b/>
                <w:bCs/>
                <w:i/>
                <w:iCs/>
                <w:sz w:val="20"/>
                <w:szCs w:val="20"/>
              </w:rPr>
              <w:t>Pelargonium fragrans -</w:t>
            </w:r>
            <w:r w:rsidRPr="00B26586">
              <w:rPr>
                <w:b/>
                <w:bCs/>
                <w:sz w:val="20"/>
                <w:szCs w:val="20"/>
              </w:rPr>
              <w:t>Willd. Root Grown in Egypt</w:t>
            </w:r>
          </w:p>
          <w:p w:rsidR="004736E0" w:rsidRPr="00B26586" w:rsidRDefault="004736E0" w:rsidP="00901906">
            <w:pPr>
              <w:adjustRightInd w:val="0"/>
              <w:snapToGrid w:val="0"/>
              <w:rPr>
                <w:sz w:val="20"/>
                <w:szCs w:val="20"/>
              </w:rPr>
            </w:pPr>
            <w:r w:rsidRPr="00B26586">
              <w:rPr>
                <w:sz w:val="20"/>
                <w:szCs w:val="20"/>
              </w:rPr>
              <w:t>K.M. Meselhy</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159-164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 xml:space="preserve">Use of oligomer modifier to enhance the fracture characteristics of glass reinforced composites for civil and medicine </w:t>
            </w:r>
          </w:p>
          <w:p w:rsidR="004736E0" w:rsidRPr="00B26586" w:rsidRDefault="004736E0" w:rsidP="00901906">
            <w:pPr>
              <w:adjustRightInd w:val="0"/>
              <w:snapToGrid w:val="0"/>
              <w:rPr>
                <w:sz w:val="20"/>
                <w:szCs w:val="20"/>
              </w:rPr>
            </w:pPr>
            <w:r w:rsidRPr="00B26586">
              <w:rPr>
                <w:sz w:val="20"/>
                <w:szCs w:val="20"/>
              </w:rPr>
              <w:t>Fakhrodin Alimoradi, Mohammad R. Aabaadiaan, Ali Heidari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165-169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25</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Effect of reactive vinyl-based modifier on thermal and failure resistance of reinforced epoxy used in pipelines</w:t>
            </w:r>
          </w:p>
          <w:p w:rsidR="004736E0" w:rsidRPr="00B26586" w:rsidRDefault="004736E0" w:rsidP="00901906">
            <w:pPr>
              <w:adjustRightInd w:val="0"/>
              <w:snapToGrid w:val="0"/>
              <w:rPr>
                <w:sz w:val="20"/>
                <w:szCs w:val="20"/>
              </w:rPr>
            </w:pPr>
            <w:r w:rsidRPr="00B26586">
              <w:rPr>
                <w:sz w:val="20"/>
                <w:szCs w:val="20"/>
              </w:rPr>
              <w:t>Ahmad Fakhar, Mohammad Aabaadiaan</w:t>
            </w:r>
            <w:r w:rsidRPr="00B26586">
              <w:rPr>
                <w:rStyle w:val="af"/>
                <w:sz w:val="20"/>
                <w:szCs w:val="20"/>
              </w:rPr>
              <w:t xml:space="preserve"> </w:t>
            </w:r>
            <w:r w:rsidRPr="00B26586">
              <w:rPr>
                <w:sz w:val="20"/>
                <w:szCs w:val="20"/>
              </w:rPr>
              <w:t>Mohamad Farhat</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170-174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26</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Comparison betweenmethods used for manufacturing ofaluminum foam</w:t>
            </w:r>
          </w:p>
          <w:p w:rsidR="004736E0" w:rsidRPr="00B26586" w:rsidRDefault="004736E0" w:rsidP="00901906">
            <w:pPr>
              <w:adjustRightInd w:val="0"/>
              <w:snapToGrid w:val="0"/>
              <w:rPr>
                <w:sz w:val="20"/>
                <w:szCs w:val="20"/>
              </w:rPr>
            </w:pPr>
            <w:r w:rsidRPr="00B26586">
              <w:rPr>
                <w:sz w:val="20"/>
                <w:szCs w:val="20"/>
              </w:rPr>
              <w:t>Beigi kheradmand, S. Otroj, Z. Soleimanpour, M. Beigyfar</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175-185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27</w:t>
            </w:r>
          </w:p>
        </w:tc>
        <w:tc>
          <w:tcPr>
            <w:tcW w:w="7341" w:type="dxa"/>
            <w:vAlign w:val="center"/>
          </w:tcPr>
          <w:p w:rsidR="004736E0" w:rsidRPr="00B26586" w:rsidRDefault="004736E0" w:rsidP="00901906">
            <w:pPr>
              <w:adjustRightInd w:val="0"/>
              <w:snapToGrid w:val="0"/>
              <w:rPr>
                <w:sz w:val="20"/>
                <w:szCs w:val="20"/>
              </w:rPr>
            </w:pPr>
            <w:bookmarkStart w:id="1" w:name="OLE_LINK44"/>
            <w:r w:rsidRPr="00B26586">
              <w:rPr>
                <w:b/>
                <w:bCs/>
                <w:sz w:val="20"/>
                <w:szCs w:val="20"/>
              </w:rPr>
              <w:t>Simulating the buckling deflection of carbon nanotube-made detectors used in medical detections by applying a continuum mechanics model</w:t>
            </w:r>
            <w:bookmarkEnd w:id="1"/>
          </w:p>
          <w:p w:rsidR="004736E0" w:rsidRPr="00B26586" w:rsidRDefault="004736E0" w:rsidP="00901906">
            <w:pPr>
              <w:adjustRightInd w:val="0"/>
              <w:snapToGrid w:val="0"/>
              <w:rPr>
                <w:sz w:val="20"/>
                <w:szCs w:val="20"/>
              </w:rPr>
            </w:pPr>
            <w:r w:rsidRPr="00B26586">
              <w:rPr>
                <w:sz w:val="20"/>
                <w:szCs w:val="20"/>
              </w:rPr>
              <w:lastRenderedPageBreak/>
              <w:t>Alireza Vahdati, Mehdi Vahdati, R. A. Mahdavinejad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186-191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lastRenderedPageBreak/>
              <w:t>28</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Protective effects of (-)-epigallocatechin gallate on blue light-induced damage in retinoblastoma Y79 cells by activating estrogen receptor pathway</w:t>
            </w:r>
          </w:p>
          <w:p w:rsidR="004736E0" w:rsidRPr="00B26586" w:rsidRDefault="004736E0" w:rsidP="00901906">
            <w:pPr>
              <w:adjustRightInd w:val="0"/>
              <w:snapToGrid w:val="0"/>
              <w:rPr>
                <w:sz w:val="20"/>
                <w:szCs w:val="20"/>
              </w:rPr>
            </w:pPr>
            <w:r w:rsidRPr="00B26586">
              <w:rPr>
                <w:sz w:val="20"/>
                <w:szCs w:val="20"/>
              </w:rPr>
              <w:t>Mei-Ling Peng,Ching-Ju Lee, Chung-Liang Chien,Chun-Lan Liu, Cheng-Yu Tsai, Yang-Cheng Wen, Kuang-Wen Tseng</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192-198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29</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Biomass-density relationships and self-thinning of shell and tissue in marine intertidal barnacles</w:t>
            </w:r>
          </w:p>
          <w:p w:rsidR="004736E0" w:rsidRPr="00B26586" w:rsidRDefault="004736E0" w:rsidP="00901906">
            <w:pPr>
              <w:adjustRightInd w:val="0"/>
              <w:snapToGrid w:val="0"/>
              <w:rPr>
                <w:sz w:val="20"/>
                <w:szCs w:val="20"/>
              </w:rPr>
            </w:pPr>
            <w:r w:rsidRPr="00B26586">
              <w:rPr>
                <w:sz w:val="20"/>
                <w:szCs w:val="20"/>
                <w:lang w:val="es-ES_tradnl"/>
              </w:rPr>
              <w:t>Claver Sibomana and Gen-Xuan Wang</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199-203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30</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Assessment of Zinc and Copper Contents in the Hair and Serum and Also Superoxide Dismutase, Glutathion Peroxidase and Malondi Aldehyde in Serum in Androgenetic Alopecia and Alopecia Areata</w:t>
            </w:r>
          </w:p>
          <w:p w:rsidR="004736E0" w:rsidRPr="00B26586" w:rsidRDefault="004736E0" w:rsidP="00901906">
            <w:pPr>
              <w:adjustRightInd w:val="0"/>
              <w:snapToGrid w:val="0"/>
              <w:rPr>
                <w:sz w:val="20"/>
                <w:szCs w:val="20"/>
              </w:rPr>
            </w:pPr>
            <w:r w:rsidRPr="00B26586">
              <w:rPr>
                <w:sz w:val="20"/>
                <w:szCs w:val="20"/>
              </w:rPr>
              <w:t>Mehdi Amirnia, Sima Sinafar, Hassan Sinafar, Mohammad Nuri, Abdoreza Taban Sadeghi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204-209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Correlation between body mass index (BMI) and immunologic Response to Hepatitis B Vaccine</w:t>
            </w:r>
          </w:p>
          <w:p w:rsidR="004736E0" w:rsidRPr="00B26586" w:rsidRDefault="004736E0" w:rsidP="00901906">
            <w:pPr>
              <w:adjustRightInd w:val="0"/>
              <w:snapToGrid w:val="0"/>
              <w:rPr>
                <w:sz w:val="20"/>
                <w:szCs w:val="20"/>
              </w:rPr>
            </w:pPr>
            <w:r w:rsidRPr="00B26586">
              <w:rPr>
                <w:sz w:val="20"/>
                <w:szCs w:val="20"/>
              </w:rPr>
              <w:t>Mojtaba Varshochi and Sepehr Taghizadeh</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210-213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32</w:t>
            </w:r>
          </w:p>
        </w:tc>
        <w:tc>
          <w:tcPr>
            <w:tcW w:w="7341" w:type="dxa"/>
            <w:vAlign w:val="center"/>
          </w:tcPr>
          <w:p w:rsidR="004736E0" w:rsidRPr="00B26586" w:rsidRDefault="004736E0" w:rsidP="00901906">
            <w:pPr>
              <w:adjustRightInd w:val="0"/>
              <w:snapToGrid w:val="0"/>
              <w:rPr>
                <w:sz w:val="20"/>
                <w:szCs w:val="20"/>
              </w:rPr>
            </w:pPr>
            <w:r w:rsidRPr="00B26586">
              <w:rPr>
                <w:rStyle w:val="hps"/>
                <w:b/>
                <w:bCs/>
                <w:sz w:val="20"/>
                <w:szCs w:val="20"/>
              </w:rPr>
              <w:t>Isolation ofCryptococcusneoformansfrompigeonexcretainQazvin</w:t>
            </w:r>
          </w:p>
          <w:p w:rsidR="004736E0" w:rsidRPr="00B26586" w:rsidRDefault="004736E0" w:rsidP="00901906">
            <w:pPr>
              <w:adjustRightInd w:val="0"/>
              <w:snapToGrid w:val="0"/>
              <w:rPr>
                <w:sz w:val="20"/>
                <w:szCs w:val="20"/>
              </w:rPr>
            </w:pPr>
            <w:r w:rsidRPr="00B26586">
              <w:rPr>
                <w:sz w:val="20"/>
                <w:szCs w:val="20"/>
              </w:rPr>
              <w:t>Fatemeh Samiee Rad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214-219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33</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Hypodense area within epidural hematoma in brain CT scan; Prediction of active bleeding in epidural hematoma</w:t>
            </w:r>
          </w:p>
          <w:p w:rsidR="004736E0" w:rsidRPr="00B26586" w:rsidRDefault="004736E0" w:rsidP="00901906">
            <w:pPr>
              <w:adjustRightInd w:val="0"/>
              <w:snapToGrid w:val="0"/>
              <w:rPr>
                <w:sz w:val="20"/>
                <w:szCs w:val="20"/>
              </w:rPr>
            </w:pPr>
            <w:r w:rsidRPr="00B26586">
              <w:rPr>
                <w:sz w:val="20"/>
                <w:szCs w:val="20"/>
              </w:rPr>
              <w:t>Mahboub Pouraghaei, Payman Moharamzadeh, Sima Dibazar, Ali Taghizadieh, Alireza Ala, Parham Maroufi, Reza Rikhtegar Ghiasi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220-222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Time Frequency of Guillain-Barre Syndrome in Northwest of Iran</w:t>
            </w:r>
          </w:p>
          <w:p w:rsidR="004736E0" w:rsidRPr="00B26586" w:rsidRDefault="004736E0" w:rsidP="00901906">
            <w:pPr>
              <w:adjustRightInd w:val="0"/>
              <w:snapToGrid w:val="0"/>
              <w:rPr>
                <w:sz w:val="20"/>
                <w:szCs w:val="20"/>
              </w:rPr>
            </w:pPr>
            <w:r w:rsidRPr="00B26586">
              <w:rPr>
                <w:sz w:val="20"/>
                <w:szCs w:val="20"/>
              </w:rPr>
              <w:t>Mehdi Farhoudi, Hormoz Ayromlou, Amir Mohammad Bazzazi, Farrokh Bakht Shadi, Samad EJ Golzari, Kamyar Ghabili, Marjan Dehdilani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223-225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35</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Analysis of Various Anti-Windup Schemes used to Control PMDC Motors employed in Orthopedic Surgical Simulators</w:t>
            </w:r>
            <w:r w:rsidRPr="00B26586">
              <w:rPr>
                <w:sz w:val="20"/>
                <w:szCs w:val="20"/>
              </w:rPr>
              <w:br/>
              <w:t>G. Murugananth, S. Vijayan , S. Muthukrishnan</w:t>
            </w:r>
            <w:r w:rsidRPr="00B26586">
              <w:rPr>
                <w:sz w:val="20"/>
                <w:szCs w:val="20"/>
              </w:rPr>
              <w:br/>
            </w: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226-230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36</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Knowledge and Practice of Female Employee About Premenstrual Syndrome and its Effect on Daily Life Activities in EL-Minia University</w:t>
            </w:r>
          </w:p>
          <w:p w:rsidR="004736E0" w:rsidRPr="00B26586" w:rsidRDefault="004736E0" w:rsidP="00901906">
            <w:pPr>
              <w:adjustRightInd w:val="0"/>
              <w:snapToGrid w:val="0"/>
              <w:rPr>
                <w:sz w:val="20"/>
                <w:szCs w:val="20"/>
              </w:rPr>
            </w:pPr>
            <w:r w:rsidRPr="00B26586">
              <w:rPr>
                <w:sz w:val="20"/>
                <w:szCs w:val="20"/>
              </w:rPr>
              <w:t>Mona A.Abd EL-Hamid,Diaa Ahmed El Moghazy, Manal F..Moustafa and.Ekbal A. Emam.</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231-243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37</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An Outlier Based Bi-Level Neural Network Classification System for Improved Classification of Cardiotocogram Data</w:t>
            </w:r>
          </w:p>
          <w:p w:rsidR="004736E0" w:rsidRPr="00B26586" w:rsidRDefault="004736E0" w:rsidP="00901906">
            <w:pPr>
              <w:adjustRightInd w:val="0"/>
              <w:snapToGrid w:val="0"/>
              <w:rPr>
                <w:sz w:val="20"/>
                <w:szCs w:val="20"/>
              </w:rPr>
            </w:pPr>
            <w:r w:rsidRPr="00B26586">
              <w:rPr>
                <w:sz w:val="20"/>
                <w:szCs w:val="20"/>
              </w:rPr>
              <w:t>Sundar Chinnasamy, Chitradevi Muthusamy</w:t>
            </w:r>
            <w:r w:rsidRPr="00B26586">
              <w:rPr>
                <w:rStyle w:val="apple-converted-space"/>
                <w:sz w:val="20"/>
                <w:szCs w:val="20"/>
              </w:rPr>
              <w:t xml:space="preserve"> and</w:t>
            </w:r>
            <w:r w:rsidRPr="00B26586">
              <w:rPr>
                <w:sz w:val="20"/>
                <w:szCs w:val="20"/>
              </w:rPr>
              <w:t xml:space="preserve"> Geetharamani Gopal</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244-251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38</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impact of descriptive evaluation on knowledge and achievement of Meta cognitive of the elementary students of Boushehr city</w:t>
            </w:r>
          </w:p>
          <w:p w:rsidR="004736E0" w:rsidRPr="00B26586" w:rsidRDefault="004736E0" w:rsidP="00901906">
            <w:pPr>
              <w:adjustRightInd w:val="0"/>
              <w:snapToGrid w:val="0"/>
              <w:rPr>
                <w:sz w:val="20"/>
                <w:szCs w:val="20"/>
              </w:rPr>
            </w:pPr>
            <w:r w:rsidRPr="00B26586">
              <w:rPr>
                <w:sz w:val="20"/>
                <w:szCs w:val="20"/>
              </w:rPr>
              <w:t>Fatemeh Mahzounzadeh</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252-255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39</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Consistency of linguistic domain of the Quran of Quds with Dehei dialect in central plateau of Iran</w:t>
            </w:r>
          </w:p>
          <w:p w:rsidR="004736E0" w:rsidRPr="00B26586" w:rsidRDefault="004736E0" w:rsidP="00901906">
            <w:pPr>
              <w:adjustRightInd w:val="0"/>
              <w:snapToGrid w:val="0"/>
              <w:rPr>
                <w:sz w:val="20"/>
                <w:szCs w:val="20"/>
              </w:rPr>
            </w:pPr>
            <w:r w:rsidRPr="00B26586">
              <w:rPr>
                <w:sz w:val="20"/>
                <w:szCs w:val="20"/>
              </w:rPr>
              <w:lastRenderedPageBreak/>
              <w:t>Ali Akbar Nargesian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256-261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lastRenderedPageBreak/>
              <w:t>40</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Heat Shock Protein-70 and -27 Expressions as Parameters of Early Diagnosis and Disease Progression in Hepatocellular Carcinoma</w:t>
            </w:r>
          </w:p>
          <w:p w:rsidR="004736E0" w:rsidRPr="00B26586" w:rsidRDefault="004736E0" w:rsidP="00901906">
            <w:pPr>
              <w:adjustRightInd w:val="0"/>
              <w:snapToGrid w:val="0"/>
              <w:rPr>
                <w:sz w:val="20"/>
                <w:szCs w:val="20"/>
              </w:rPr>
            </w:pPr>
            <w:r w:rsidRPr="00B26586">
              <w:rPr>
                <w:sz w:val="20"/>
                <w:szCs w:val="20"/>
              </w:rPr>
              <w:t>Amal Fawzy, Hatem Attia,</w:t>
            </w:r>
            <w:r w:rsidRPr="00B26586">
              <w:rPr>
                <w:sz w:val="20"/>
                <w:szCs w:val="20"/>
                <w:shd w:val="clear" w:color="auto" w:fill="FFFFFF"/>
              </w:rPr>
              <w:t>Fatma A Khalaf</w:t>
            </w:r>
            <w:r w:rsidRPr="00B26586">
              <w:rPr>
                <w:sz w:val="20"/>
                <w:szCs w:val="20"/>
              </w:rPr>
              <w:t>, Eman Abd El Sameea,</w:t>
            </w:r>
            <w:r w:rsidRPr="00B26586">
              <w:rPr>
                <w:sz w:val="20"/>
                <w:szCs w:val="20"/>
                <w:shd w:val="clear" w:color="auto" w:fill="FFFFFF"/>
              </w:rPr>
              <w:t>Mahmoud A El Tahawy</w:t>
            </w:r>
            <w:r w:rsidRPr="00B26586">
              <w:rPr>
                <w:sz w:val="20"/>
                <w:szCs w:val="20"/>
              </w:rPr>
              <w:t>,</w:t>
            </w:r>
            <w:r w:rsidRPr="00B26586">
              <w:rPr>
                <w:sz w:val="20"/>
                <w:szCs w:val="20"/>
                <w:shd w:val="clear" w:color="auto" w:fill="FFFFFF"/>
              </w:rPr>
              <w:t>Mohamed Farag</w:t>
            </w:r>
            <w:r w:rsidRPr="00B26586">
              <w:rPr>
                <w:rStyle w:val="apple-converted-space"/>
                <w:sz w:val="20"/>
                <w:szCs w:val="20"/>
              </w:rPr>
              <w:t xml:space="preserve"> and</w:t>
            </w:r>
            <w:r w:rsidRPr="00B26586">
              <w:rPr>
                <w:sz w:val="20"/>
                <w:szCs w:val="20"/>
                <w:shd w:val="clear" w:color="auto" w:fill="FFFFFF"/>
              </w:rPr>
              <w:t>Fatma Younis</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262-268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Use of Fourier Transform Infrared Spectroscopy to Study Cadmium-Induced Changes in Strongylocentrotus nudus gonad</w:t>
            </w:r>
          </w:p>
          <w:p w:rsidR="004736E0" w:rsidRPr="00B26586" w:rsidRDefault="004736E0" w:rsidP="00901906">
            <w:pPr>
              <w:adjustRightInd w:val="0"/>
              <w:snapToGrid w:val="0"/>
              <w:rPr>
                <w:sz w:val="20"/>
                <w:szCs w:val="20"/>
              </w:rPr>
            </w:pPr>
            <w:r w:rsidRPr="00B26586">
              <w:rPr>
                <w:sz w:val="20"/>
                <w:szCs w:val="20"/>
              </w:rPr>
              <w:t>ZhenlinWei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269-276</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42</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An Epidemiological Study of Nosocomial Infections in Tabriz Children’s Hospital Based on National Nosocomial Infection Surveillance System (NNIS)</w:t>
            </w:r>
          </w:p>
          <w:p w:rsidR="004736E0" w:rsidRPr="00B26586" w:rsidRDefault="004736E0" w:rsidP="00901906">
            <w:pPr>
              <w:adjustRightInd w:val="0"/>
              <w:snapToGrid w:val="0"/>
              <w:rPr>
                <w:sz w:val="20"/>
                <w:szCs w:val="20"/>
              </w:rPr>
            </w:pPr>
            <w:r w:rsidRPr="00B26586">
              <w:rPr>
                <w:sz w:val="20"/>
                <w:szCs w:val="20"/>
              </w:rPr>
              <w:t>Shahram Abdoli Oskouie, Mohammad Ahangarzadeh Rezaee, Kamyar Ghabili, Farahnaz Firoozi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277-279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43</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Promoting the recovery of neurologic function and antagonizing cell apoptosis in ICH model rats by</w:t>
            </w:r>
            <w:bookmarkStart w:id="2" w:name="OLE_LINK87"/>
            <w:r w:rsidRPr="00B26586">
              <w:rPr>
                <w:b/>
                <w:bCs/>
                <w:sz w:val="20"/>
                <w:szCs w:val="20"/>
              </w:rPr>
              <w:t>Induced Pluripotent Stem Cell</w:t>
            </w:r>
            <w:bookmarkEnd w:id="2"/>
            <w:r w:rsidRPr="00B26586">
              <w:rPr>
                <w:b/>
                <w:bCs/>
                <w:sz w:val="20"/>
                <w:szCs w:val="20"/>
              </w:rPr>
              <w:t>Transplantation</w:t>
            </w:r>
          </w:p>
          <w:p w:rsidR="004736E0" w:rsidRPr="00B26586" w:rsidRDefault="004736E0" w:rsidP="00901906">
            <w:pPr>
              <w:adjustRightInd w:val="0"/>
              <w:snapToGrid w:val="0"/>
              <w:rPr>
                <w:sz w:val="20"/>
                <w:szCs w:val="20"/>
              </w:rPr>
            </w:pPr>
            <w:r w:rsidRPr="00B26586">
              <w:rPr>
                <w:sz w:val="20"/>
                <w:szCs w:val="20"/>
              </w:rPr>
              <w:t>Jing Qi,Jie Qin, Guangming Gong,Bo Song, Huili Zhang, Yanlin Wang, Haiyun Qi, Bo Yang,Yi Zhang,Yuming Xu, Shilei Sun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280-284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Contact lens care and disease characteristics in keratoconus</w:t>
            </w:r>
          </w:p>
          <w:p w:rsidR="004736E0" w:rsidRPr="00B26586" w:rsidRDefault="004736E0" w:rsidP="00901906">
            <w:pPr>
              <w:adjustRightInd w:val="0"/>
              <w:snapToGrid w:val="0"/>
              <w:rPr>
                <w:sz w:val="20"/>
                <w:szCs w:val="20"/>
              </w:rPr>
            </w:pPr>
            <w:r w:rsidRPr="00B26586">
              <w:rPr>
                <w:sz w:val="20"/>
                <w:szCs w:val="20"/>
              </w:rPr>
              <w:t>John Ching-Jen Hsiao,Shyan-Tarng Chen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285-287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45</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Influence of Fermentation by Different Lactobacillus on the Free Radical Scavenging Activity of Burdock and Variations of Its Active Components</w:t>
            </w:r>
          </w:p>
          <w:p w:rsidR="004736E0" w:rsidRPr="00B26586" w:rsidRDefault="004736E0" w:rsidP="00901906">
            <w:pPr>
              <w:adjustRightInd w:val="0"/>
              <w:snapToGrid w:val="0"/>
              <w:rPr>
                <w:sz w:val="20"/>
                <w:szCs w:val="20"/>
              </w:rPr>
            </w:pPr>
            <w:r w:rsidRPr="00B26586">
              <w:rPr>
                <w:sz w:val="20"/>
                <w:szCs w:val="20"/>
              </w:rPr>
              <w:t>Chi-Ting Horng,Shih-Chiang Lee, Rei-Chu Chang,</w:t>
            </w:r>
            <w:r w:rsidRPr="00B26586">
              <w:rPr>
                <w:rStyle w:val="ae"/>
                <w:b w:val="0"/>
                <w:bCs w:val="0"/>
                <w:sz w:val="20"/>
                <w:szCs w:val="20"/>
              </w:rPr>
              <w:t>Wan-Ping Lee</w:t>
            </w:r>
            <w:r w:rsidRPr="00B26586">
              <w:rPr>
                <w:sz w:val="20"/>
                <w:szCs w:val="20"/>
              </w:rPr>
              <w:t>, Feng-Lang Lin, Chin-Wen Hsu,Fu-An Chen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288-292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46</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Study the sources of mercury vapor in atmosphere as a threatening factor for human health and bio-filtering methods for removal of toxic pollution</w:t>
            </w:r>
          </w:p>
          <w:p w:rsidR="004736E0" w:rsidRPr="00B26586" w:rsidRDefault="004736E0" w:rsidP="00901906">
            <w:pPr>
              <w:adjustRightInd w:val="0"/>
              <w:snapToGrid w:val="0"/>
              <w:rPr>
                <w:sz w:val="20"/>
                <w:szCs w:val="20"/>
              </w:rPr>
            </w:pPr>
            <w:r w:rsidRPr="00B26586">
              <w:rPr>
                <w:sz w:val="20"/>
                <w:szCs w:val="20"/>
              </w:rPr>
              <w:t>Maryam K. Hafshejani, Farzaneh Khandani, Ramin Heidarpour, Armin Arad, Sadegh Choopani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293-296</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47</w:t>
            </w:r>
          </w:p>
        </w:tc>
        <w:tc>
          <w:tcPr>
            <w:tcW w:w="7341" w:type="dxa"/>
            <w:vAlign w:val="center"/>
          </w:tcPr>
          <w:p w:rsidR="004736E0" w:rsidRPr="00B26586" w:rsidRDefault="004736E0" w:rsidP="00901906">
            <w:pPr>
              <w:adjustRightInd w:val="0"/>
              <w:snapToGrid w:val="0"/>
              <w:rPr>
                <w:sz w:val="20"/>
                <w:szCs w:val="20"/>
              </w:rPr>
            </w:pPr>
            <w:bookmarkStart w:id="3" w:name="OLE_LINK108"/>
            <w:r w:rsidRPr="00B26586">
              <w:rPr>
                <w:b/>
                <w:bCs/>
                <w:sz w:val="20"/>
                <w:szCs w:val="20"/>
              </w:rPr>
              <w:t>The Age Effects of Traffic Signs on Visual Performance</w:t>
            </w:r>
            <w:bookmarkEnd w:id="3"/>
          </w:p>
          <w:p w:rsidR="004736E0" w:rsidRPr="00B26586" w:rsidRDefault="004736E0" w:rsidP="00901906">
            <w:pPr>
              <w:adjustRightInd w:val="0"/>
              <w:snapToGrid w:val="0"/>
              <w:rPr>
                <w:sz w:val="20"/>
                <w:szCs w:val="20"/>
              </w:rPr>
            </w:pPr>
            <w:r w:rsidRPr="00B26586">
              <w:rPr>
                <w:sz w:val="20"/>
                <w:szCs w:val="20"/>
              </w:rPr>
              <w:t>Chun-Wen Chao, Cheng Hung Huang,Tienwei Tsai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297-302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48</w:t>
            </w:r>
          </w:p>
        </w:tc>
        <w:tc>
          <w:tcPr>
            <w:tcW w:w="7341" w:type="dxa"/>
            <w:vAlign w:val="center"/>
          </w:tcPr>
          <w:p w:rsidR="004736E0" w:rsidRDefault="006074DA" w:rsidP="006074DA">
            <w:pPr>
              <w:adjustRightInd w:val="0"/>
              <w:snapToGrid w:val="0"/>
              <w:rPr>
                <w:sz w:val="20"/>
                <w:szCs w:val="20"/>
              </w:rPr>
            </w:pPr>
            <w:r>
              <w:rPr>
                <w:rFonts w:hint="eastAsia"/>
                <w:sz w:val="20"/>
                <w:szCs w:val="20"/>
              </w:rPr>
              <w:t>Withdrawn</w:t>
            </w:r>
          </w:p>
          <w:p w:rsidR="006074DA" w:rsidRPr="00B26586" w:rsidRDefault="006074DA" w:rsidP="006074DA">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303-305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49</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Influence of Fermentation by Different Lactobacillus on the Free Radical Scavenging Activity of Burdock and Variations of Its Active Components</w:t>
            </w:r>
          </w:p>
          <w:p w:rsidR="004736E0" w:rsidRPr="00B26586" w:rsidRDefault="004736E0" w:rsidP="00901906">
            <w:pPr>
              <w:adjustRightInd w:val="0"/>
              <w:snapToGrid w:val="0"/>
              <w:rPr>
                <w:sz w:val="20"/>
                <w:szCs w:val="20"/>
              </w:rPr>
            </w:pPr>
            <w:r w:rsidRPr="00B26586">
              <w:rPr>
                <w:sz w:val="20"/>
                <w:szCs w:val="20"/>
              </w:rPr>
              <w:t>Chi-Ting Horng,Shih-Chiang Lee, Rei-Chu Chang,</w:t>
            </w:r>
            <w:r w:rsidRPr="00B26586">
              <w:rPr>
                <w:rStyle w:val="ae"/>
                <w:b w:val="0"/>
                <w:bCs w:val="0"/>
                <w:sz w:val="20"/>
                <w:szCs w:val="20"/>
              </w:rPr>
              <w:t>Wan-Ping Lee</w:t>
            </w:r>
            <w:r w:rsidRPr="00B26586">
              <w:rPr>
                <w:sz w:val="20"/>
                <w:szCs w:val="20"/>
              </w:rPr>
              <w:t>, Feng-Lang Lin, Chin-Wen Hsu,Fu-An Chen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306-309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50</w:t>
            </w:r>
          </w:p>
        </w:tc>
        <w:tc>
          <w:tcPr>
            <w:tcW w:w="7341" w:type="dxa"/>
            <w:vAlign w:val="center"/>
          </w:tcPr>
          <w:p w:rsidR="004736E0" w:rsidRPr="00B26586" w:rsidRDefault="004736E0" w:rsidP="00901906">
            <w:pPr>
              <w:adjustRightInd w:val="0"/>
              <w:snapToGrid w:val="0"/>
              <w:rPr>
                <w:sz w:val="20"/>
                <w:szCs w:val="20"/>
              </w:rPr>
            </w:pPr>
            <w:bookmarkStart w:id="4" w:name="OLE_LINK104"/>
            <w:r w:rsidRPr="00B26586">
              <w:rPr>
                <w:b/>
                <w:bCs/>
                <w:sz w:val="20"/>
                <w:szCs w:val="20"/>
              </w:rPr>
              <w:t>Prevalence and Risk Factors of Diabetes Mellitus (I &amp; II) in a Sample of Adults Population of Al-Khobar City, Saudi Arabia, within 2010-2011</w:t>
            </w:r>
            <w:bookmarkEnd w:id="4"/>
          </w:p>
          <w:p w:rsidR="004736E0" w:rsidRPr="00B26586" w:rsidRDefault="004736E0" w:rsidP="00901906">
            <w:pPr>
              <w:adjustRightInd w:val="0"/>
              <w:snapToGrid w:val="0"/>
              <w:rPr>
                <w:sz w:val="20"/>
                <w:szCs w:val="20"/>
              </w:rPr>
            </w:pPr>
            <w:bookmarkStart w:id="5" w:name="OLE_LINK105"/>
            <w:r w:rsidRPr="00B26586">
              <w:rPr>
                <w:sz w:val="20"/>
                <w:szCs w:val="20"/>
              </w:rPr>
              <w:t>Waleed Albakr, Al-Shareef Mohammad, Al-Mulhim Mohammed, Amar H. Khamis</w:t>
            </w:r>
            <w:bookmarkEnd w:id="5"/>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310-314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Oil Estates, First Garden Estates Of Iran</w:t>
            </w:r>
          </w:p>
          <w:p w:rsidR="004736E0" w:rsidRPr="00B26586" w:rsidRDefault="004736E0" w:rsidP="00901906">
            <w:pPr>
              <w:adjustRightInd w:val="0"/>
              <w:snapToGrid w:val="0"/>
              <w:rPr>
                <w:sz w:val="20"/>
                <w:szCs w:val="20"/>
              </w:rPr>
            </w:pPr>
            <w:r w:rsidRPr="00B26586">
              <w:rPr>
                <w:sz w:val="20"/>
                <w:szCs w:val="20"/>
              </w:rPr>
              <w:t>Masoud Jafari</w:t>
            </w:r>
          </w:p>
          <w:p w:rsidR="004736E0" w:rsidRPr="00B26586" w:rsidRDefault="004736E0" w:rsidP="00901906">
            <w:pPr>
              <w:pStyle w:val="a6"/>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315-318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52</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 xml:space="preserve">Synthesis and study of complexes of tetradentate Schiff base and bridging ligand of </w:t>
            </w:r>
            <w:r w:rsidRPr="00B26586">
              <w:rPr>
                <w:b/>
                <w:bCs/>
                <w:sz w:val="20"/>
                <w:szCs w:val="20"/>
              </w:rPr>
              <w:lastRenderedPageBreak/>
              <w:t>thiocyanate</w:t>
            </w:r>
            <w:r w:rsidR="00B26586" w:rsidRPr="00B26586">
              <w:rPr>
                <w:rFonts w:hint="eastAsia"/>
                <w:b/>
                <w:bCs/>
                <w:sz w:val="20"/>
                <w:szCs w:val="20"/>
              </w:rPr>
              <w:t xml:space="preserve"> </w:t>
            </w:r>
            <w:r w:rsidRPr="00B26586">
              <w:rPr>
                <w:b/>
                <w:bCs/>
                <w:sz w:val="20"/>
                <w:szCs w:val="20"/>
              </w:rPr>
              <w:t>with transition metals of Ni and Co</w:t>
            </w:r>
          </w:p>
          <w:p w:rsidR="004736E0" w:rsidRPr="00B26586" w:rsidRDefault="004736E0" w:rsidP="00901906">
            <w:pPr>
              <w:adjustRightInd w:val="0"/>
              <w:snapToGrid w:val="0"/>
              <w:rPr>
                <w:sz w:val="20"/>
                <w:szCs w:val="20"/>
              </w:rPr>
            </w:pPr>
            <w:r w:rsidRPr="00B26586">
              <w:rPr>
                <w:sz w:val="20"/>
                <w:szCs w:val="20"/>
              </w:rPr>
              <w:t>Masoumeh Soleimani, Akram Adeli Gharahlar and Mohammad Bagher Afghani Asl</w:t>
            </w:r>
          </w:p>
          <w:p w:rsidR="004736E0" w:rsidRPr="00B26586" w:rsidRDefault="004736E0" w:rsidP="00901906">
            <w:pPr>
              <w:pStyle w:val="a6"/>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319-322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lastRenderedPageBreak/>
              <w:t>53</w:t>
            </w:r>
          </w:p>
        </w:tc>
        <w:tc>
          <w:tcPr>
            <w:tcW w:w="7341" w:type="dxa"/>
            <w:vAlign w:val="center"/>
          </w:tcPr>
          <w:p w:rsidR="004736E0" w:rsidRPr="00B26586" w:rsidRDefault="004736E0" w:rsidP="00901906">
            <w:pPr>
              <w:adjustRightInd w:val="0"/>
              <w:snapToGrid w:val="0"/>
              <w:rPr>
                <w:sz w:val="20"/>
                <w:szCs w:val="20"/>
              </w:rPr>
            </w:pPr>
            <w:bookmarkStart w:id="6" w:name="OLE_LINK421"/>
            <w:r w:rsidRPr="00B26586">
              <w:rPr>
                <w:b/>
                <w:bCs/>
                <w:sz w:val="20"/>
                <w:szCs w:val="20"/>
              </w:rPr>
              <w:t>Magnetic field effects on seed germination and activities of some enzymes in cumin</w:t>
            </w:r>
            <w:bookmarkEnd w:id="6"/>
          </w:p>
          <w:p w:rsidR="004736E0" w:rsidRPr="00B26586" w:rsidRDefault="004736E0" w:rsidP="00901906">
            <w:pPr>
              <w:adjustRightInd w:val="0"/>
              <w:snapToGrid w:val="0"/>
              <w:rPr>
                <w:sz w:val="20"/>
                <w:szCs w:val="20"/>
              </w:rPr>
            </w:pPr>
            <w:r w:rsidRPr="00B26586">
              <w:rPr>
                <w:sz w:val="20"/>
                <w:szCs w:val="20"/>
              </w:rPr>
              <w:t>Majid Asadi Samani, Latifeh Pourakbar</w:t>
            </w:r>
            <w:r w:rsidRPr="00B26586">
              <w:rPr>
                <w:rStyle w:val="apple-converted-space"/>
                <w:sz w:val="20"/>
                <w:szCs w:val="20"/>
              </w:rPr>
              <w:t xml:space="preserve"> and</w:t>
            </w:r>
            <w:r w:rsidRPr="00B26586">
              <w:rPr>
                <w:sz w:val="20"/>
                <w:szCs w:val="20"/>
              </w:rPr>
              <w:t xml:space="preserve"> Nafiseh Azimi</w:t>
            </w:r>
          </w:p>
          <w:p w:rsidR="004736E0" w:rsidRPr="00B26586" w:rsidRDefault="004736E0" w:rsidP="00901906">
            <w:pPr>
              <w:pStyle w:val="a6"/>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323-328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Pilot Studies on Rice Yield Enhancement with Foliar Application of SBAJA in Sungai Besar, Selangor, Malaysia</w:t>
            </w:r>
          </w:p>
          <w:p w:rsidR="004736E0" w:rsidRPr="00B26586" w:rsidRDefault="004736E0" w:rsidP="00901906">
            <w:pPr>
              <w:adjustRightInd w:val="0"/>
              <w:snapToGrid w:val="0"/>
              <w:rPr>
                <w:sz w:val="20"/>
                <w:szCs w:val="20"/>
              </w:rPr>
            </w:pPr>
            <w:r w:rsidRPr="00B26586">
              <w:rPr>
                <w:sz w:val="20"/>
                <w:szCs w:val="20"/>
              </w:rPr>
              <w:t>Mohd Izzat Shafiee,Amru Nasrulhaq Boyce, Mohammad Moneruzzaman Khandaker, Johari M. Saad, Tengku Abdul Aziz , Muhammad Shakirin Mispan, Mohd Suffian Mohd Anuar</w:t>
            </w:r>
            <w:r w:rsidRPr="00B26586">
              <w:rPr>
                <w:rStyle w:val="apple-converted-space"/>
                <w:sz w:val="20"/>
                <w:szCs w:val="20"/>
              </w:rPr>
              <w:t xml:space="preserve"> and</w:t>
            </w:r>
            <w:r w:rsidRPr="00B26586">
              <w:rPr>
                <w:sz w:val="20"/>
                <w:szCs w:val="20"/>
              </w:rPr>
              <w:t xml:space="preserve"> Baki Hj Bakar</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329-335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55</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Using Data Envelopment Analysis to Rate Pharmaceutical Companies; A case study of IRAN</w:t>
            </w:r>
          </w:p>
          <w:p w:rsidR="004736E0" w:rsidRPr="00B26586" w:rsidRDefault="004736E0" w:rsidP="00901906">
            <w:pPr>
              <w:shd w:val="clear" w:color="auto" w:fill="FFFFFF"/>
              <w:adjustRightInd w:val="0"/>
              <w:snapToGrid w:val="0"/>
              <w:rPr>
                <w:sz w:val="20"/>
                <w:szCs w:val="20"/>
              </w:rPr>
            </w:pPr>
            <w:r w:rsidRPr="00B26586">
              <w:rPr>
                <w:sz w:val="20"/>
                <w:szCs w:val="20"/>
              </w:rPr>
              <w:t>Mohammd Jalili (phd), Hassan Rangriz(phd)</w:t>
            </w:r>
            <w:r w:rsidRPr="00B26586">
              <w:rPr>
                <w:rStyle w:val="apple-converted-space"/>
                <w:sz w:val="20"/>
                <w:szCs w:val="20"/>
              </w:rPr>
              <w:t xml:space="preserve"> and</w:t>
            </w:r>
            <w:r w:rsidRPr="00B26586">
              <w:rPr>
                <w:sz w:val="20"/>
                <w:szCs w:val="20"/>
              </w:rPr>
              <w:t xml:space="preserve"> Samira Shabani</w:t>
            </w:r>
          </w:p>
          <w:p w:rsidR="004736E0" w:rsidRPr="00B26586" w:rsidRDefault="004736E0" w:rsidP="00901906">
            <w:pPr>
              <w:pStyle w:val="a6"/>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336-341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56</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Achieving Optimum Scientific Standards for Producing Fabrics Suitable for Protecting Against Hazardous Chemical Liquids</w:t>
            </w:r>
          </w:p>
          <w:p w:rsidR="004736E0" w:rsidRPr="00B26586" w:rsidRDefault="004736E0" w:rsidP="00901906">
            <w:pPr>
              <w:adjustRightInd w:val="0"/>
              <w:snapToGrid w:val="0"/>
              <w:rPr>
                <w:sz w:val="20"/>
                <w:szCs w:val="20"/>
              </w:rPr>
            </w:pPr>
            <w:r w:rsidRPr="00B26586">
              <w:rPr>
                <w:sz w:val="20"/>
                <w:szCs w:val="20"/>
                <w:lang w:val="en-GB"/>
              </w:rPr>
              <w:t>Ibrahim, G. E.;Abdel-motaleb A.F</w:t>
            </w:r>
            <w:r w:rsidRPr="00B26586">
              <w:rPr>
                <w:rStyle w:val="apple-converted-space"/>
                <w:sz w:val="20"/>
                <w:szCs w:val="20"/>
                <w:lang w:val="en-GB"/>
              </w:rPr>
              <w:t xml:space="preserve"> and</w:t>
            </w:r>
            <w:r w:rsidRPr="00B26586">
              <w:rPr>
                <w:sz w:val="20"/>
                <w:szCs w:val="20"/>
                <w:lang w:val="en-GB"/>
              </w:rPr>
              <w:t xml:space="preserve"> Mahmoud, E.R.</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342-353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57</w:t>
            </w:r>
          </w:p>
        </w:tc>
        <w:tc>
          <w:tcPr>
            <w:tcW w:w="7341" w:type="dxa"/>
            <w:vAlign w:val="center"/>
          </w:tcPr>
          <w:p w:rsidR="004736E0" w:rsidRPr="00B26586" w:rsidRDefault="004736E0" w:rsidP="00901906">
            <w:pPr>
              <w:pStyle w:val="ad"/>
              <w:adjustRightInd w:val="0"/>
              <w:snapToGrid w:val="0"/>
              <w:spacing w:before="0" w:beforeAutospacing="0" w:after="0" w:afterAutospacing="0"/>
              <w:rPr>
                <w:sz w:val="20"/>
                <w:szCs w:val="20"/>
              </w:rPr>
            </w:pPr>
            <w:r w:rsidRPr="00B26586">
              <w:rPr>
                <w:b/>
                <w:bCs/>
                <w:sz w:val="20"/>
                <w:szCs w:val="20"/>
              </w:rPr>
              <w:t>The Risk Probability of Fasting Ramadan for Patients with CABG</w:t>
            </w:r>
          </w:p>
          <w:p w:rsidR="004736E0" w:rsidRPr="00B26586" w:rsidRDefault="004736E0" w:rsidP="00901906">
            <w:pPr>
              <w:pStyle w:val="ad"/>
              <w:adjustRightInd w:val="0"/>
              <w:snapToGrid w:val="0"/>
              <w:spacing w:before="0" w:beforeAutospacing="0" w:after="0" w:afterAutospacing="0"/>
              <w:rPr>
                <w:sz w:val="20"/>
                <w:szCs w:val="20"/>
              </w:rPr>
            </w:pPr>
            <w:r w:rsidRPr="00B26586">
              <w:rPr>
                <w:sz w:val="20"/>
                <w:szCs w:val="20"/>
              </w:rPr>
              <w:t>Ahmed Samy, Moshira H. Sabry, Abdelhady M. Hamada</w:t>
            </w:r>
            <w:r w:rsidRPr="00B26586">
              <w:rPr>
                <w:rStyle w:val="apple-converted-space"/>
                <w:sz w:val="20"/>
                <w:szCs w:val="20"/>
              </w:rPr>
              <w:t xml:space="preserve"> and</w:t>
            </w:r>
            <w:r w:rsidRPr="00B26586">
              <w:rPr>
                <w:sz w:val="20"/>
                <w:szCs w:val="20"/>
              </w:rPr>
              <w:t xml:space="preserve"> Osama Rifaie</w:t>
            </w:r>
          </w:p>
          <w:p w:rsidR="004736E0" w:rsidRPr="00B26586" w:rsidRDefault="004736E0" w:rsidP="00901906">
            <w:pPr>
              <w:pStyle w:val="ad"/>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354-359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58</w:t>
            </w:r>
          </w:p>
        </w:tc>
        <w:tc>
          <w:tcPr>
            <w:tcW w:w="7341" w:type="dxa"/>
            <w:vAlign w:val="center"/>
          </w:tcPr>
          <w:p w:rsidR="004736E0" w:rsidRPr="00B26586" w:rsidRDefault="004736E0" w:rsidP="00901906">
            <w:pPr>
              <w:pStyle w:val="ad"/>
              <w:adjustRightInd w:val="0"/>
              <w:snapToGrid w:val="0"/>
              <w:spacing w:before="0" w:beforeAutospacing="0" w:after="0" w:afterAutospacing="0"/>
              <w:rPr>
                <w:sz w:val="20"/>
                <w:szCs w:val="20"/>
              </w:rPr>
            </w:pPr>
            <w:r w:rsidRPr="00B26586">
              <w:rPr>
                <w:b/>
                <w:bCs/>
                <w:sz w:val="20"/>
                <w:szCs w:val="20"/>
              </w:rPr>
              <w:t>Mycobiota of Wheat Flour and Detection of α- Amylase and L-Asparaginase Enzymes</w:t>
            </w:r>
          </w:p>
          <w:p w:rsidR="004736E0" w:rsidRPr="00B26586" w:rsidRDefault="004736E0" w:rsidP="00901906">
            <w:pPr>
              <w:pStyle w:val="ad"/>
              <w:adjustRightInd w:val="0"/>
              <w:snapToGrid w:val="0"/>
              <w:spacing w:before="0" w:beforeAutospacing="0" w:after="0" w:afterAutospacing="0"/>
              <w:rPr>
                <w:sz w:val="20"/>
                <w:szCs w:val="20"/>
              </w:rPr>
            </w:pPr>
            <w:r w:rsidRPr="00B26586">
              <w:rPr>
                <w:sz w:val="20"/>
                <w:szCs w:val="20"/>
              </w:rPr>
              <w:t>Mohammed S. Alhussaini</w:t>
            </w:r>
          </w:p>
          <w:p w:rsidR="004736E0" w:rsidRPr="00B26586" w:rsidRDefault="004736E0" w:rsidP="00901906">
            <w:pPr>
              <w:pStyle w:val="ad"/>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360-371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59</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evaluation of the behavior of computer networks by NS simulator and the effect of queuing systems in the performance of especial networks</w:t>
            </w:r>
          </w:p>
          <w:p w:rsidR="004736E0" w:rsidRPr="00B26586" w:rsidRDefault="004736E0" w:rsidP="00901906">
            <w:pPr>
              <w:adjustRightInd w:val="0"/>
              <w:snapToGrid w:val="0"/>
              <w:rPr>
                <w:sz w:val="20"/>
                <w:szCs w:val="20"/>
              </w:rPr>
            </w:pPr>
            <w:r w:rsidRPr="00B26586">
              <w:rPr>
                <w:sz w:val="20"/>
                <w:szCs w:val="20"/>
              </w:rPr>
              <w:t>Saman Afrasiabi</w:t>
            </w:r>
            <w:r w:rsidRPr="00B26586">
              <w:rPr>
                <w:sz w:val="20"/>
                <w:szCs w:val="20"/>
                <w:vertAlign w:val="subscript"/>
              </w:rPr>
              <w:t>,</w:t>
            </w:r>
            <w:r w:rsidRPr="00B26586">
              <w:rPr>
                <w:sz w:val="20"/>
                <w:szCs w:val="20"/>
              </w:rPr>
              <w:t>Farzaneh Abazari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372-374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60</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Construction and Characterization of a Bacterial Artificial Chromosome Library from the Huoyan Goose</w:t>
            </w:r>
          </w:p>
          <w:p w:rsidR="004736E0" w:rsidRPr="00B26586" w:rsidRDefault="004736E0" w:rsidP="00901906">
            <w:pPr>
              <w:adjustRightInd w:val="0"/>
              <w:snapToGrid w:val="0"/>
              <w:rPr>
                <w:sz w:val="20"/>
                <w:szCs w:val="20"/>
              </w:rPr>
            </w:pPr>
            <w:r w:rsidRPr="00B26586">
              <w:rPr>
                <w:sz w:val="20"/>
                <w:szCs w:val="20"/>
              </w:rPr>
              <w:t>Peng Fei Hu†, Xiang Chen Li†, Xian Wei Chen, Wei Jun Guan, Yue Hui Ma</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375-378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Probing the ways to search optimization concreting condition in cold weather</w:t>
            </w:r>
          </w:p>
          <w:p w:rsidR="004736E0" w:rsidRPr="00B26586" w:rsidRDefault="004736E0" w:rsidP="00901906">
            <w:pPr>
              <w:adjustRightInd w:val="0"/>
              <w:snapToGrid w:val="0"/>
              <w:rPr>
                <w:sz w:val="20"/>
                <w:szCs w:val="20"/>
              </w:rPr>
            </w:pPr>
            <w:r w:rsidRPr="00B26586">
              <w:rPr>
                <w:sz w:val="20"/>
                <w:szCs w:val="20"/>
              </w:rPr>
              <w:t>Mohammad Javad Arabpour Roghabadi, Najmeh Arabpour Roghabadi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379-383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62</w:t>
            </w:r>
          </w:p>
        </w:tc>
        <w:tc>
          <w:tcPr>
            <w:tcW w:w="7341" w:type="dxa"/>
            <w:vAlign w:val="center"/>
          </w:tcPr>
          <w:p w:rsidR="004736E0" w:rsidRPr="00B26586" w:rsidRDefault="004736E0" w:rsidP="00901906">
            <w:pPr>
              <w:adjustRightInd w:val="0"/>
              <w:snapToGrid w:val="0"/>
              <w:rPr>
                <w:sz w:val="20"/>
                <w:szCs w:val="20"/>
              </w:rPr>
            </w:pPr>
            <w:bookmarkStart w:id="7" w:name="OLE_LINK115"/>
            <w:r w:rsidRPr="00B26586">
              <w:rPr>
                <w:b/>
                <w:bCs/>
                <w:sz w:val="20"/>
                <w:szCs w:val="20"/>
              </w:rPr>
              <w:t>Effective components in evaluation of the performance of the managers of elementary schools</w:t>
            </w:r>
            <w:bookmarkEnd w:id="7"/>
          </w:p>
          <w:p w:rsidR="004736E0" w:rsidRPr="00B26586" w:rsidRDefault="004736E0" w:rsidP="00901906">
            <w:pPr>
              <w:adjustRightInd w:val="0"/>
              <w:snapToGrid w:val="0"/>
              <w:rPr>
                <w:sz w:val="20"/>
                <w:szCs w:val="20"/>
              </w:rPr>
            </w:pPr>
            <w:bookmarkStart w:id="8" w:name="OLE_LINK6"/>
            <w:r w:rsidRPr="00B26586">
              <w:rPr>
                <w:sz w:val="20"/>
                <w:szCs w:val="20"/>
              </w:rPr>
              <w:t>Mohammad Bakhshoodeh, Mehrnoosh Pazargadi, Parivash Jaffari</w:t>
            </w:r>
            <w:bookmarkEnd w:id="8"/>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384-392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63</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Spirituality in Tolkien’s Trilogy “The Lord of the Rings”</w:t>
            </w:r>
          </w:p>
          <w:p w:rsidR="004736E0" w:rsidRPr="00B26586" w:rsidRDefault="004736E0" w:rsidP="00901906">
            <w:pPr>
              <w:adjustRightInd w:val="0"/>
              <w:snapToGrid w:val="0"/>
              <w:rPr>
                <w:sz w:val="20"/>
                <w:szCs w:val="20"/>
              </w:rPr>
            </w:pPr>
            <w:r w:rsidRPr="00B26586">
              <w:rPr>
                <w:sz w:val="20"/>
                <w:szCs w:val="20"/>
              </w:rPr>
              <w:t>Sohrab Niyazi Mohseni, Omid Pourkalhor</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393-399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 review on factors affected Marital Adjustment among parents of autistic children and gender effects</w:t>
            </w:r>
          </w:p>
          <w:p w:rsidR="004736E0" w:rsidRPr="00B26586" w:rsidRDefault="004736E0" w:rsidP="00901906">
            <w:pPr>
              <w:adjustRightInd w:val="0"/>
              <w:snapToGrid w:val="0"/>
              <w:rPr>
                <w:sz w:val="20"/>
                <w:szCs w:val="20"/>
              </w:rPr>
            </w:pPr>
            <w:r w:rsidRPr="00B26586">
              <w:rPr>
                <w:sz w:val="20"/>
                <w:szCs w:val="20"/>
              </w:rPr>
              <w:t>Ahmed Kamel AlHorany,Siti Aishah Hassan,Marwan Zaid Bataineh</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400-405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65</w:t>
            </w:r>
          </w:p>
        </w:tc>
        <w:tc>
          <w:tcPr>
            <w:tcW w:w="7341" w:type="dxa"/>
            <w:vAlign w:val="center"/>
          </w:tcPr>
          <w:p w:rsidR="004736E0" w:rsidRPr="00B26586" w:rsidRDefault="004736E0" w:rsidP="00901906">
            <w:pPr>
              <w:adjustRightInd w:val="0"/>
              <w:snapToGrid w:val="0"/>
              <w:rPr>
                <w:sz w:val="20"/>
                <w:szCs w:val="20"/>
              </w:rPr>
            </w:pPr>
            <w:bookmarkStart w:id="9" w:name="OLE_LINK119"/>
            <w:r w:rsidRPr="00B26586">
              <w:rPr>
                <w:b/>
                <w:bCs/>
                <w:sz w:val="20"/>
                <w:szCs w:val="20"/>
              </w:rPr>
              <w:t>Comparison of Tuberculin Skin Test (TST) and Quantiferon Test (QFT) for detection of Latent TB infection among Health Care Workers (HCWs) in a Tertiary Care Hospital in Riyadh, Saudi Arabia.</w:t>
            </w:r>
            <w:bookmarkEnd w:id="9"/>
          </w:p>
          <w:p w:rsidR="004736E0" w:rsidRPr="00B26586" w:rsidRDefault="004736E0" w:rsidP="00901906">
            <w:pPr>
              <w:adjustRightInd w:val="0"/>
              <w:snapToGrid w:val="0"/>
              <w:rPr>
                <w:sz w:val="20"/>
                <w:szCs w:val="20"/>
              </w:rPr>
            </w:pPr>
            <w:r w:rsidRPr="00B26586">
              <w:rPr>
                <w:sz w:val="20"/>
                <w:szCs w:val="20"/>
              </w:rPr>
              <w:lastRenderedPageBreak/>
              <w:t>Nasser AE. AIHamdan; Moustafa A.F. Abbas, Mohamed S. AIQahtaniSuhail Klantan; Lamiaa A.Fiala and Gehad ElGhazali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406-411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lastRenderedPageBreak/>
              <w:t>66</w:t>
            </w:r>
          </w:p>
        </w:tc>
        <w:tc>
          <w:tcPr>
            <w:tcW w:w="7341" w:type="dxa"/>
            <w:vAlign w:val="center"/>
          </w:tcPr>
          <w:p w:rsidR="004736E0" w:rsidRPr="00B26586" w:rsidRDefault="004736E0" w:rsidP="00901906">
            <w:pPr>
              <w:pStyle w:val="ad"/>
              <w:adjustRightInd w:val="0"/>
              <w:snapToGrid w:val="0"/>
              <w:spacing w:before="0" w:beforeAutospacing="0" w:after="0" w:afterAutospacing="0"/>
              <w:rPr>
                <w:sz w:val="20"/>
                <w:szCs w:val="20"/>
              </w:rPr>
            </w:pPr>
            <w:r w:rsidRPr="00B26586">
              <w:rPr>
                <w:b/>
                <w:bCs/>
                <w:sz w:val="20"/>
                <w:szCs w:val="20"/>
              </w:rPr>
              <w:t>Evaluation of Some Fibrinolytic Factors for Assessment of Lower Extremity Arterial Disease (LEAD) in Diabetic Patients</w:t>
            </w:r>
          </w:p>
          <w:p w:rsidR="004736E0" w:rsidRPr="00B26586" w:rsidRDefault="004736E0" w:rsidP="00901906">
            <w:pPr>
              <w:pStyle w:val="ad"/>
              <w:adjustRightInd w:val="0"/>
              <w:snapToGrid w:val="0"/>
              <w:spacing w:before="0" w:beforeAutospacing="0" w:after="0" w:afterAutospacing="0"/>
              <w:rPr>
                <w:sz w:val="20"/>
                <w:szCs w:val="20"/>
              </w:rPr>
            </w:pPr>
            <w:r w:rsidRPr="00B26586">
              <w:rPr>
                <w:sz w:val="20"/>
                <w:szCs w:val="20"/>
              </w:rPr>
              <w:t>Mahmoud A. Ashour; Hisham Mohamed Omar; Ola Aly Hussein</w:t>
            </w:r>
            <w:r w:rsidRPr="00B26586">
              <w:rPr>
                <w:rStyle w:val="apple-converted-space"/>
                <w:sz w:val="20"/>
                <w:szCs w:val="20"/>
              </w:rPr>
              <w:t xml:space="preserve"> and</w:t>
            </w:r>
            <w:r w:rsidRPr="00B26586">
              <w:rPr>
                <w:sz w:val="20"/>
                <w:szCs w:val="20"/>
              </w:rPr>
              <w:t xml:space="preserve"> Nanis A. Salah</w:t>
            </w:r>
          </w:p>
          <w:p w:rsidR="004736E0" w:rsidRPr="00B26586" w:rsidRDefault="004736E0" w:rsidP="00901906">
            <w:pPr>
              <w:pStyle w:val="ad"/>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412-423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67</w:t>
            </w:r>
          </w:p>
        </w:tc>
        <w:tc>
          <w:tcPr>
            <w:tcW w:w="7341" w:type="dxa"/>
            <w:vAlign w:val="center"/>
          </w:tcPr>
          <w:p w:rsidR="004736E0" w:rsidRPr="00B26586" w:rsidRDefault="004736E0" w:rsidP="00901906">
            <w:pPr>
              <w:pStyle w:val="title1"/>
              <w:adjustRightInd w:val="0"/>
              <w:snapToGrid w:val="0"/>
              <w:spacing w:before="0" w:beforeAutospacing="0" w:after="0" w:afterAutospacing="0"/>
              <w:rPr>
                <w:sz w:val="20"/>
                <w:szCs w:val="20"/>
              </w:rPr>
            </w:pPr>
            <w:r w:rsidRPr="00B26586">
              <w:rPr>
                <w:b/>
                <w:bCs/>
                <w:sz w:val="20"/>
                <w:szCs w:val="20"/>
                <w:lang w:val="en-GB"/>
              </w:rPr>
              <w:t>Growth of TiO</w:t>
            </w:r>
            <w:r w:rsidRPr="00B26586">
              <w:rPr>
                <w:b/>
                <w:bCs/>
                <w:sz w:val="20"/>
                <w:szCs w:val="20"/>
                <w:vertAlign w:val="subscript"/>
                <w:lang w:val="en-GB"/>
              </w:rPr>
              <w:t>2</w:t>
            </w:r>
            <w:r w:rsidRPr="00B26586">
              <w:rPr>
                <w:b/>
                <w:bCs/>
                <w:sz w:val="20"/>
                <w:szCs w:val="20"/>
                <w:lang w:val="en-GB"/>
              </w:rPr>
              <w:t>Nanorods by HFCVD</w:t>
            </w:r>
          </w:p>
          <w:p w:rsidR="004736E0" w:rsidRPr="00B26586" w:rsidRDefault="004736E0" w:rsidP="00901906">
            <w:pPr>
              <w:pStyle w:val="title1"/>
              <w:adjustRightInd w:val="0"/>
              <w:snapToGrid w:val="0"/>
              <w:spacing w:before="0" w:beforeAutospacing="0" w:after="0" w:afterAutospacing="0"/>
              <w:rPr>
                <w:sz w:val="20"/>
                <w:szCs w:val="20"/>
              </w:rPr>
            </w:pPr>
            <w:bookmarkStart w:id="10" w:name="OLE_LINK31"/>
            <w:r w:rsidRPr="00B26586">
              <w:rPr>
                <w:sz w:val="20"/>
                <w:szCs w:val="20"/>
                <w:lang w:val="en-GB"/>
              </w:rPr>
              <w:t>Roya</w:t>
            </w:r>
            <w:bookmarkEnd w:id="10"/>
            <w:r w:rsidRPr="00B26586">
              <w:rPr>
                <w:sz w:val="20"/>
                <w:szCs w:val="20"/>
                <w:lang w:val="en-GB"/>
              </w:rPr>
              <w:t>Bakhshkandi, Mahmood Ghoranneviss</w:t>
            </w:r>
          </w:p>
          <w:p w:rsidR="004736E0" w:rsidRPr="00B26586" w:rsidRDefault="004736E0" w:rsidP="00901906">
            <w:pPr>
              <w:pStyle w:val="authors"/>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424-430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68</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Indirect Vector Control of Induction Motor by Adjusting PI Parameter</w:t>
            </w:r>
          </w:p>
          <w:p w:rsidR="004736E0" w:rsidRPr="00B26586" w:rsidRDefault="004736E0" w:rsidP="00901906">
            <w:pPr>
              <w:adjustRightInd w:val="0"/>
              <w:snapToGrid w:val="0"/>
              <w:rPr>
                <w:sz w:val="20"/>
                <w:szCs w:val="20"/>
              </w:rPr>
            </w:pPr>
            <w:r w:rsidRPr="00B26586">
              <w:rPr>
                <w:b/>
                <w:bCs/>
                <w:sz w:val="20"/>
                <w:szCs w:val="20"/>
              </w:rPr>
              <w:t>Using Genetic Algorithm</w:t>
            </w:r>
          </w:p>
          <w:p w:rsidR="004736E0" w:rsidRPr="00B26586" w:rsidRDefault="004736E0" w:rsidP="00901906">
            <w:pPr>
              <w:adjustRightInd w:val="0"/>
              <w:snapToGrid w:val="0"/>
              <w:rPr>
                <w:sz w:val="20"/>
                <w:szCs w:val="20"/>
              </w:rPr>
            </w:pPr>
            <w:r w:rsidRPr="00B26586">
              <w:rPr>
                <w:sz w:val="20"/>
                <w:szCs w:val="20"/>
              </w:rPr>
              <w:t>Mehdi Akbarpour, Saeed Zakrei, Mohammad Lohi, Mohammad Amin Zakrei, Mohammad Masoud Mirjalili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431-437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69</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Effects of cinnamon on glucose control in glucose intolerant patients</w:t>
            </w:r>
          </w:p>
          <w:p w:rsidR="004736E0" w:rsidRPr="00B26586" w:rsidRDefault="004736E0" w:rsidP="00901906">
            <w:pPr>
              <w:adjustRightInd w:val="0"/>
              <w:snapToGrid w:val="0"/>
              <w:rPr>
                <w:sz w:val="20"/>
                <w:szCs w:val="20"/>
              </w:rPr>
            </w:pPr>
            <w:r w:rsidRPr="00B26586">
              <w:rPr>
                <w:sz w:val="20"/>
                <w:szCs w:val="20"/>
              </w:rPr>
              <w:t>Moraveji M., MS.c, SahebalzamaniM., Safaee M., MS. c</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438-440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70</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 comparative evaluation of the perception of lecturers, employees and students about the organizational culture of Shiraz University</w:t>
            </w:r>
          </w:p>
          <w:p w:rsidR="004736E0" w:rsidRPr="00B26586" w:rsidRDefault="004736E0" w:rsidP="00901906">
            <w:pPr>
              <w:adjustRightInd w:val="0"/>
              <w:snapToGrid w:val="0"/>
              <w:rPr>
                <w:sz w:val="20"/>
                <w:szCs w:val="20"/>
              </w:rPr>
            </w:pPr>
            <w:r w:rsidRPr="00B26586">
              <w:rPr>
                <w:sz w:val="20"/>
                <w:szCs w:val="20"/>
              </w:rPr>
              <w:t>Homayoun Dadgar, Rahmatollah Marzooghi, Jafar Torkzadeh, Mehdi Mohammadi, Farideh Barahouei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441-448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Alteration of Farmanfarma Family Position after the Coup-d’état of March 1920 During Seyed Zia’s Cabinet</w:t>
            </w:r>
          </w:p>
          <w:p w:rsidR="004736E0" w:rsidRPr="00B26586" w:rsidRDefault="004736E0" w:rsidP="00901906">
            <w:pPr>
              <w:adjustRightInd w:val="0"/>
              <w:snapToGrid w:val="0"/>
              <w:rPr>
                <w:sz w:val="20"/>
                <w:szCs w:val="20"/>
              </w:rPr>
            </w:pPr>
            <w:r w:rsidRPr="00B26586">
              <w:rPr>
                <w:sz w:val="20"/>
                <w:szCs w:val="20"/>
              </w:rPr>
              <w:t>Parham Hakimian, Dr. Ghobad Mansoorbakht</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449-456</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72</w:t>
            </w:r>
          </w:p>
        </w:tc>
        <w:tc>
          <w:tcPr>
            <w:tcW w:w="7341" w:type="dxa"/>
            <w:vAlign w:val="center"/>
          </w:tcPr>
          <w:p w:rsidR="004736E0" w:rsidRPr="00B26586" w:rsidRDefault="004736E0" w:rsidP="00901906">
            <w:pPr>
              <w:adjustRightInd w:val="0"/>
              <w:snapToGrid w:val="0"/>
              <w:rPr>
                <w:sz w:val="20"/>
                <w:szCs w:val="20"/>
              </w:rPr>
            </w:pPr>
            <w:bookmarkStart w:id="11" w:name="OLE_LINK125"/>
            <w:r w:rsidRPr="00B26586">
              <w:rPr>
                <w:b/>
                <w:bCs/>
                <w:sz w:val="20"/>
                <w:szCs w:val="20"/>
              </w:rPr>
              <w:t>Iranian Patients with Chronic Hepatitis Struggle to Do Self-Care</w:t>
            </w:r>
            <w:bookmarkEnd w:id="11"/>
          </w:p>
          <w:p w:rsidR="004736E0" w:rsidRPr="00B26586" w:rsidRDefault="004736E0" w:rsidP="00901906">
            <w:pPr>
              <w:adjustRightInd w:val="0"/>
              <w:snapToGrid w:val="0"/>
              <w:rPr>
                <w:sz w:val="20"/>
                <w:szCs w:val="20"/>
              </w:rPr>
            </w:pPr>
            <w:bookmarkStart w:id="12" w:name="OLE_LINK126"/>
            <w:r w:rsidRPr="00B26586">
              <w:rPr>
                <w:sz w:val="20"/>
                <w:szCs w:val="20"/>
              </w:rPr>
              <w:t>N. Mohammadi, A. HassanpourDehkordi, A. NikbakhatNasrabadi</w:t>
            </w:r>
            <w:bookmarkEnd w:id="12"/>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457-462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73</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 proposed Health Needs Assessment approach to breast cancer service development in Saudi Arabia: Preparation of a patient-centred tool.</w:t>
            </w:r>
          </w:p>
          <w:p w:rsidR="004736E0" w:rsidRPr="00B26586" w:rsidRDefault="004736E0" w:rsidP="00901906">
            <w:pPr>
              <w:adjustRightInd w:val="0"/>
              <w:snapToGrid w:val="0"/>
              <w:rPr>
                <w:sz w:val="20"/>
                <w:szCs w:val="20"/>
              </w:rPr>
            </w:pPr>
            <w:r w:rsidRPr="00B26586">
              <w:rPr>
                <w:sz w:val="20"/>
                <w:szCs w:val="20"/>
              </w:rPr>
              <w:t>Wafa Nichols,</w:t>
            </w:r>
            <w:r w:rsidRPr="00B26586">
              <w:rPr>
                <w:sz w:val="20"/>
                <w:szCs w:val="20"/>
                <w:shd w:val="clear" w:color="auto" w:fill="FFFFFF"/>
              </w:rPr>
              <w:t>Samia M. Al-AmoudiHasna Banjar Shadia Yousuf MN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463-468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Social Capital and its Impact on Job Satisfaction</w:t>
            </w:r>
          </w:p>
          <w:p w:rsidR="004736E0" w:rsidRPr="00B26586" w:rsidRDefault="004736E0" w:rsidP="00901906">
            <w:pPr>
              <w:adjustRightInd w:val="0"/>
              <w:snapToGrid w:val="0"/>
              <w:rPr>
                <w:sz w:val="20"/>
                <w:szCs w:val="20"/>
              </w:rPr>
            </w:pPr>
            <w:r w:rsidRPr="00B26586">
              <w:rPr>
                <w:sz w:val="20"/>
                <w:szCs w:val="20"/>
              </w:rPr>
              <w:t>Monireh Mohsenzadeh , Fereydoon Ahmadi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469-475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75</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investigation of the influence of seed and weeds management on the performance and performance components of mungbean in Khoramabad</w:t>
            </w:r>
          </w:p>
          <w:p w:rsidR="004736E0" w:rsidRPr="00B26586" w:rsidRDefault="004736E0" w:rsidP="00901906">
            <w:pPr>
              <w:adjustRightInd w:val="0"/>
              <w:snapToGrid w:val="0"/>
              <w:rPr>
                <w:sz w:val="20"/>
                <w:szCs w:val="20"/>
              </w:rPr>
            </w:pPr>
            <w:r w:rsidRPr="00B26586">
              <w:rPr>
                <w:sz w:val="20"/>
                <w:szCs w:val="20"/>
              </w:rPr>
              <w:t>Hadis Zaremanesh</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476-480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76</w:t>
            </w:r>
          </w:p>
        </w:tc>
        <w:tc>
          <w:tcPr>
            <w:tcW w:w="7341" w:type="dxa"/>
            <w:vAlign w:val="center"/>
          </w:tcPr>
          <w:p w:rsidR="004736E0" w:rsidRPr="00B26586" w:rsidRDefault="004736E0" w:rsidP="00901906">
            <w:pPr>
              <w:pStyle w:val="jnlstl0"/>
              <w:adjustRightInd w:val="0"/>
              <w:snapToGrid w:val="0"/>
              <w:spacing w:before="0" w:beforeAutospacing="0" w:after="0" w:afterAutospacing="0"/>
              <w:rPr>
                <w:rFonts w:ascii="Times New Roman" w:hAnsi="Times New Roman" w:cs="Times New Roman"/>
                <w:sz w:val="20"/>
                <w:szCs w:val="20"/>
              </w:rPr>
            </w:pPr>
            <w:r w:rsidRPr="00B26586">
              <w:rPr>
                <w:rFonts w:ascii="Times New Roman" w:hAnsi="Times New Roman" w:cs="Times New Roman"/>
                <w:b/>
                <w:bCs/>
                <w:sz w:val="20"/>
                <w:szCs w:val="20"/>
              </w:rPr>
              <w:t>Early Maladaptive Schemas versus Emotional Intelligence in Substance Addicts and Non-addicts Living in Tehran</w:t>
            </w:r>
          </w:p>
          <w:p w:rsidR="004736E0" w:rsidRPr="00B26586" w:rsidRDefault="004736E0" w:rsidP="00901906">
            <w:pPr>
              <w:pStyle w:val="jnlstl0"/>
              <w:adjustRightInd w:val="0"/>
              <w:snapToGrid w:val="0"/>
              <w:spacing w:before="0" w:beforeAutospacing="0" w:after="0" w:afterAutospacing="0"/>
              <w:rPr>
                <w:rFonts w:ascii="Times New Roman" w:hAnsi="Times New Roman" w:cs="Times New Roman"/>
                <w:sz w:val="20"/>
                <w:szCs w:val="20"/>
              </w:rPr>
            </w:pPr>
            <w:r w:rsidRPr="00B26586">
              <w:rPr>
                <w:rFonts w:ascii="Times New Roman" w:hAnsi="Times New Roman" w:cs="Times New Roman"/>
                <w:sz w:val="20"/>
                <w:szCs w:val="20"/>
              </w:rPr>
              <w:t>Saeed Karimi</w:t>
            </w:r>
          </w:p>
          <w:p w:rsidR="004736E0" w:rsidRPr="00B26586" w:rsidRDefault="004736E0" w:rsidP="00901906">
            <w:pPr>
              <w:pStyle w:val="jnlstl0"/>
              <w:adjustRightInd w:val="0"/>
              <w:snapToGrid w:val="0"/>
              <w:spacing w:before="0" w:beforeAutospacing="0" w:after="0" w:afterAutospacing="0"/>
              <w:rPr>
                <w:rFonts w:ascii="Times New Roman" w:hAnsi="Times New Roman" w:cs="Times New Roman"/>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481-486</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77</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application of Barvar 2- biological phosphate fertilizer in wheat cultivation a step to organic agriculture (green) and reduction of environmental pollution</w:t>
            </w:r>
          </w:p>
          <w:p w:rsidR="004736E0" w:rsidRPr="00B26586" w:rsidRDefault="004736E0" w:rsidP="00901906">
            <w:pPr>
              <w:adjustRightInd w:val="0"/>
              <w:snapToGrid w:val="0"/>
              <w:rPr>
                <w:sz w:val="20"/>
                <w:szCs w:val="20"/>
              </w:rPr>
            </w:pPr>
            <w:r w:rsidRPr="00B26586">
              <w:rPr>
                <w:sz w:val="20"/>
                <w:szCs w:val="20"/>
              </w:rPr>
              <w:t>Masumeh Ghanbari , Ahmad Janjan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487-490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78</w:t>
            </w:r>
          </w:p>
        </w:tc>
        <w:tc>
          <w:tcPr>
            <w:tcW w:w="7341" w:type="dxa"/>
            <w:vAlign w:val="center"/>
          </w:tcPr>
          <w:p w:rsidR="004736E0" w:rsidRPr="00B26586" w:rsidRDefault="004736E0" w:rsidP="00901906">
            <w:pPr>
              <w:adjustRightInd w:val="0"/>
              <w:snapToGrid w:val="0"/>
              <w:rPr>
                <w:sz w:val="20"/>
                <w:szCs w:val="20"/>
              </w:rPr>
            </w:pPr>
            <w:bookmarkStart w:id="13" w:name="OLE_LINK32"/>
            <w:r w:rsidRPr="00B26586">
              <w:rPr>
                <w:b/>
                <w:bCs/>
                <w:sz w:val="20"/>
                <w:szCs w:val="20"/>
              </w:rPr>
              <w:t>A new approach for the facility layout design in manufacturing systems</w:t>
            </w:r>
            <w:bookmarkEnd w:id="13"/>
          </w:p>
          <w:p w:rsidR="004736E0" w:rsidRPr="00B26586" w:rsidRDefault="004736E0" w:rsidP="00901906">
            <w:pPr>
              <w:adjustRightInd w:val="0"/>
              <w:snapToGrid w:val="0"/>
              <w:rPr>
                <w:sz w:val="20"/>
                <w:szCs w:val="20"/>
              </w:rPr>
            </w:pPr>
            <w:r w:rsidRPr="00B26586">
              <w:rPr>
                <w:sz w:val="20"/>
                <w:szCs w:val="20"/>
              </w:rPr>
              <w:t>G. R. Jahanshahloo, M. Zohrehbandian, H. Abbasian, S. Abbasian-Naghneh</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491-495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lastRenderedPageBreak/>
              <w:t>79</w:t>
            </w:r>
          </w:p>
        </w:tc>
        <w:tc>
          <w:tcPr>
            <w:tcW w:w="7341" w:type="dxa"/>
            <w:vAlign w:val="center"/>
          </w:tcPr>
          <w:p w:rsidR="004736E0" w:rsidRPr="00B26586" w:rsidRDefault="004736E0" w:rsidP="00901906">
            <w:pPr>
              <w:adjustRightInd w:val="0"/>
              <w:snapToGrid w:val="0"/>
              <w:rPr>
                <w:sz w:val="20"/>
                <w:szCs w:val="20"/>
              </w:rPr>
            </w:pPr>
            <w:bookmarkStart w:id="14" w:name="OLE_LINK892"/>
            <w:r w:rsidRPr="00B26586">
              <w:rPr>
                <w:b/>
                <w:bCs/>
                <w:sz w:val="20"/>
                <w:szCs w:val="20"/>
              </w:rPr>
              <w:t>The social life of the people in Safavid era of Taleb Amoli poems</w:t>
            </w:r>
            <w:bookmarkEnd w:id="14"/>
          </w:p>
          <w:p w:rsidR="004736E0" w:rsidRPr="00B26586" w:rsidRDefault="004736E0" w:rsidP="00901906">
            <w:pPr>
              <w:adjustRightInd w:val="0"/>
              <w:snapToGrid w:val="0"/>
              <w:rPr>
                <w:sz w:val="20"/>
                <w:szCs w:val="20"/>
              </w:rPr>
            </w:pPr>
            <w:bookmarkStart w:id="15" w:name="OLE_LINK893"/>
            <w:r w:rsidRPr="00B26586">
              <w:rPr>
                <w:sz w:val="20"/>
                <w:szCs w:val="20"/>
              </w:rPr>
              <w:t>Kobra Nodehi, Taghi Amini Mofrad,</w:t>
            </w:r>
            <w:bookmarkEnd w:id="15"/>
            <w:r w:rsidRPr="00B26586">
              <w:rPr>
                <w:sz w:val="20"/>
                <w:szCs w:val="20"/>
              </w:rPr>
              <w:t>Zohreh Arab</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496-499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80</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Significance of the Use of Viscoelastic Dampers in the Seismic Retrofitting</w:t>
            </w:r>
          </w:p>
          <w:p w:rsidR="004736E0" w:rsidRPr="00B26586" w:rsidRDefault="004736E0" w:rsidP="00901906">
            <w:pPr>
              <w:adjustRightInd w:val="0"/>
              <w:snapToGrid w:val="0"/>
              <w:rPr>
                <w:sz w:val="20"/>
                <w:szCs w:val="20"/>
              </w:rPr>
            </w:pPr>
            <w:r w:rsidRPr="00B26586">
              <w:rPr>
                <w:sz w:val="20"/>
                <w:szCs w:val="20"/>
              </w:rPr>
              <w:t>Ebrahim Farzaneh</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500-502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Inflammation Growth in IRAN (Islamic Republic of): Causes and Treatments</w:t>
            </w:r>
          </w:p>
          <w:p w:rsidR="004736E0" w:rsidRPr="00B26586" w:rsidRDefault="004736E0" w:rsidP="00901906">
            <w:pPr>
              <w:adjustRightInd w:val="0"/>
              <w:snapToGrid w:val="0"/>
              <w:rPr>
                <w:sz w:val="20"/>
                <w:szCs w:val="20"/>
              </w:rPr>
            </w:pPr>
            <w:r w:rsidRPr="00B26586">
              <w:rPr>
                <w:sz w:val="20"/>
                <w:szCs w:val="20"/>
              </w:rPr>
              <w:t>Mohammad Domehri and Davood Shams</w:t>
            </w:r>
          </w:p>
          <w:p w:rsidR="004736E0" w:rsidRPr="00B26586" w:rsidRDefault="004736E0" w:rsidP="00901906">
            <w:pPr>
              <w:pStyle w:val="a6"/>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503-505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82</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Globalization: religious and ethnical training in modern world (threats and opportunities)</w:t>
            </w:r>
          </w:p>
          <w:p w:rsidR="004736E0" w:rsidRPr="00B26586" w:rsidRDefault="004736E0" w:rsidP="00901906">
            <w:pPr>
              <w:adjustRightInd w:val="0"/>
              <w:snapToGrid w:val="0"/>
              <w:rPr>
                <w:sz w:val="20"/>
                <w:szCs w:val="20"/>
              </w:rPr>
            </w:pPr>
            <w:r w:rsidRPr="00B26586">
              <w:rPr>
                <w:spacing w:val="10"/>
                <w:sz w:val="20"/>
                <w:szCs w:val="20"/>
              </w:rPr>
              <w:t>Mohmmad Masudiniya,</w:t>
            </w:r>
            <w:r w:rsidRPr="00B26586">
              <w:rPr>
                <w:sz w:val="20"/>
                <w:szCs w:val="20"/>
              </w:rPr>
              <w:t>Ali Abbasi Aabkhare</w:t>
            </w:r>
          </w:p>
          <w:p w:rsidR="004736E0" w:rsidRPr="00B26586" w:rsidRDefault="004736E0" w:rsidP="00901906">
            <w:pPr>
              <w:pStyle w:val="jnlstl0"/>
              <w:adjustRightInd w:val="0"/>
              <w:snapToGrid w:val="0"/>
              <w:spacing w:before="0" w:beforeAutospacing="0" w:after="0" w:afterAutospacing="0"/>
              <w:rPr>
                <w:rFonts w:ascii="Times New Roman" w:hAnsi="Times New Roman" w:cs="Times New Roman"/>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506-510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83</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Influential factors on export developing in Aras Free Zone</w:t>
            </w:r>
          </w:p>
          <w:p w:rsidR="004736E0" w:rsidRPr="00B26586" w:rsidRDefault="004736E0" w:rsidP="00901906">
            <w:pPr>
              <w:adjustRightInd w:val="0"/>
              <w:snapToGrid w:val="0"/>
              <w:rPr>
                <w:sz w:val="20"/>
                <w:szCs w:val="20"/>
              </w:rPr>
            </w:pPr>
            <w:r w:rsidRPr="00B26586">
              <w:rPr>
                <w:sz w:val="20"/>
                <w:szCs w:val="20"/>
              </w:rPr>
              <w:t>Seied Jamal Hosseini,Esa Abedini, Adel Najafzadeh.</w:t>
            </w:r>
          </w:p>
          <w:p w:rsidR="004736E0" w:rsidRPr="00B26586" w:rsidRDefault="004736E0" w:rsidP="00901906">
            <w:pPr>
              <w:pStyle w:val="a6"/>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511-519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Regression analysis empowering export in Araz Free Zone</w:t>
            </w:r>
          </w:p>
          <w:p w:rsidR="004736E0" w:rsidRPr="00B26586" w:rsidRDefault="004736E0" w:rsidP="00901906">
            <w:pPr>
              <w:adjustRightInd w:val="0"/>
              <w:snapToGrid w:val="0"/>
              <w:rPr>
                <w:sz w:val="20"/>
                <w:szCs w:val="20"/>
              </w:rPr>
            </w:pPr>
            <w:r w:rsidRPr="00B26586">
              <w:rPr>
                <w:sz w:val="20"/>
                <w:szCs w:val="20"/>
              </w:rPr>
              <w:t>Seied Jamal Hosseini, Esa Abedini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520-526</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85</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Studying the children’s rights with an emphasis on Street and Labor children</w:t>
            </w:r>
          </w:p>
          <w:p w:rsidR="004736E0" w:rsidRPr="00B26586" w:rsidRDefault="004736E0" w:rsidP="00901906">
            <w:pPr>
              <w:adjustRightInd w:val="0"/>
              <w:snapToGrid w:val="0"/>
              <w:rPr>
                <w:sz w:val="20"/>
                <w:szCs w:val="20"/>
              </w:rPr>
            </w:pPr>
            <w:r w:rsidRPr="00B26586">
              <w:rPr>
                <w:sz w:val="20"/>
                <w:szCs w:val="20"/>
                <w:lang w:val="en-CA"/>
              </w:rPr>
              <w:t>Ali Abbasi Aabkhare</w:t>
            </w:r>
            <w:r w:rsidRPr="00B26586">
              <w:rPr>
                <w:spacing w:val="10"/>
                <w:sz w:val="20"/>
                <w:szCs w:val="20"/>
                <w:lang w:val="en-CA"/>
              </w:rPr>
              <w:t>, Mohmmad Masudiniy,</w:t>
            </w:r>
            <w:r w:rsidRPr="00B26586">
              <w:rPr>
                <w:sz w:val="20"/>
                <w:szCs w:val="20"/>
                <w:lang w:val="en-CA"/>
              </w:rPr>
              <w:t>Fatemeh Karimnejad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lang w:val="en-CA"/>
              </w:rPr>
              <w:t>527-531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86</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Mastitis in housed dairy buffaloes: incidence, etiology, clinical finding, antimicrobial sensitivity and different medical treatment against</w:t>
            </w:r>
            <w:r w:rsidRPr="00B26586">
              <w:rPr>
                <w:b/>
                <w:bCs/>
                <w:i/>
                <w:iCs/>
                <w:sz w:val="20"/>
                <w:szCs w:val="20"/>
              </w:rPr>
              <w:t>E. coli</w:t>
            </w:r>
            <w:r w:rsidRPr="00B26586">
              <w:rPr>
                <w:b/>
                <w:bCs/>
                <w:sz w:val="20"/>
                <w:szCs w:val="20"/>
              </w:rPr>
              <w:t>mastitis.</w:t>
            </w:r>
          </w:p>
          <w:p w:rsidR="004736E0" w:rsidRPr="00B26586" w:rsidRDefault="004736E0" w:rsidP="00901906">
            <w:pPr>
              <w:adjustRightInd w:val="0"/>
              <w:snapToGrid w:val="0"/>
              <w:rPr>
                <w:sz w:val="20"/>
                <w:szCs w:val="20"/>
              </w:rPr>
            </w:pPr>
            <w:r w:rsidRPr="00B26586">
              <w:rPr>
                <w:sz w:val="20"/>
                <w:szCs w:val="20"/>
              </w:rPr>
              <w:t>Amir Hamed Abd-Elrahman</w:t>
            </w:r>
            <w:r w:rsidRPr="00B26586">
              <w:rPr>
                <w:sz w:val="20"/>
                <w:szCs w:val="20"/>
              </w:rPr>
              <w:br/>
            </w: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532-538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87</w:t>
            </w:r>
          </w:p>
        </w:tc>
        <w:tc>
          <w:tcPr>
            <w:tcW w:w="7341" w:type="dxa"/>
            <w:vAlign w:val="center"/>
          </w:tcPr>
          <w:p w:rsidR="004736E0" w:rsidRPr="00B26586" w:rsidRDefault="004736E0" w:rsidP="00901906">
            <w:pPr>
              <w:adjustRightInd w:val="0"/>
              <w:snapToGrid w:val="0"/>
              <w:rPr>
                <w:sz w:val="20"/>
                <w:szCs w:val="20"/>
              </w:rPr>
            </w:pPr>
            <w:bookmarkStart w:id="16" w:name="OLE_LINK920"/>
            <w:r w:rsidRPr="00B26586">
              <w:rPr>
                <w:b/>
                <w:bCs/>
                <w:sz w:val="20"/>
                <w:szCs w:val="20"/>
              </w:rPr>
              <w:t>A Review on Philosophical Foundations of Philosophy Education for Children</w:t>
            </w:r>
            <w:bookmarkEnd w:id="16"/>
          </w:p>
          <w:p w:rsidR="004736E0" w:rsidRPr="00B26586" w:rsidRDefault="004736E0" w:rsidP="00901906">
            <w:pPr>
              <w:adjustRightInd w:val="0"/>
              <w:snapToGrid w:val="0"/>
              <w:rPr>
                <w:sz w:val="20"/>
                <w:szCs w:val="20"/>
              </w:rPr>
            </w:pPr>
            <w:bookmarkStart w:id="17" w:name="OLE_LINK921"/>
            <w:r w:rsidRPr="00B26586">
              <w:rPr>
                <w:sz w:val="20"/>
                <w:szCs w:val="20"/>
              </w:rPr>
              <w:t>Mohsen Mahmudi, Mohammad Nejati, Zahra Mahmudi</w:t>
            </w:r>
            <w:bookmarkEnd w:id="17"/>
          </w:p>
          <w:p w:rsidR="004736E0" w:rsidRPr="00B26586" w:rsidRDefault="004736E0" w:rsidP="00901906">
            <w:pPr>
              <w:pStyle w:val="a6"/>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539-541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88</w:t>
            </w:r>
          </w:p>
        </w:tc>
        <w:tc>
          <w:tcPr>
            <w:tcW w:w="7341" w:type="dxa"/>
            <w:vAlign w:val="center"/>
          </w:tcPr>
          <w:p w:rsidR="004736E0" w:rsidRPr="00B26586" w:rsidRDefault="004736E0" w:rsidP="00901906">
            <w:pPr>
              <w:adjustRightInd w:val="0"/>
              <w:snapToGrid w:val="0"/>
              <w:rPr>
                <w:sz w:val="20"/>
                <w:szCs w:val="20"/>
              </w:rPr>
            </w:pPr>
            <w:bookmarkStart w:id="18" w:name="OLE_LINK922"/>
            <w:r w:rsidRPr="00B26586">
              <w:rPr>
                <w:b/>
                <w:bCs/>
                <w:sz w:val="20"/>
                <w:szCs w:val="20"/>
              </w:rPr>
              <w:t>The Influence of Different</w:t>
            </w:r>
            <w:bookmarkStart w:id="19" w:name="OLE_LINK923"/>
            <w:bookmarkEnd w:id="18"/>
            <w:r w:rsidRPr="00B26586">
              <w:rPr>
                <w:b/>
                <w:bCs/>
                <w:sz w:val="20"/>
                <w:szCs w:val="20"/>
              </w:rPr>
              <w:t>Cycocel</w:t>
            </w:r>
            <w:bookmarkEnd w:id="19"/>
            <w:r w:rsidRPr="00B26586">
              <w:rPr>
                <w:b/>
                <w:bCs/>
                <w:sz w:val="20"/>
                <w:szCs w:val="20"/>
              </w:rPr>
              <w:t>Dosages and Artificial Pollination on Vegetative Traits of Hamedani Alfalfa</w:t>
            </w:r>
          </w:p>
          <w:p w:rsidR="004736E0" w:rsidRPr="00B26586" w:rsidRDefault="004736E0" w:rsidP="00901906">
            <w:pPr>
              <w:adjustRightInd w:val="0"/>
              <w:snapToGrid w:val="0"/>
              <w:rPr>
                <w:sz w:val="20"/>
                <w:szCs w:val="20"/>
              </w:rPr>
            </w:pPr>
            <w:r w:rsidRPr="00B26586">
              <w:rPr>
                <w:sz w:val="20"/>
                <w:szCs w:val="20"/>
              </w:rPr>
              <w:t>Setareh</w:t>
            </w:r>
            <w:bookmarkStart w:id="20" w:name="OLE_LINK924"/>
            <w:r w:rsidRPr="00B26586">
              <w:rPr>
                <w:sz w:val="20"/>
                <w:szCs w:val="20"/>
              </w:rPr>
              <w:t>Nikzad,</w:t>
            </w:r>
            <w:bookmarkStart w:id="21" w:name="OLE_LINK925"/>
            <w:bookmarkEnd w:id="20"/>
            <w:r w:rsidRPr="00B26586">
              <w:rPr>
                <w:sz w:val="20"/>
                <w:szCs w:val="20"/>
              </w:rPr>
              <w:t>Rozhin Ghobadi</w:t>
            </w:r>
            <w:bookmarkEnd w:id="21"/>
            <w:r w:rsidRPr="00B26586">
              <w:rPr>
                <w:sz w:val="20"/>
                <w:szCs w:val="20"/>
              </w:rPr>
              <w:t>, Maliheh Farsi, Mojtaba Nikzad, Mehdi Nikzad</w:t>
            </w:r>
          </w:p>
          <w:p w:rsidR="004736E0" w:rsidRPr="00B26586" w:rsidRDefault="004736E0" w:rsidP="00901906">
            <w:pPr>
              <w:adjustRightInd w:val="0"/>
              <w:snapToGrid w:val="0"/>
              <w:rPr>
                <w:sz w:val="20"/>
                <w:szCs w:val="20"/>
              </w:rPr>
            </w:pPr>
            <w:r w:rsidRPr="00B26586">
              <w:rPr>
                <w:sz w:val="20"/>
                <w:szCs w:val="20"/>
              </w:rPr>
              <w:t xml:space="preserve"> </w:t>
            </w: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542-544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89</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Health beliefs and screening behavior of cervical cancer among the women of Bandar Abbas</w:t>
            </w:r>
          </w:p>
          <w:p w:rsidR="004736E0" w:rsidRPr="00B26586" w:rsidRDefault="004736E0" w:rsidP="00901906">
            <w:pPr>
              <w:adjustRightInd w:val="0"/>
              <w:snapToGrid w:val="0"/>
              <w:rPr>
                <w:sz w:val="20"/>
                <w:szCs w:val="20"/>
              </w:rPr>
            </w:pPr>
            <w:bookmarkStart w:id="22" w:name="OLE_LINK142"/>
            <w:r w:rsidRPr="00B26586">
              <w:rPr>
                <w:sz w:val="20"/>
                <w:szCs w:val="20"/>
              </w:rPr>
              <w:t>Kobra Hajializadeh, Hassan Ahadi, Farhad Jomehri, Mehdi Rahgozar</w:t>
            </w:r>
            <w:bookmarkEnd w:id="22"/>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545-551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90</w:t>
            </w:r>
          </w:p>
        </w:tc>
        <w:tc>
          <w:tcPr>
            <w:tcW w:w="7341" w:type="dxa"/>
            <w:vAlign w:val="center"/>
          </w:tcPr>
          <w:p w:rsidR="004736E0" w:rsidRPr="00B26586" w:rsidRDefault="004736E0" w:rsidP="00901906">
            <w:pPr>
              <w:pStyle w:val="ad"/>
              <w:adjustRightInd w:val="0"/>
              <w:snapToGrid w:val="0"/>
              <w:spacing w:before="0" w:beforeAutospacing="0" w:after="0" w:afterAutospacing="0"/>
              <w:rPr>
                <w:sz w:val="20"/>
                <w:szCs w:val="20"/>
              </w:rPr>
            </w:pPr>
            <w:r w:rsidRPr="00B26586">
              <w:rPr>
                <w:b/>
                <w:bCs/>
                <w:sz w:val="20"/>
                <w:szCs w:val="20"/>
              </w:rPr>
              <w:t>Histological changes of Mice lungs after daily exposure to different concentration of Incense smoke</w:t>
            </w:r>
          </w:p>
          <w:p w:rsidR="004736E0" w:rsidRPr="00B26586" w:rsidRDefault="004736E0" w:rsidP="00901906">
            <w:pPr>
              <w:pStyle w:val="ad"/>
              <w:adjustRightInd w:val="0"/>
              <w:snapToGrid w:val="0"/>
              <w:spacing w:before="0" w:beforeAutospacing="0" w:after="0" w:afterAutospacing="0"/>
              <w:rPr>
                <w:sz w:val="20"/>
                <w:szCs w:val="20"/>
              </w:rPr>
            </w:pPr>
            <w:r w:rsidRPr="00B26586">
              <w:rPr>
                <w:sz w:val="20"/>
                <w:szCs w:val="20"/>
                <w:shd w:val="clear" w:color="auto" w:fill="FFFFFF"/>
              </w:rPr>
              <w:t>Samar Omar A. Rabah</w:t>
            </w:r>
            <w:r w:rsidRPr="00B26586">
              <w:rPr>
                <w:sz w:val="20"/>
                <w:szCs w:val="20"/>
              </w:rPr>
              <w:t>, Sahar Ragab El Hadad and</w:t>
            </w:r>
            <w:r w:rsidRPr="00B26586">
              <w:rPr>
                <w:sz w:val="20"/>
                <w:szCs w:val="20"/>
                <w:shd w:val="clear" w:color="auto" w:fill="FFFFFF"/>
              </w:rPr>
              <w:t>Fatmah Albani</w:t>
            </w:r>
          </w:p>
          <w:p w:rsidR="004736E0" w:rsidRPr="00B26586" w:rsidRDefault="004736E0" w:rsidP="00901906">
            <w:pPr>
              <w:pStyle w:val="ad"/>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552-560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Epistemology of Media Entrepreneurship and its Measuring in Media Organization</w:t>
            </w:r>
          </w:p>
          <w:p w:rsidR="004736E0" w:rsidRPr="00B26586" w:rsidRDefault="004736E0" w:rsidP="00901906">
            <w:pPr>
              <w:adjustRightInd w:val="0"/>
              <w:snapToGrid w:val="0"/>
              <w:rPr>
                <w:sz w:val="20"/>
                <w:szCs w:val="20"/>
              </w:rPr>
            </w:pPr>
            <w:r w:rsidRPr="00B26586">
              <w:rPr>
                <w:sz w:val="20"/>
                <w:szCs w:val="20"/>
              </w:rPr>
              <w:t>Razavi SM, Farhangi A, Sarokhani B, Soleimani 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561-576</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92</w:t>
            </w:r>
          </w:p>
        </w:tc>
        <w:tc>
          <w:tcPr>
            <w:tcW w:w="7341" w:type="dxa"/>
            <w:vAlign w:val="center"/>
          </w:tcPr>
          <w:p w:rsidR="004736E0" w:rsidRPr="00B26586" w:rsidRDefault="004736E0" w:rsidP="00901906">
            <w:pPr>
              <w:adjustRightInd w:val="0"/>
              <w:snapToGrid w:val="0"/>
              <w:rPr>
                <w:sz w:val="20"/>
                <w:szCs w:val="20"/>
              </w:rPr>
            </w:pPr>
            <w:bookmarkStart w:id="23" w:name="OLE_LINK1020"/>
            <w:r w:rsidRPr="00B26586">
              <w:rPr>
                <w:b/>
                <w:bCs/>
                <w:sz w:val="20"/>
                <w:szCs w:val="20"/>
              </w:rPr>
              <w:t>Effectiveness of Group Reality Therapy in Increasing theStudents' Happiness</w:t>
            </w:r>
            <w:bookmarkEnd w:id="23"/>
          </w:p>
          <w:p w:rsidR="004736E0" w:rsidRPr="00B26586" w:rsidRDefault="004736E0" w:rsidP="00901906">
            <w:pPr>
              <w:adjustRightInd w:val="0"/>
              <w:snapToGrid w:val="0"/>
              <w:rPr>
                <w:sz w:val="20"/>
                <w:szCs w:val="20"/>
              </w:rPr>
            </w:pPr>
            <w:r w:rsidRPr="00B26586">
              <w:rPr>
                <w:sz w:val="20"/>
                <w:szCs w:val="20"/>
              </w:rPr>
              <w:t>Niloofar Mollagholamali Hakak</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577-580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93</w:t>
            </w:r>
          </w:p>
        </w:tc>
        <w:tc>
          <w:tcPr>
            <w:tcW w:w="7341" w:type="dxa"/>
            <w:vAlign w:val="center"/>
          </w:tcPr>
          <w:p w:rsidR="009642F2" w:rsidRDefault="009642F2" w:rsidP="009642F2">
            <w:pPr>
              <w:rPr>
                <w:b/>
                <w:bCs/>
                <w:sz w:val="20"/>
                <w:szCs w:val="20"/>
                <w:lang w:bidi="fa-IR"/>
              </w:rPr>
            </w:pPr>
            <w:r w:rsidRPr="00BF0073">
              <w:rPr>
                <w:b/>
                <w:bCs/>
                <w:color w:val="000000"/>
                <w:sz w:val="20"/>
                <w:szCs w:val="20"/>
                <w:lang w:bidi="fa-IR"/>
              </w:rPr>
              <w:t xml:space="preserve">Social Study of </w:t>
            </w:r>
            <w:r w:rsidRPr="00BF0073">
              <w:rPr>
                <w:b/>
                <w:bCs/>
                <w:sz w:val="20"/>
                <w:szCs w:val="20"/>
                <w:lang w:bidi="fa-IR"/>
              </w:rPr>
              <w:t>Family Roles:</w:t>
            </w:r>
            <w:r>
              <w:rPr>
                <w:rFonts w:hint="eastAsia"/>
                <w:b/>
                <w:bCs/>
                <w:sz w:val="20"/>
                <w:szCs w:val="20"/>
                <w:lang w:bidi="fa-IR"/>
              </w:rPr>
              <w:t xml:space="preserve"> </w:t>
            </w:r>
            <w:r w:rsidRPr="00BF0073">
              <w:rPr>
                <w:b/>
                <w:bCs/>
                <w:sz w:val="20"/>
                <w:szCs w:val="20"/>
                <w:lang w:bidi="fa-IR"/>
              </w:rPr>
              <w:t>Men's Changing Contribution in Housework</w:t>
            </w:r>
          </w:p>
          <w:p w:rsidR="004736E0" w:rsidRPr="00B26586" w:rsidRDefault="009642F2" w:rsidP="009642F2">
            <w:pPr>
              <w:adjustRightInd w:val="0"/>
              <w:snapToGrid w:val="0"/>
              <w:rPr>
                <w:sz w:val="20"/>
                <w:szCs w:val="20"/>
              </w:rPr>
            </w:pPr>
            <w:r w:rsidRPr="00BF0073">
              <w:rPr>
                <w:color w:val="000000"/>
                <w:sz w:val="20"/>
                <w:szCs w:val="20"/>
                <w:lang w:bidi="fa-IR"/>
              </w:rPr>
              <w:t>Nasrin Esmaeilpour Mianji</w:t>
            </w:r>
            <w:r w:rsidRPr="00BF0073">
              <w:rPr>
                <w:sz w:val="20"/>
                <w:szCs w:val="20"/>
              </w:rPr>
              <w:t>,</w:t>
            </w:r>
            <w:r w:rsidRPr="00BF0073">
              <w:rPr>
                <w:rFonts w:eastAsia="Times New Roman"/>
                <w:color w:val="000000"/>
                <w:sz w:val="20"/>
                <w:szCs w:val="20"/>
              </w:rPr>
              <w:t xml:space="preserve"> Marjan Masoumi</w:t>
            </w:r>
            <w:r w:rsidRPr="00BF0073">
              <w:rPr>
                <w:sz w:val="20"/>
                <w:szCs w:val="20"/>
              </w:rPr>
              <w:t>,</w:t>
            </w:r>
            <w:r w:rsidRPr="00BF0073">
              <w:rPr>
                <w:rFonts w:eastAsia="Times New Roman"/>
                <w:color w:val="000000"/>
                <w:sz w:val="20"/>
                <w:szCs w:val="20"/>
              </w:rPr>
              <w:t xml:space="preserve"> Somayeh  Mirseyedhosein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581-588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94</w:t>
            </w:r>
          </w:p>
        </w:tc>
        <w:tc>
          <w:tcPr>
            <w:tcW w:w="7341" w:type="dxa"/>
            <w:vAlign w:val="center"/>
          </w:tcPr>
          <w:p w:rsidR="004736E0" w:rsidRPr="00B26586" w:rsidRDefault="004736E0" w:rsidP="00901906">
            <w:pPr>
              <w:pStyle w:val="jnlstl0"/>
              <w:adjustRightInd w:val="0"/>
              <w:snapToGrid w:val="0"/>
              <w:spacing w:before="0" w:beforeAutospacing="0" w:after="0" w:afterAutospacing="0"/>
              <w:rPr>
                <w:rFonts w:ascii="Times New Roman" w:hAnsi="Times New Roman" w:cs="Times New Roman"/>
                <w:sz w:val="20"/>
                <w:szCs w:val="20"/>
              </w:rPr>
            </w:pPr>
            <w:r w:rsidRPr="00B26586">
              <w:rPr>
                <w:rFonts w:ascii="Times New Roman" w:hAnsi="Times New Roman" w:cs="Times New Roman"/>
                <w:b/>
                <w:bCs/>
                <w:sz w:val="20"/>
                <w:szCs w:val="20"/>
              </w:rPr>
              <w:t xml:space="preserve">Evaluation of Different Resharpening Techniques on the Working Edges of </w:t>
            </w:r>
            <w:r w:rsidRPr="00B26586">
              <w:rPr>
                <w:rFonts w:ascii="Times New Roman" w:hAnsi="Times New Roman" w:cs="Times New Roman"/>
                <w:b/>
                <w:bCs/>
                <w:sz w:val="20"/>
                <w:szCs w:val="20"/>
              </w:rPr>
              <w:lastRenderedPageBreak/>
              <w:t>Periodontal Scalers: A Scanning Electron Microscopic Study</w:t>
            </w:r>
          </w:p>
          <w:p w:rsidR="004736E0" w:rsidRPr="00B26586" w:rsidRDefault="004736E0" w:rsidP="00901906">
            <w:pPr>
              <w:adjustRightInd w:val="0"/>
              <w:snapToGrid w:val="0"/>
              <w:rPr>
                <w:sz w:val="20"/>
                <w:szCs w:val="20"/>
              </w:rPr>
            </w:pPr>
            <w:r w:rsidRPr="00B26586">
              <w:rPr>
                <w:sz w:val="20"/>
                <w:szCs w:val="20"/>
              </w:rPr>
              <w:t>Hani EL Nahass and Gihane Gharib Madkour</w:t>
            </w:r>
          </w:p>
          <w:p w:rsidR="004736E0" w:rsidRPr="00B26586" w:rsidRDefault="004736E0" w:rsidP="00901906">
            <w:pPr>
              <w:pStyle w:val="textbody"/>
              <w:adjustRightInd w:val="0"/>
              <w:snapToGrid w:val="0"/>
              <w:spacing w:before="0" w:beforeAutospacing="0" w:after="0" w:afterAutospacing="0"/>
              <w:rPr>
                <w:rFonts w:ascii="Times New Roman" w:hAnsi="Times New Roman" w:cs="Times New Roman"/>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589-593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lastRenderedPageBreak/>
              <w:t>95</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Study and Compraison catalysts that use in producing 1,4-dihydropyridine derivatives compounds</w:t>
            </w:r>
          </w:p>
          <w:p w:rsidR="004736E0" w:rsidRPr="00B26586" w:rsidRDefault="004736E0" w:rsidP="00901906">
            <w:pPr>
              <w:adjustRightInd w:val="0"/>
              <w:snapToGrid w:val="0"/>
              <w:rPr>
                <w:sz w:val="20"/>
                <w:szCs w:val="20"/>
              </w:rPr>
            </w:pPr>
            <w:r w:rsidRPr="00B26586">
              <w:rPr>
                <w:sz w:val="20"/>
                <w:szCs w:val="20"/>
              </w:rPr>
              <w:t>Iman Sabakhi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594-599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96</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Ternary Radioelement Image Processing for Islamabad District of Tehran province</w:t>
            </w:r>
          </w:p>
          <w:p w:rsidR="004736E0" w:rsidRPr="00B26586" w:rsidRDefault="004736E0" w:rsidP="00901906">
            <w:pPr>
              <w:adjustRightInd w:val="0"/>
              <w:snapToGrid w:val="0"/>
              <w:rPr>
                <w:sz w:val="20"/>
                <w:szCs w:val="20"/>
              </w:rPr>
            </w:pPr>
            <w:r w:rsidRPr="00B26586">
              <w:rPr>
                <w:sz w:val="20"/>
                <w:szCs w:val="20"/>
              </w:rPr>
              <w:t>Pakdelazar O, Rezai-rad G, Pazoki 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600-602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97</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Characterization of a novel strain of the genus</w:t>
            </w:r>
            <w:r w:rsidRPr="00B26586">
              <w:rPr>
                <w:b/>
                <w:bCs/>
                <w:i/>
                <w:iCs/>
                <w:sz w:val="20"/>
                <w:szCs w:val="20"/>
              </w:rPr>
              <w:t>Actinopolyspor</w:t>
            </w:r>
            <w:r w:rsidRPr="00B26586">
              <w:rPr>
                <w:b/>
                <w:bCs/>
                <w:sz w:val="20"/>
                <w:szCs w:val="20"/>
              </w:rPr>
              <w:t>a, an extremely</w:t>
            </w:r>
          </w:p>
          <w:p w:rsidR="004736E0" w:rsidRPr="00B26586" w:rsidRDefault="004736E0" w:rsidP="00901906">
            <w:pPr>
              <w:adjustRightInd w:val="0"/>
              <w:snapToGrid w:val="0"/>
              <w:rPr>
                <w:sz w:val="20"/>
                <w:szCs w:val="20"/>
              </w:rPr>
            </w:pPr>
            <w:r w:rsidRPr="00B26586">
              <w:rPr>
                <w:b/>
                <w:bCs/>
                <w:sz w:val="20"/>
                <w:szCs w:val="20"/>
              </w:rPr>
              <w:t>halophilic actinomycete isolated from Saudi Arabia</w:t>
            </w:r>
          </w:p>
          <w:p w:rsidR="004736E0" w:rsidRPr="00B26586" w:rsidRDefault="004736E0" w:rsidP="00901906">
            <w:pPr>
              <w:adjustRightInd w:val="0"/>
              <w:snapToGrid w:val="0"/>
              <w:rPr>
                <w:sz w:val="20"/>
                <w:szCs w:val="20"/>
              </w:rPr>
            </w:pPr>
            <w:r w:rsidRPr="00B26586">
              <w:rPr>
                <w:sz w:val="20"/>
                <w:szCs w:val="20"/>
              </w:rPr>
              <w:t>Manal J. Kiki, Idriss M. Al Turk1</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603-608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98</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Anticancer activity of some commercial antihypertensive drugs by Neutral Red assay</w:t>
            </w:r>
          </w:p>
          <w:p w:rsidR="004736E0" w:rsidRPr="00B26586" w:rsidRDefault="004736E0" w:rsidP="00901906">
            <w:pPr>
              <w:adjustRightInd w:val="0"/>
              <w:snapToGrid w:val="0"/>
              <w:rPr>
                <w:sz w:val="20"/>
                <w:szCs w:val="20"/>
              </w:rPr>
            </w:pPr>
            <w:r w:rsidRPr="00B26586">
              <w:rPr>
                <w:sz w:val="20"/>
                <w:szCs w:val="20"/>
              </w:rPr>
              <w:t>Fathia Z.El Sharkawi, Hany A.El Shemy and Hussein. Khaled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609-613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99</w:t>
            </w:r>
          </w:p>
        </w:tc>
        <w:tc>
          <w:tcPr>
            <w:tcW w:w="7341" w:type="dxa"/>
            <w:vAlign w:val="center"/>
          </w:tcPr>
          <w:p w:rsidR="004736E0" w:rsidRPr="00B26586" w:rsidRDefault="004736E0" w:rsidP="00901906">
            <w:pPr>
              <w:pStyle w:val="ad"/>
              <w:adjustRightInd w:val="0"/>
              <w:snapToGrid w:val="0"/>
              <w:spacing w:before="0" w:beforeAutospacing="0" w:after="0" w:afterAutospacing="0"/>
              <w:rPr>
                <w:sz w:val="20"/>
                <w:szCs w:val="20"/>
              </w:rPr>
            </w:pPr>
            <w:r w:rsidRPr="00B26586">
              <w:rPr>
                <w:b/>
                <w:bCs/>
                <w:sz w:val="20"/>
                <w:szCs w:val="20"/>
              </w:rPr>
              <w:t>The Effective Factors on the Rural Women’s Motivation for Participating in Extension - Education Programs, Mazandaran, Iran</w:t>
            </w:r>
          </w:p>
          <w:p w:rsidR="004736E0" w:rsidRPr="00B26586" w:rsidRDefault="004736E0" w:rsidP="00901906">
            <w:pPr>
              <w:pStyle w:val="ad"/>
              <w:adjustRightInd w:val="0"/>
              <w:snapToGrid w:val="0"/>
              <w:spacing w:before="0" w:beforeAutospacing="0" w:after="0" w:afterAutospacing="0"/>
              <w:rPr>
                <w:sz w:val="20"/>
                <w:szCs w:val="20"/>
              </w:rPr>
            </w:pPr>
            <w:r w:rsidRPr="00B26586">
              <w:rPr>
                <w:sz w:val="20"/>
                <w:szCs w:val="20"/>
              </w:rPr>
              <w:t>Saeid Fealy Nahavand, Mohsen Alini, Amir Ahmadpour,Arezoo Mirzaei</w:t>
            </w:r>
          </w:p>
          <w:p w:rsidR="004736E0" w:rsidRPr="00B26586" w:rsidRDefault="004736E0" w:rsidP="00901906">
            <w:pPr>
              <w:pStyle w:val="ad"/>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614-620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100</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Investigation the Impact of LengthIncreaseof Lines on the Dynamic Performance of Microgrids</w:t>
            </w:r>
          </w:p>
          <w:p w:rsidR="004736E0" w:rsidRPr="00B26586" w:rsidRDefault="004736E0" w:rsidP="00901906">
            <w:pPr>
              <w:adjustRightInd w:val="0"/>
              <w:snapToGrid w:val="0"/>
              <w:rPr>
                <w:sz w:val="20"/>
                <w:szCs w:val="20"/>
              </w:rPr>
            </w:pPr>
            <w:r w:rsidRPr="00B26586">
              <w:rPr>
                <w:sz w:val="20"/>
                <w:szCs w:val="20"/>
              </w:rPr>
              <w:t>Seyed Mehdi Baharizadeh, Seyed Mehdi Rezaean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621-627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Effect of Vitagnus on Treatment of Hot Flash in Menopause</w:t>
            </w:r>
          </w:p>
          <w:p w:rsidR="004736E0" w:rsidRPr="00B26586" w:rsidRDefault="004736E0" w:rsidP="00901906">
            <w:pPr>
              <w:adjustRightInd w:val="0"/>
              <w:snapToGrid w:val="0"/>
              <w:rPr>
                <w:sz w:val="20"/>
                <w:szCs w:val="20"/>
              </w:rPr>
            </w:pPr>
            <w:r w:rsidRPr="00B26586">
              <w:rPr>
                <w:sz w:val="20"/>
                <w:szCs w:val="20"/>
              </w:rPr>
              <w:t>Sakhavar Nahid,Teimoory,Batool, Razavi, Maryam, Mirteimoori, Massoumeh,</w:t>
            </w:r>
            <w:r w:rsidR="00746349" w:rsidRPr="00B26586">
              <w:rPr>
                <w:rFonts w:hint="eastAsia"/>
                <w:sz w:val="20"/>
                <w:szCs w:val="20"/>
              </w:rPr>
              <w:t xml:space="preserve"> </w:t>
            </w:r>
            <w:r w:rsidRPr="00B26586">
              <w:rPr>
                <w:sz w:val="20"/>
                <w:szCs w:val="20"/>
              </w:rPr>
              <w:t>Arbabisarjou, Azizollah, Ghaljeh Mahnaz</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628-632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102</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 study of the relation between silicone tube removal time and results of external dacryocystorhinostomy with intubation</w:t>
            </w:r>
          </w:p>
          <w:p w:rsidR="004736E0" w:rsidRPr="00B26586" w:rsidRDefault="004736E0" w:rsidP="00901906">
            <w:pPr>
              <w:adjustRightInd w:val="0"/>
              <w:snapToGrid w:val="0"/>
              <w:rPr>
                <w:sz w:val="20"/>
                <w:szCs w:val="20"/>
              </w:rPr>
            </w:pPr>
            <w:r w:rsidRPr="00B26586">
              <w:rPr>
                <w:sz w:val="20"/>
                <w:szCs w:val="20"/>
              </w:rPr>
              <w:t>Nooshin Bazzazi, Mohamad Shayaninasab, Farhad Farahani, Siamak Akbarzade</w:t>
            </w:r>
          </w:p>
          <w:p w:rsidR="004736E0" w:rsidRPr="00B26586" w:rsidRDefault="004736E0" w:rsidP="00901906">
            <w:pPr>
              <w:adjustRightInd w:val="0"/>
              <w:snapToGrid w:val="0"/>
              <w:rPr>
                <w:sz w:val="20"/>
                <w:szCs w:val="20"/>
              </w:rPr>
            </w:pP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633-636</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103</w:t>
            </w:r>
          </w:p>
        </w:tc>
        <w:tc>
          <w:tcPr>
            <w:tcW w:w="7341" w:type="dxa"/>
            <w:vAlign w:val="center"/>
          </w:tcPr>
          <w:p w:rsidR="004736E0" w:rsidRPr="00B26586" w:rsidRDefault="004736E0" w:rsidP="00901906">
            <w:pPr>
              <w:pStyle w:val="ad"/>
              <w:adjustRightInd w:val="0"/>
              <w:snapToGrid w:val="0"/>
              <w:spacing w:before="0" w:beforeAutospacing="0" w:after="0" w:afterAutospacing="0"/>
              <w:rPr>
                <w:sz w:val="20"/>
                <w:szCs w:val="20"/>
              </w:rPr>
            </w:pPr>
            <w:r w:rsidRPr="00B26586">
              <w:rPr>
                <w:b/>
                <w:bCs/>
                <w:sz w:val="20"/>
                <w:szCs w:val="20"/>
              </w:rPr>
              <w:t>Effect of Aquatic Pollution on Fish(Review)</w:t>
            </w:r>
          </w:p>
          <w:p w:rsidR="004736E0" w:rsidRPr="00B26586" w:rsidRDefault="004736E0" w:rsidP="00901906">
            <w:pPr>
              <w:pStyle w:val="ad"/>
              <w:adjustRightInd w:val="0"/>
              <w:snapToGrid w:val="0"/>
              <w:spacing w:before="0" w:beforeAutospacing="0" w:after="0" w:afterAutospacing="0"/>
              <w:rPr>
                <w:sz w:val="20"/>
                <w:szCs w:val="20"/>
              </w:rPr>
            </w:pPr>
            <w:r w:rsidRPr="00B26586">
              <w:rPr>
                <w:sz w:val="20"/>
                <w:szCs w:val="20"/>
              </w:rPr>
              <w:t>Mona S, Zaki, S. I. Shalaby, Nagwa, Ata, A. I. Noor El -Deen and M.F. Abdelzaher</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637-642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104</w:t>
            </w:r>
          </w:p>
        </w:tc>
        <w:tc>
          <w:tcPr>
            <w:tcW w:w="7341" w:type="dxa"/>
            <w:vAlign w:val="center"/>
          </w:tcPr>
          <w:p w:rsidR="004736E0" w:rsidRPr="00B26586" w:rsidRDefault="004736E0" w:rsidP="00901906">
            <w:pPr>
              <w:pStyle w:val="ad"/>
              <w:adjustRightInd w:val="0"/>
              <w:snapToGrid w:val="0"/>
              <w:spacing w:before="0" w:beforeAutospacing="0" w:after="0" w:afterAutospacing="0"/>
              <w:rPr>
                <w:sz w:val="20"/>
                <w:szCs w:val="20"/>
              </w:rPr>
            </w:pPr>
            <w:r w:rsidRPr="00B26586">
              <w:rPr>
                <w:b/>
                <w:bCs/>
                <w:sz w:val="20"/>
                <w:szCs w:val="20"/>
              </w:rPr>
              <w:t>Eye Affection Syndrome Wild and Cultured Fish</w:t>
            </w:r>
          </w:p>
          <w:p w:rsidR="004736E0" w:rsidRPr="00B26586" w:rsidRDefault="004736E0" w:rsidP="00901906">
            <w:pPr>
              <w:pStyle w:val="ad"/>
              <w:adjustRightInd w:val="0"/>
              <w:snapToGrid w:val="0"/>
              <w:spacing w:before="0" w:beforeAutospacing="0" w:after="0" w:afterAutospacing="0"/>
              <w:rPr>
                <w:sz w:val="20"/>
                <w:szCs w:val="20"/>
              </w:rPr>
            </w:pPr>
            <w:r w:rsidRPr="00B26586">
              <w:rPr>
                <w:rStyle w:val="characterstyle1"/>
                <w:spacing w:val="-10"/>
                <w:sz w:val="20"/>
                <w:szCs w:val="20"/>
              </w:rPr>
              <w:t>Noor El Deen, A. I. E and Mona S. Zaki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643 -650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105</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Psychological Assessment of Patients with Myocardial Infarction</w:t>
            </w:r>
          </w:p>
          <w:p w:rsidR="004736E0" w:rsidRPr="00B26586" w:rsidRDefault="004736E0" w:rsidP="00901906">
            <w:pPr>
              <w:adjustRightInd w:val="0"/>
              <w:snapToGrid w:val="0"/>
              <w:rPr>
                <w:sz w:val="20"/>
                <w:szCs w:val="20"/>
              </w:rPr>
            </w:pPr>
            <w:r w:rsidRPr="00B26586">
              <w:rPr>
                <w:sz w:val="20"/>
                <w:szCs w:val="20"/>
              </w:rPr>
              <w:t>Alaa El Din Mohamed Darweesh,Naglaa Abd El Megied Mohamed, and Heba Kadees Marzouk</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651-662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106</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Pathological mechanisms of liver injury caused by oral administration of bisphenol A</w:t>
            </w:r>
          </w:p>
          <w:p w:rsidR="004736E0" w:rsidRPr="00B26586" w:rsidRDefault="004736E0" w:rsidP="00901906">
            <w:pPr>
              <w:adjustRightInd w:val="0"/>
              <w:snapToGrid w:val="0"/>
              <w:rPr>
                <w:sz w:val="20"/>
                <w:szCs w:val="20"/>
              </w:rPr>
            </w:pPr>
            <w:r w:rsidRPr="00B26586">
              <w:rPr>
                <w:sz w:val="20"/>
                <w:szCs w:val="20"/>
              </w:rPr>
              <w:t>Rehab M. Hussein and Jehane I. Eid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663-673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107</w:t>
            </w:r>
          </w:p>
        </w:tc>
        <w:tc>
          <w:tcPr>
            <w:tcW w:w="7341" w:type="dxa"/>
            <w:vAlign w:val="center"/>
          </w:tcPr>
          <w:p w:rsidR="004736E0" w:rsidRPr="00B26586" w:rsidRDefault="004736E0" w:rsidP="00901906">
            <w:pPr>
              <w:adjustRightInd w:val="0"/>
              <w:snapToGrid w:val="0"/>
              <w:rPr>
                <w:sz w:val="20"/>
                <w:szCs w:val="20"/>
              </w:rPr>
            </w:pPr>
            <w:bookmarkStart w:id="24" w:name="OLE_LINK14"/>
            <w:r w:rsidRPr="00B26586">
              <w:rPr>
                <w:b/>
                <w:bCs/>
                <w:sz w:val="20"/>
                <w:szCs w:val="20"/>
              </w:rPr>
              <w:t>Right Lower Lobe Bronchopleural Fistula Treated with a Novel, Y-shaped, Single-Plugged, Covered, Metallic Airway Stent</w:t>
            </w:r>
            <w:bookmarkEnd w:id="24"/>
          </w:p>
          <w:p w:rsidR="004736E0" w:rsidRPr="00B26586" w:rsidRDefault="004736E0" w:rsidP="00901906">
            <w:pPr>
              <w:adjustRightInd w:val="0"/>
              <w:snapToGrid w:val="0"/>
              <w:rPr>
                <w:sz w:val="20"/>
                <w:szCs w:val="20"/>
              </w:rPr>
            </w:pPr>
            <w:r w:rsidRPr="00B26586">
              <w:rPr>
                <w:sz w:val="20"/>
                <w:szCs w:val="20"/>
              </w:rPr>
              <w:lastRenderedPageBreak/>
              <w:t>Gang Wu, Zong-Ming Li, Jia-Xiang Wang, Xin-Wei Han, De-Chao Jiao, Ming Zhu, Ke-Wei Ren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674-678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lastRenderedPageBreak/>
              <w:t>108</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Impact Of Learning Styles And University Type On The Academic Performance Of The Students</w:t>
            </w:r>
          </w:p>
          <w:p w:rsidR="004736E0" w:rsidRPr="00B26586" w:rsidRDefault="004736E0" w:rsidP="00901906">
            <w:pPr>
              <w:adjustRightInd w:val="0"/>
              <w:snapToGrid w:val="0"/>
              <w:rPr>
                <w:sz w:val="20"/>
                <w:szCs w:val="20"/>
              </w:rPr>
            </w:pPr>
            <w:r w:rsidRPr="00B26586">
              <w:rPr>
                <w:sz w:val="20"/>
                <w:szCs w:val="20"/>
              </w:rPr>
              <w:t>Nazemzadeshoaei Mahshid, Balinparast, Davood, Arbabisarjou, Azizollah</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679-683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109</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Study of adjusted profit and productivity forecast error of bazaar with using of cost behavior</w:t>
            </w:r>
          </w:p>
          <w:p w:rsidR="004736E0" w:rsidRPr="00B26586" w:rsidRDefault="004736E0" w:rsidP="00901906">
            <w:pPr>
              <w:adjustRightInd w:val="0"/>
              <w:snapToGrid w:val="0"/>
              <w:rPr>
                <w:sz w:val="20"/>
                <w:szCs w:val="20"/>
              </w:rPr>
            </w:pPr>
            <w:r w:rsidRPr="00B26586">
              <w:rPr>
                <w:sz w:val="20"/>
                <w:szCs w:val="20"/>
              </w:rPr>
              <w:t>Esmaeil Shahnazari, Ghodratollah Talebnia &amp; Reza Jamei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684-694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110</w:t>
            </w:r>
          </w:p>
        </w:tc>
        <w:tc>
          <w:tcPr>
            <w:tcW w:w="7341" w:type="dxa"/>
            <w:vAlign w:val="center"/>
          </w:tcPr>
          <w:p w:rsidR="004736E0" w:rsidRPr="00B26586" w:rsidRDefault="004736E0" w:rsidP="00901906">
            <w:pPr>
              <w:pStyle w:val="23"/>
              <w:adjustRightInd w:val="0"/>
              <w:snapToGrid w:val="0"/>
              <w:spacing w:before="0" w:beforeAutospacing="0" w:after="0" w:afterAutospacing="0"/>
              <w:rPr>
                <w:rFonts w:ascii="Times New Roman" w:hAnsi="Times New Roman" w:cs="Times New Roman"/>
                <w:sz w:val="20"/>
                <w:szCs w:val="20"/>
              </w:rPr>
            </w:pPr>
            <w:r w:rsidRPr="00B26586">
              <w:rPr>
                <w:rStyle w:val="hps"/>
                <w:rFonts w:ascii="Times New Roman" w:hAnsi="Times New Roman" w:cs="Times New Roman"/>
                <w:b/>
                <w:bCs/>
                <w:sz w:val="20"/>
                <w:szCs w:val="20"/>
              </w:rPr>
              <w:t>The comparison of ambiguity, loneliness feeling and responsibility toleranceamong the children ofsinglechild</w:t>
            </w:r>
            <w:r w:rsidRPr="00B26586">
              <w:rPr>
                <w:rStyle w:val="apple-converted-space"/>
                <w:rFonts w:ascii="Times New Roman" w:hAnsi="Times New Roman" w:cs="Times New Roman"/>
                <w:b/>
                <w:bCs/>
                <w:sz w:val="20"/>
                <w:szCs w:val="20"/>
              </w:rPr>
              <w:t xml:space="preserve"> and</w:t>
            </w:r>
            <w:r w:rsidRPr="00B26586">
              <w:rPr>
                <w:rStyle w:val="hps"/>
                <w:rFonts w:ascii="Times New Roman" w:hAnsi="Times New Roman" w:cs="Times New Roman"/>
                <w:b/>
                <w:bCs/>
                <w:sz w:val="20"/>
                <w:szCs w:val="20"/>
              </w:rPr>
              <w:t xml:space="preserve"> multi child families</w:t>
            </w:r>
          </w:p>
          <w:p w:rsidR="004736E0" w:rsidRPr="00B26586" w:rsidRDefault="004736E0" w:rsidP="00901906">
            <w:pPr>
              <w:adjustRightInd w:val="0"/>
              <w:snapToGrid w:val="0"/>
              <w:rPr>
                <w:sz w:val="20"/>
                <w:szCs w:val="20"/>
              </w:rPr>
            </w:pPr>
            <w:r w:rsidRPr="00B26586">
              <w:rPr>
                <w:sz w:val="20"/>
                <w:szCs w:val="20"/>
              </w:rPr>
              <w:t>Hanie Shokri Mirhosseini, Zahra Rafiee Javid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695-702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Effect of Kangaroo Mother Care on Premature Infants’ Physiological, Behavioral and Psychosocial Outcomes in Ain Shams Maternity and Gynecological Hospital, Cairo, Egypt</w:t>
            </w:r>
          </w:p>
          <w:p w:rsidR="004736E0" w:rsidRPr="00B26586" w:rsidRDefault="004736E0" w:rsidP="00901906">
            <w:pPr>
              <w:adjustRightInd w:val="0"/>
              <w:snapToGrid w:val="0"/>
              <w:rPr>
                <w:sz w:val="20"/>
                <w:szCs w:val="20"/>
              </w:rPr>
            </w:pPr>
            <w:r w:rsidRPr="00B26586">
              <w:rPr>
                <w:sz w:val="20"/>
                <w:szCs w:val="20"/>
              </w:rPr>
              <w:t>Nahed Saied Mohammed El-Nagger,Hoda Abed El-Azimand Sahar Mahmoud Zaki Hassan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703-716</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112</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Evaluation Of The Correlation Between Organizational Citizenship, And Organizational Stress And Exhaustion Levels Of The Physical Education Teachers</w:t>
            </w:r>
          </w:p>
          <w:p w:rsidR="004736E0" w:rsidRPr="00B26586" w:rsidRDefault="004736E0" w:rsidP="00901906">
            <w:pPr>
              <w:adjustRightInd w:val="0"/>
              <w:snapToGrid w:val="0"/>
              <w:rPr>
                <w:sz w:val="20"/>
                <w:szCs w:val="20"/>
              </w:rPr>
            </w:pPr>
            <w:r w:rsidRPr="00B26586">
              <w:rPr>
                <w:sz w:val="20"/>
                <w:szCs w:val="20"/>
              </w:rPr>
              <w:t>Yunus YILDIRIM</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717-725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113</w:t>
            </w:r>
          </w:p>
        </w:tc>
        <w:tc>
          <w:tcPr>
            <w:tcW w:w="7341" w:type="dxa"/>
            <w:vAlign w:val="center"/>
          </w:tcPr>
          <w:p w:rsidR="004736E0" w:rsidRPr="00B26586" w:rsidRDefault="004736E0" w:rsidP="00901906">
            <w:pPr>
              <w:adjustRightInd w:val="0"/>
              <w:snapToGrid w:val="0"/>
              <w:rPr>
                <w:sz w:val="20"/>
                <w:szCs w:val="20"/>
              </w:rPr>
            </w:pPr>
            <w:r w:rsidRPr="00B26586">
              <w:rPr>
                <w:rStyle w:val="afa"/>
                <w:b/>
                <w:bCs/>
                <w:sz w:val="20"/>
                <w:szCs w:val="20"/>
              </w:rPr>
              <w:t>Computer</w:t>
            </w:r>
            <w:r w:rsidRPr="00B26586">
              <w:rPr>
                <w:rStyle w:val="afa"/>
                <w:b/>
                <w:bCs/>
                <w:spacing w:val="-17"/>
                <w:sz w:val="20"/>
                <w:szCs w:val="20"/>
              </w:rPr>
              <w:t>Assisted Assessment (CAA) and Electronic Problem Based Learning</w:t>
            </w:r>
          </w:p>
          <w:p w:rsidR="004736E0" w:rsidRPr="00B26586" w:rsidRDefault="004736E0" w:rsidP="00901906">
            <w:pPr>
              <w:pStyle w:val="affiliation"/>
              <w:adjustRightInd w:val="0"/>
              <w:snapToGrid w:val="0"/>
              <w:spacing w:before="0" w:beforeAutospacing="0" w:after="0" w:afterAutospacing="0"/>
              <w:rPr>
                <w:sz w:val="20"/>
                <w:szCs w:val="20"/>
              </w:rPr>
            </w:pPr>
            <w:r w:rsidRPr="00B26586">
              <w:rPr>
                <w:sz w:val="20"/>
                <w:szCs w:val="20"/>
              </w:rPr>
              <w:t>Mohammad Jafarabadi Ashtiani, Mansoor Nomanof, Bahram Sadeghi Bigham, Akram Madadi.</w:t>
            </w:r>
          </w:p>
          <w:p w:rsidR="004736E0" w:rsidRPr="00B26586" w:rsidRDefault="004736E0" w:rsidP="00901906">
            <w:pPr>
              <w:pStyle w:val="jnlstl0"/>
              <w:adjustRightInd w:val="0"/>
              <w:snapToGrid w:val="0"/>
              <w:spacing w:before="0" w:beforeAutospacing="0" w:after="0" w:afterAutospacing="0"/>
              <w:rPr>
                <w:rFonts w:ascii="Times New Roman" w:hAnsi="Times New Roman" w:cs="Times New Roman"/>
                <w:sz w:val="20"/>
                <w:szCs w:val="20"/>
              </w:rPr>
            </w:pPr>
            <w:r w:rsidRPr="00B26586">
              <w:rPr>
                <w:rFonts w:ascii="Times New Roman" w:hAnsi="Times New Roman" w:cs="Times New Roman"/>
                <w:sz w:val="20"/>
                <w:szCs w:val="20"/>
              </w:rPr>
              <w:t xml:space="preserve"> </w:t>
            </w: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726-730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 survey of the liquid-crystal phase transition of a hard sphere BCC with the optimized spherical approximation based on the modified weighted density function theory and its application in color science.</w:t>
            </w:r>
          </w:p>
          <w:p w:rsidR="004736E0" w:rsidRPr="00B26586" w:rsidRDefault="004736E0" w:rsidP="00901906">
            <w:pPr>
              <w:adjustRightInd w:val="0"/>
              <w:snapToGrid w:val="0"/>
              <w:rPr>
                <w:sz w:val="20"/>
                <w:szCs w:val="20"/>
              </w:rPr>
            </w:pPr>
            <w:r w:rsidRPr="00B26586">
              <w:rPr>
                <w:sz w:val="20"/>
                <w:szCs w:val="20"/>
              </w:rPr>
              <w:t>K. Heydari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731-738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115</w:t>
            </w:r>
          </w:p>
        </w:tc>
        <w:tc>
          <w:tcPr>
            <w:tcW w:w="7341" w:type="dxa"/>
            <w:vAlign w:val="center"/>
          </w:tcPr>
          <w:p w:rsidR="004736E0" w:rsidRPr="00B26586" w:rsidRDefault="004736E0" w:rsidP="00901906">
            <w:pPr>
              <w:adjustRightInd w:val="0"/>
              <w:snapToGrid w:val="0"/>
              <w:rPr>
                <w:sz w:val="20"/>
                <w:szCs w:val="20"/>
              </w:rPr>
            </w:pPr>
            <w:bookmarkStart w:id="25" w:name="OLE_LINK166"/>
            <w:r w:rsidRPr="00B26586">
              <w:rPr>
                <w:rStyle w:val="hps"/>
                <w:b/>
                <w:bCs/>
                <w:sz w:val="20"/>
                <w:szCs w:val="20"/>
              </w:rPr>
              <w:t>Foundations</w:t>
            </w:r>
            <w:bookmarkEnd w:id="25"/>
            <w:r w:rsidRPr="00B26586">
              <w:rPr>
                <w:rStyle w:val="hps"/>
                <w:b/>
                <w:bCs/>
                <w:sz w:val="20"/>
                <w:szCs w:val="20"/>
              </w:rPr>
              <w:t>ofSport oflegaljurisprudencein Ira</w:t>
            </w:r>
            <w:r w:rsidRPr="00B26586">
              <w:rPr>
                <w:b/>
                <w:bCs/>
                <w:sz w:val="20"/>
                <w:szCs w:val="20"/>
              </w:rPr>
              <w:t>n</w:t>
            </w:r>
            <w:r w:rsidRPr="00B26586">
              <w:rPr>
                <w:sz w:val="20"/>
                <w:szCs w:val="20"/>
              </w:rPr>
              <w:t xml:space="preserve"> </w:t>
            </w:r>
          </w:p>
          <w:p w:rsidR="004736E0" w:rsidRPr="00B26586" w:rsidRDefault="004736E0" w:rsidP="00901906">
            <w:pPr>
              <w:adjustRightInd w:val="0"/>
              <w:snapToGrid w:val="0"/>
              <w:rPr>
                <w:sz w:val="20"/>
                <w:szCs w:val="20"/>
              </w:rPr>
            </w:pPr>
            <w:r w:rsidRPr="00B26586">
              <w:rPr>
                <w:sz w:val="20"/>
                <w:szCs w:val="20"/>
              </w:rPr>
              <w:t>Frozanalaei novin, Hamed Kherad Ranjbar</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739-744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116</w:t>
            </w:r>
          </w:p>
        </w:tc>
        <w:tc>
          <w:tcPr>
            <w:tcW w:w="7341" w:type="dxa"/>
            <w:vAlign w:val="center"/>
          </w:tcPr>
          <w:p w:rsidR="004736E0" w:rsidRPr="00B26586" w:rsidRDefault="004736E0" w:rsidP="00901906">
            <w:pPr>
              <w:adjustRightInd w:val="0"/>
              <w:snapToGrid w:val="0"/>
              <w:rPr>
                <w:sz w:val="20"/>
                <w:szCs w:val="20"/>
              </w:rPr>
            </w:pPr>
            <w:bookmarkStart w:id="26" w:name="OLE_LINK169"/>
            <w:r w:rsidRPr="00B26586">
              <w:rPr>
                <w:b/>
                <w:bCs/>
                <w:sz w:val="20"/>
                <w:szCs w:val="20"/>
              </w:rPr>
              <w:t>Legality of interest termini in Islamic law</w:t>
            </w:r>
            <w:bookmarkEnd w:id="26"/>
          </w:p>
          <w:p w:rsidR="004736E0" w:rsidRPr="00B26586" w:rsidRDefault="004736E0" w:rsidP="00901906">
            <w:pPr>
              <w:adjustRightInd w:val="0"/>
              <w:snapToGrid w:val="0"/>
              <w:rPr>
                <w:sz w:val="20"/>
                <w:szCs w:val="20"/>
              </w:rPr>
            </w:pPr>
            <w:bookmarkStart w:id="27" w:name="OLE_LINK170"/>
            <w:r w:rsidRPr="00B26586">
              <w:rPr>
                <w:sz w:val="20"/>
                <w:szCs w:val="20"/>
                <w:lang w:val="en-CA"/>
              </w:rPr>
              <w:t>Amir Ahmadi(M.A)</w:t>
            </w:r>
            <w:bookmarkEnd w:id="27"/>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745-747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117</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Study on Vancomycin-Resistant</w:t>
            </w:r>
            <w:r w:rsidRPr="00B26586">
              <w:rPr>
                <w:b/>
                <w:bCs/>
                <w:i/>
                <w:iCs/>
                <w:sz w:val="20"/>
                <w:szCs w:val="20"/>
              </w:rPr>
              <w:t>Staphylococcus aureus</w:t>
            </w:r>
            <w:r w:rsidRPr="00B26586">
              <w:rPr>
                <w:rStyle w:val="apple-converted-space"/>
                <w:b/>
                <w:bCs/>
                <w:sz w:val="20"/>
                <w:szCs w:val="20"/>
              </w:rPr>
              <w:t xml:space="preserve"> and</w:t>
            </w:r>
            <w:r w:rsidRPr="00B26586">
              <w:rPr>
                <w:b/>
                <w:bCs/>
                <w:sz w:val="20"/>
                <w:szCs w:val="20"/>
              </w:rPr>
              <w:t xml:space="preserve"> Identification of VanA Gene inThese Strains Isolated from Tabriz Shuhada Hospital Using E-Test and PCR Methods</w:t>
            </w:r>
          </w:p>
          <w:p w:rsidR="004736E0" w:rsidRPr="00B26586" w:rsidRDefault="004736E0" w:rsidP="00901906">
            <w:pPr>
              <w:adjustRightInd w:val="0"/>
              <w:snapToGrid w:val="0"/>
              <w:rPr>
                <w:sz w:val="20"/>
                <w:szCs w:val="20"/>
              </w:rPr>
            </w:pPr>
            <w:r w:rsidRPr="00B26586">
              <w:rPr>
                <w:sz w:val="20"/>
                <w:szCs w:val="20"/>
              </w:rPr>
              <w:t>Sughra Sheikh Muneeri,Haedeh Mobaiyen, Hamid Mirzaie</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748-752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118</w:t>
            </w:r>
          </w:p>
        </w:tc>
        <w:tc>
          <w:tcPr>
            <w:tcW w:w="7341" w:type="dxa"/>
            <w:vAlign w:val="center"/>
          </w:tcPr>
          <w:p w:rsidR="004736E0" w:rsidRPr="00B26586" w:rsidRDefault="004736E0" w:rsidP="00901906">
            <w:pPr>
              <w:adjustRightInd w:val="0"/>
              <w:snapToGrid w:val="0"/>
              <w:rPr>
                <w:sz w:val="20"/>
                <w:szCs w:val="20"/>
              </w:rPr>
            </w:pPr>
            <w:bookmarkStart w:id="28" w:name="OLE_LINK891"/>
            <w:r w:rsidRPr="00B26586">
              <w:rPr>
                <w:b/>
                <w:bCs/>
                <w:sz w:val="20"/>
                <w:szCs w:val="20"/>
              </w:rPr>
              <w:t>Sur</w:t>
            </w:r>
            <w:r w:rsidRPr="00B26586">
              <w:rPr>
                <w:b/>
                <w:bCs/>
                <w:spacing w:val="1"/>
                <w:sz w:val="20"/>
                <w:szCs w:val="20"/>
              </w:rPr>
              <w:t>v</w:t>
            </w:r>
            <w:r w:rsidRPr="00B26586">
              <w:rPr>
                <w:b/>
                <w:bCs/>
                <w:spacing w:val="-1"/>
                <w:sz w:val="20"/>
                <w:szCs w:val="20"/>
              </w:rPr>
              <w:t>e</w:t>
            </w:r>
            <w:r w:rsidRPr="00B26586">
              <w:rPr>
                <w:b/>
                <w:bCs/>
                <w:sz w:val="20"/>
                <w:szCs w:val="20"/>
              </w:rPr>
              <w:t>y</w:t>
            </w:r>
            <w:r w:rsidRPr="00B26586">
              <w:rPr>
                <w:b/>
                <w:bCs/>
                <w:spacing w:val="-1"/>
                <w:sz w:val="20"/>
                <w:szCs w:val="20"/>
              </w:rPr>
              <w:t>o</w:t>
            </w:r>
            <w:r w:rsidRPr="00B26586">
              <w:rPr>
                <w:b/>
                <w:bCs/>
                <w:sz w:val="20"/>
                <w:szCs w:val="20"/>
              </w:rPr>
              <w:t>fI</w:t>
            </w:r>
            <w:r w:rsidRPr="00B26586">
              <w:rPr>
                <w:b/>
                <w:bCs/>
                <w:spacing w:val="-1"/>
                <w:sz w:val="20"/>
                <w:szCs w:val="20"/>
              </w:rPr>
              <w:t>m</w:t>
            </w:r>
            <w:r w:rsidRPr="00B26586">
              <w:rPr>
                <w:b/>
                <w:bCs/>
                <w:sz w:val="20"/>
                <w:szCs w:val="20"/>
              </w:rPr>
              <w:t>ageDe</w:t>
            </w:r>
            <w:r w:rsidRPr="00B26586">
              <w:rPr>
                <w:b/>
                <w:bCs/>
                <w:spacing w:val="-1"/>
                <w:sz w:val="20"/>
                <w:szCs w:val="20"/>
              </w:rPr>
              <w:t>n</w:t>
            </w:r>
            <w:r w:rsidRPr="00B26586">
              <w:rPr>
                <w:b/>
                <w:bCs/>
                <w:sz w:val="20"/>
                <w:szCs w:val="20"/>
              </w:rPr>
              <w:t>oisingT</w:t>
            </w:r>
            <w:r w:rsidRPr="00B26586">
              <w:rPr>
                <w:b/>
                <w:bCs/>
                <w:spacing w:val="-1"/>
                <w:sz w:val="20"/>
                <w:szCs w:val="20"/>
              </w:rPr>
              <w:t>e</w:t>
            </w:r>
            <w:r w:rsidRPr="00B26586">
              <w:rPr>
                <w:b/>
                <w:bCs/>
                <w:sz w:val="20"/>
                <w:szCs w:val="20"/>
              </w:rPr>
              <w:t>chniques</w:t>
            </w:r>
            <w:bookmarkEnd w:id="28"/>
          </w:p>
          <w:p w:rsidR="004736E0" w:rsidRPr="00B26586" w:rsidRDefault="004736E0" w:rsidP="00901906">
            <w:pPr>
              <w:adjustRightInd w:val="0"/>
              <w:snapToGrid w:val="0"/>
              <w:rPr>
                <w:sz w:val="20"/>
                <w:szCs w:val="20"/>
              </w:rPr>
            </w:pPr>
            <w:r w:rsidRPr="00B26586">
              <w:rPr>
                <w:sz w:val="20"/>
                <w:szCs w:val="20"/>
              </w:rPr>
              <w:t>R</w:t>
            </w:r>
            <w:r w:rsidRPr="00B26586">
              <w:rPr>
                <w:spacing w:val="-1"/>
                <w:sz w:val="20"/>
                <w:szCs w:val="20"/>
              </w:rPr>
              <w:t>e</w:t>
            </w:r>
            <w:r w:rsidRPr="00B26586">
              <w:rPr>
                <w:sz w:val="20"/>
                <w:szCs w:val="20"/>
              </w:rPr>
              <w:t>za</w:t>
            </w:r>
            <w:r w:rsidRPr="00B26586">
              <w:rPr>
                <w:spacing w:val="-1"/>
                <w:sz w:val="20"/>
                <w:szCs w:val="20"/>
              </w:rPr>
              <w:t>A</w:t>
            </w:r>
            <w:r w:rsidRPr="00B26586">
              <w:rPr>
                <w:sz w:val="20"/>
                <w:szCs w:val="20"/>
              </w:rPr>
              <w:t>h</w:t>
            </w:r>
            <w:r w:rsidRPr="00B26586">
              <w:rPr>
                <w:spacing w:val="-2"/>
                <w:sz w:val="20"/>
                <w:szCs w:val="20"/>
              </w:rPr>
              <w:t>m</w:t>
            </w:r>
            <w:r w:rsidRPr="00B26586">
              <w:rPr>
                <w:sz w:val="20"/>
                <w:szCs w:val="20"/>
              </w:rPr>
              <w:t>adi,Ja</w:t>
            </w:r>
            <w:r w:rsidRPr="00B26586">
              <w:rPr>
                <w:spacing w:val="1"/>
                <w:sz w:val="20"/>
                <w:szCs w:val="20"/>
              </w:rPr>
              <w:t>v</w:t>
            </w:r>
            <w:r w:rsidRPr="00B26586">
              <w:rPr>
                <w:spacing w:val="-1"/>
                <w:sz w:val="20"/>
                <w:szCs w:val="20"/>
              </w:rPr>
              <w:t>a</w:t>
            </w:r>
            <w:r w:rsidRPr="00B26586">
              <w:rPr>
                <w:sz w:val="20"/>
                <w:szCs w:val="20"/>
              </w:rPr>
              <w:t>dKangar</w:t>
            </w:r>
            <w:r w:rsidRPr="00B26586">
              <w:rPr>
                <w:spacing w:val="-1"/>
                <w:sz w:val="20"/>
                <w:szCs w:val="20"/>
              </w:rPr>
              <w:t>a</w:t>
            </w:r>
            <w:r w:rsidRPr="00B26586">
              <w:rPr>
                <w:sz w:val="20"/>
                <w:szCs w:val="20"/>
              </w:rPr>
              <w:t>ni F</w:t>
            </w:r>
            <w:r w:rsidRPr="00B26586">
              <w:rPr>
                <w:spacing w:val="-1"/>
                <w:sz w:val="20"/>
                <w:szCs w:val="20"/>
              </w:rPr>
              <w:t>a</w:t>
            </w:r>
            <w:r w:rsidRPr="00B26586">
              <w:rPr>
                <w:sz w:val="20"/>
                <w:szCs w:val="20"/>
              </w:rPr>
              <w:t>ra</w:t>
            </w:r>
            <w:r w:rsidRPr="00B26586">
              <w:rPr>
                <w:spacing w:val="1"/>
                <w:sz w:val="20"/>
                <w:szCs w:val="20"/>
              </w:rPr>
              <w:t>h</w:t>
            </w:r>
            <w:r w:rsidRPr="00B26586">
              <w:rPr>
                <w:spacing w:val="-1"/>
                <w:sz w:val="20"/>
                <w:szCs w:val="20"/>
              </w:rPr>
              <w:t>a</w:t>
            </w:r>
            <w:r w:rsidRPr="00B26586">
              <w:rPr>
                <w:sz w:val="20"/>
                <w:szCs w:val="20"/>
              </w:rPr>
              <w:t>n</w:t>
            </w:r>
            <w:r w:rsidRPr="00B26586">
              <w:rPr>
                <w:spacing w:val="1"/>
                <w:sz w:val="20"/>
                <w:szCs w:val="20"/>
              </w:rPr>
              <w:t>i</w:t>
            </w:r>
            <w:r w:rsidRPr="00B26586">
              <w:rPr>
                <w:sz w:val="20"/>
                <w:szCs w:val="20"/>
              </w:rPr>
              <w:t>,Far</w:t>
            </w:r>
            <w:r w:rsidRPr="00B26586">
              <w:rPr>
                <w:spacing w:val="-1"/>
                <w:sz w:val="20"/>
                <w:szCs w:val="20"/>
              </w:rPr>
              <w:t>b</w:t>
            </w:r>
            <w:r w:rsidRPr="00B26586">
              <w:rPr>
                <w:sz w:val="20"/>
                <w:szCs w:val="20"/>
              </w:rPr>
              <w:t>od</w:t>
            </w:r>
            <w:r w:rsidRPr="00B26586">
              <w:rPr>
                <w:spacing w:val="-1"/>
                <w:sz w:val="20"/>
                <w:szCs w:val="20"/>
              </w:rPr>
              <w:t>S</w:t>
            </w:r>
            <w:r w:rsidRPr="00B26586">
              <w:rPr>
                <w:sz w:val="20"/>
                <w:szCs w:val="20"/>
              </w:rPr>
              <w:t>otud</w:t>
            </w:r>
            <w:r w:rsidRPr="00B26586">
              <w:rPr>
                <w:spacing w:val="-1"/>
                <w:sz w:val="20"/>
                <w:szCs w:val="20"/>
              </w:rPr>
              <w:t>e</w:t>
            </w:r>
            <w:r w:rsidRPr="00B26586">
              <w:rPr>
                <w:spacing w:val="1"/>
                <w:sz w:val="20"/>
                <w:szCs w:val="20"/>
              </w:rPr>
              <w:t>h</w:t>
            </w:r>
            <w:r w:rsidRPr="00B26586">
              <w:rPr>
                <w:sz w:val="20"/>
                <w:szCs w:val="20"/>
              </w:rPr>
              <w:t>,</w:t>
            </w:r>
            <w:r w:rsidRPr="00B26586">
              <w:rPr>
                <w:spacing w:val="1"/>
                <w:sz w:val="20"/>
                <w:szCs w:val="20"/>
              </w:rPr>
              <w:t>A</w:t>
            </w:r>
            <w:r w:rsidRPr="00B26586">
              <w:rPr>
                <w:spacing w:val="-1"/>
                <w:sz w:val="20"/>
                <w:szCs w:val="20"/>
              </w:rPr>
              <w:t>s</w:t>
            </w:r>
            <w:r w:rsidRPr="00B26586">
              <w:rPr>
                <w:sz w:val="20"/>
                <w:szCs w:val="20"/>
              </w:rPr>
              <w:t>hkan</w:t>
            </w:r>
            <w:r w:rsidRPr="00B26586">
              <w:rPr>
                <w:spacing w:val="-1"/>
                <w:sz w:val="20"/>
                <w:szCs w:val="20"/>
              </w:rPr>
              <w:t>Z</w:t>
            </w:r>
            <w:r w:rsidRPr="00B26586">
              <w:rPr>
                <w:sz w:val="20"/>
                <w:szCs w:val="20"/>
              </w:rPr>
              <w:t>hale</w:t>
            </w:r>
            <w:r w:rsidRPr="00B26586">
              <w:rPr>
                <w:spacing w:val="1"/>
                <w:sz w:val="20"/>
                <w:szCs w:val="20"/>
              </w:rPr>
              <w:t>h</w:t>
            </w:r>
            <w:r w:rsidRPr="00B26586">
              <w:rPr>
                <w:sz w:val="20"/>
                <w:szCs w:val="20"/>
              </w:rPr>
              <w:t>,Sa</w:t>
            </w:r>
            <w:r w:rsidRPr="00B26586">
              <w:rPr>
                <w:spacing w:val="-1"/>
                <w:sz w:val="20"/>
                <w:szCs w:val="20"/>
              </w:rPr>
              <w:t>e</w:t>
            </w:r>
            <w:r w:rsidRPr="00B26586">
              <w:rPr>
                <w:sz w:val="20"/>
                <w:szCs w:val="20"/>
              </w:rPr>
              <w:t>idGar</w:t>
            </w:r>
            <w:r w:rsidRPr="00B26586">
              <w:rPr>
                <w:spacing w:val="-2"/>
                <w:sz w:val="20"/>
                <w:szCs w:val="20"/>
              </w:rPr>
              <w:t>s</w:t>
            </w:r>
            <w:r w:rsidRPr="00B26586">
              <w:rPr>
                <w:sz w:val="20"/>
                <w:szCs w:val="20"/>
              </w:rPr>
              <w:t>ha</w:t>
            </w:r>
            <w:r w:rsidRPr="00B26586">
              <w:rPr>
                <w:spacing w:val="-1"/>
                <w:sz w:val="20"/>
                <w:szCs w:val="20"/>
              </w:rPr>
              <w:t>s</w:t>
            </w:r>
            <w:r w:rsidRPr="00B26586">
              <w:rPr>
                <w:sz w:val="20"/>
                <w:szCs w:val="20"/>
              </w:rPr>
              <w:t>b</w:t>
            </w:r>
            <w:r w:rsidRPr="00B26586">
              <w:rPr>
                <w:spacing w:val="1"/>
                <w:sz w:val="20"/>
                <w:szCs w:val="20"/>
              </w:rPr>
              <w:t>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75</w:t>
            </w:r>
            <w:r w:rsidRPr="00B26586">
              <w:rPr>
                <w:b/>
                <w:spacing w:val="1"/>
                <w:sz w:val="20"/>
                <w:szCs w:val="20"/>
              </w:rPr>
              <w:t>3</w:t>
            </w:r>
            <w:r w:rsidRPr="00B26586">
              <w:rPr>
                <w:b/>
                <w:spacing w:val="-1"/>
                <w:sz w:val="20"/>
                <w:szCs w:val="20"/>
              </w:rPr>
              <w:t>-</w:t>
            </w:r>
            <w:r w:rsidRPr="00B26586">
              <w:rPr>
                <w:b/>
                <w:sz w:val="20"/>
                <w:szCs w:val="20"/>
              </w:rPr>
              <w:t>75</w:t>
            </w:r>
            <w:r w:rsidRPr="00B26586">
              <w:rPr>
                <w:b/>
                <w:spacing w:val="1"/>
                <w:sz w:val="20"/>
                <w:szCs w:val="20"/>
              </w:rPr>
              <w:t>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119</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ArchitecturalFeatures of FacadesinArak Historical Monuments from Qajar Period</w:t>
            </w:r>
          </w:p>
          <w:p w:rsidR="004736E0" w:rsidRPr="00B26586" w:rsidRDefault="004736E0" w:rsidP="00901906">
            <w:pPr>
              <w:adjustRightInd w:val="0"/>
              <w:snapToGrid w:val="0"/>
              <w:rPr>
                <w:sz w:val="20"/>
                <w:szCs w:val="20"/>
              </w:rPr>
            </w:pPr>
            <w:r w:rsidRPr="00B26586">
              <w:rPr>
                <w:sz w:val="20"/>
                <w:szCs w:val="20"/>
              </w:rPr>
              <w:t>Ali Mashhadi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756-761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lastRenderedPageBreak/>
              <w:t>120</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Inconsistency of students’ mental object of numbers with irrational numbers</w:t>
            </w:r>
          </w:p>
          <w:p w:rsidR="004736E0" w:rsidRPr="00B26586" w:rsidRDefault="004736E0" w:rsidP="00901906">
            <w:pPr>
              <w:adjustRightInd w:val="0"/>
              <w:snapToGrid w:val="0"/>
              <w:rPr>
                <w:sz w:val="20"/>
                <w:szCs w:val="20"/>
              </w:rPr>
            </w:pPr>
            <w:r w:rsidRPr="00B26586">
              <w:rPr>
                <w:sz w:val="20"/>
                <w:szCs w:val="20"/>
              </w:rPr>
              <w:t>Behnaz Savizi, Ahmad Shahvarani Semnani, Mohammad Hasan Bijan zadeh</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762-771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Pre</w:t>
            </w:r>
            <w:r w:rsidRPr="00B26586">
              <w:rPr>
                <w:b/>
                <w:bCs/>
                <w:spacing w:val="-1"/>
                <w:sz w:val="20"/>
                <w:szCs w:val="20"/>
              </w:rPr>
              <w:t>v</w:t>
            </w:r>
            <w:r w:rsidRPr="00B26586">
              <w:rPr>
                <w:b/>
                <w:bCs/>
                <w:sz w:val="20"/>
                <w:szCs w:val="20"/>
              </w:rPr>
              <w:t>alen</w:t>
            </w:r>
            <w:r w:rsidRPr="00B26586">
              <w:rPr>
                <w:b/>
                <w:bCs/>
                <w:spacing w:val="-1"/>
                <w:sz w:val="20"/>
                <w:szCs w:val="20"/>
              </w:rPr>
              <w:t>c</w:t>
            </w:r>
            <w:r w:rsidRPr="00B26586">
              <w:rPr>
                <w:b/>
                <w:bCs/>
                <w:sz w:val="20"/>
                <w:szCs w:val="20"/>
              </w:rPr>
              <w:t>e</w:t>
            </w:r>
            <w:r w:rsidRPr="00B26586">
              <w:rPr>
                <w:b/>
                <w:bCs/>
                <w:spacing w:val="-1"/>
                <w:sz w:val="20"/>
                <w:szCs w:val="20"/>
              </w:rPr>
              <w:t>o</w:t>
            </w:r>
            <w:r w:rsidRPr="00B26586">
              <w:rPr>
                <w:b/>
                <w:bCs/>
                <w:sz w:val="20"/>
                <w:szCs w:val="20"/>
              </w:rPr>
              <w:t>fStre</w:t>
            </w:r>
            <w:r w:rsidRPr="00B26586">
              <w:rPr>
                <w:b/>
                <w:bCs/>
                <w:spacing w:val="-2"/>
                <w:sz w:val="20"/>
                <w:szCs w:val="20"/>
              </w:rPr>
              <w:t>p</w:t>
            </w:r>
            <w:r w:rsidRPr="00B26586">
              <w:rPr>
                <w:b/>
                <w:bCs/>
                <w:sz w:val="20"/>
                <w:szCs w:val="20"/>
              </w:rPr>
              <w:t>t</w:t>
            </w:r>
            <w:r w:rsidRPr="00B26586">
              <w:rPr>
                <w:b/>
                <w:bCs/>
                <w:spacing w:val="2"/>
                <w:sz w:val="20"/>
                <w:szCs w:val="20"/>
              </w:rPr>
              <w:t>o</w:t>
            </w:r>
            <w:r w:rsidRPr="00B26586">
              <w:rPr>
                <w:b/>
                <w:bCs/>
                <w:spacing w:val="-3"/>
                <w:sz w:val="20"/>
                <w:szCs w:val="20"/>
              </w:rPr>
              <w:t>c</w:t>
            </w:r>
            <w:r w:rsidRPr="00B26586">
              <w:rPr>
                <w:b/>
                <w:bCs/>
                <w:sz w:val="20"/>
                <w:szCs w:val="20"/>
              </w:rPr>
              <w:t>occ</w:t>
            </w:r>
            <w:r w:rsidRPr="00B26586">
              <w:rPr>
                <w:b/>
                <w:bCs/>
                <w:spacing w:val="-1"/>
                <w:sz w:val="20"/>
                <w:szCs w:val="20"/>
              </w:rPr>
              <w:t>u</w:t>
            </w:r>
            <w:r w:rsidRPr="00B26586">
              <w:rPr>
                <w:b/>
                <w:bCs/>
                <w:sz w:val="20"/>
                <w:szCs w:val="20"/>
              </w:rPr>
              <w:t>spneu</w:t>
            </w:r>
            <w:r w:rsidRPr="00B26586">
              <w:rPr>
                <w:b/>
                <w:bCs/>
                <w:spacing w:val="-3"/>
                <w:sz w:val="20"/>
                <w:szCs w:val="20"/>
              </w:rPr>
              <w:t>m</w:t>
            </w:r>
            <w:r w:rsidRPr="00B26586">
              <w:rPr>
                <w:b/>
                <w:bCs/>
                <w:spacing w:val="1"/>
                <w:sz w:val="20"/>
                <w:szCs w:val="20"/>
              </w:rPr>
              <w:t>on</w:t>
            </w:r>
            <w:r w:rsidRPr="00B26586">
              <w:rPr>
                <w:b/>
                <w:bCs/>
                <w:spacing w:val="-3"/>
                <w:sz w:val="20"/>
                <w:szCs w:val="20"/>
              </w:rPr>
              <w:t>i</w:t>
            </w:r>
            <w:r w:rsidRPr="00B26586">
              <w:rPr>
                <w:b/>
                <w:bCs/>
                <w:sz w:val="20"/>
                <w:szCs w:val="20"/>
              </w:rPr>
              <w:t>a</w:t>
            </w:r>
            <w:r w:rsidRPr="00B26586">
              <w:rPr>
                <w:b/>
                <w:bCs/>
                <w:spacing w:val="-1"/>
                <w:sz w:val="20"/>
                <w:szCs w:val="20"/>
              </w:rPr>
              <w:t>i</w:t>
            </w:r>
            <w:r w:rsidRPr="00B26586">
              <w:rPr>
                <w:b/>
                <w:bCs/>
                <w:sz w:val="20"/>
                <w:szCs w:val="20"/>
              </w:rPr>
              <w:t>np</w:t>
            </w:r>
            <w:r w:rsidRPr="00B26586">
              <w:rPr>
                <w:b/>
                <w:bCs/>
                <w:spacing w:val="1"/>
                <w:sz w:val="20"/>
                <w:szCs w:val="20"/>
              </w:rPr>
              <w:t>a</w:t>
            </w:r>
            <w:r w:rsidRPr="00B26586">
              <w:rPr>
                <w:b/>
                <w:bCs/>
                <w:sz w:val="20"/>
                <w:szCs w:val="20"/>
              </w:rPr>
              <w:t>ti</w:t>
            </w:r>
            <w:r w:rsidRPr="00B26586">
              <w:rPr>
                <w:b/>
                <w:bCs/>
                <w:spacing w:val="-1"/>
                <w:sz w:val="20"/>
                <w:szCs w:val="20"/>
              </w:rPr>
              <w:t>e</w:t>
            </w:r>
            <w:r w:rsidRPr="00B26586">
              <w:rPr>
                <w:b/>
                <w:bCs/>
                <w:sz w:val="20"/>
                <w:szCs w:val="20"/>
              </w:rPr>
              <w:t>ntsd</w:t>
            </w:r>
            <w:r w:rsidRPr="00B26586">
              <w:rPr>
                <w:b/>
                <w:bCs/>
                <w:spacing w:val="-2"/>
                <w:sz w:val="20"/>
                <w:szCs w:val="20"/>
              </w:rPr>
              <w:t>i</w:t>
            </w:r>
            <w:r w:rsidRPr="00B26586">
              <w:rPr>
                <w:b/>
                <w:bCs/>
                <w:spacing w:val="-1"/>
                <w:sz w:val="20"/>
                <w:szCs w:val="20"/>
              </w:rPr>
              <w:t>ag</w:t>
            </w:r>
            <w:r w:rsidRPr="00B26586">
              <w:rPr>
                <w:b/>
                <w:bCs/>
                <w:sz w:val="20"/>
                <w:szCs w:val="20"/>
              </w:rPr>
              <w:t>n</w:t>
            </w:r>
            <w:r w:rsidRPr="00B26586">
              <w:rPr>
                <w:b/>
                <w:bCs/>
                <w:spacing w:val="2"/>
                <w:sz w:val="20"/>
                <w:szCs w:val="20"/>
              </w:rPr>
              <w:t>o</w:t>
            </w:r>
            <w:r w:rsidRPr="00B26586">
              <w:rPr>
                <w:b/>
                <w:bCs/>
                <w:sz w:val="20"/>
                <w:szCs w:val="20"/>
              </w:rPr>
              <w:t>s</w:t>
            </w:r>
            <w:r w:rsidRPr="00B26586">
              <w:rPr>
                <w:b/>
                <w:bCs/>
                <w:spacing w:val="-1"/>
                <w:sz w:val="20"/>
                <w:szCs w:val="20"/>
              </w:rPr>
              <w:t>e</w:t>
            </w:r>
            <w:r w:rsidRPr="00B26586">
              <w:rPr>
                <w:b/>
                <w:bCs/>
                <w:sz w:val="20"/>
                <w:szCs w:val="20"/>
              </w:rPr>
              <w:t>d</w:t>
            </w:r>
            <w:r w:rsidRPr="00B26586">
              <w:rPr>
                <w:b/>
                <w:bCs/>
                <w:spacing w:val="-2"/>
                <w:sz w:val="20"/>
                <w:szCs w:val="20"/>
              </w:rPr>
              <w:t>w</w:t>
            </w:r>
            <w:r w:rsidRPr="00B26586">
              <w:rPr>
                <w:b/>
                <w:bCs/>
                <w:sz w:val="20"/>
                <w:szCs w:val="20"/>
              </w:rPr>
              <w:t>ithp</w:t>
            </w:r>
            <w:r w:rsidRPr="00B26586">
              <w:rPr>
                <w:b/>
                <w:bCs/>
                <w:spacing w:val="-2"/>
                <w:sz w:val="20"/>
                <w:szCs w:val="20"/>
              </w:rPr>
              <w:t>n</w:t>
            </w:r>
            <w:r w:rsidRPr="00B26586">
              <w:rPr>
                <w:b/>
                <w:bCs/>
                <w:sz w:val="20"/>
                <w:szCs w:val="20"/>
              </w:rPr>
              <w:t>eumo</w:t>
            </w:r>
            <w:r w:rsidRPr="00B26586">
              <w:rPr>
                <w:b/>
                <w:bCs/>
                <w:spacing w:val="1"/>
                <w:sz w:val="20"/>
                <w:szCs w:val="20"/>
              </w:rPr>
              <w:t>n</w:t>
            </w:r>
            <w:r w:rsidRPr="00B26586">
              <w:rPr>
                <w:b/>
                <w:bCs/>
                <w:spacing w:val="-4"/>
                <w:sz w:val="20"/>
                <w:szCs w:val="20"/>
              </w:rPr>
              <w:t>i</w:t>
            </w:r>
            <w:r w:rsidRPr="00B26586">
              <w:rPr>
                <w:b/>
                <w:bCs/>
                <w:sz w:val="20"/>
                <w:szCs w:val="20"/>
              </w:rPr>
              <w:t>a</w:t>
            </w:r>
            <w:r w:rsidRPr="00B26586">
              <w:rPr>
                <w:b/>
                <w:bCs/>
                <w:spacing w:val="-1"/>
                <w:sz w:val="20"/>
                <w:szCs w:val="20"/>
              </w:rPr>
              <w:t>b</w:t>
            </w:r>
            <w:r w:rsidRPr="00B26586">
              <w:rPr>
                <w:b/>
                <w:bCs/>
                <w:sz w:val="20"/>
                <w:szCs w:val="20"/>
              </w:rPr>
              <w:t>y</w:t>
            </w:r>
            <w:r w:rsidRPr="00B26586">
              <w:rPr>
                <w:b/>
                <w:bCs/>
                <w:spacing w:val="-3"/>
                <w:sz w:val="20"/>
                <w:szCs w:val="20"/>
              </w:rPr>
              <w:t>c</w:t>
            </w:r>
            <w:r w:rsidRPr="00B26586">
              <w:rPr>
                <w:b/>
                <w:bCs/>
                <w:sz w:val="20"/>
                <w:szCs w:val="20"/>
              </w:rPr>
              <w:t>ulture</w:t>
            </w:r>
            <w:r w:rsidRPr="00B26586">
              <w:rPr>
                <w:rStyle w:val="apple-converted-space"/>
                <w:b/>
                <w:bCs/>
                <w:spacing w:val="-2"/>
                <w:sz w:val="20"/>
                <w:szCs w:val="20"/>
              </w:rPr>
              <w:t xml:space="preserve"> and</w:t>
            </w:r>
            <w:r w:rsidRPr="00B26586">
              <w:rPr>
                <w:b/>
                <w:bCs/>
                <w:spacing w:val="-1"/>
                <w:sz w:val="20"/>
                <w:szCs w:val="20"/>
              </w:rPr>
              <w:t>P</w:t>
            </w:r>
            <w:r w:rsidRPr="00B26586">
              <w:rPr>
                <w:b/>
                <w:bCs/>
                <w:spacing w:val="-2"/>
                <w:sz w:val="20"/>
                <w:szCs w:val="20"/>
              </w:rPr>
              <w:t>C</w:t>
            </w:r>
            <w:r w:rsidRPr="00B26586">
              <w:rPr>
                <w:b/>
                <w:bCs/>
                <w:sz w:val="20"/>
                <w:szCs w:val="20"/>
              </w:rPr>
              <w:t>R</w:t>
            </w:r>
          </w:p>
          <w:p w:rsidR="004736E0" w:rsidRPr="00B26586" w:rsidRDefault="004736E0" w:rsidP="00901906">
            <w:pPr>
              <w:adjustRightInd w:val="0"/>
              <w:snapToGrid w:val="0"/>
              <w:rPr>
                <w:sz w:val="20"/>
                <w:szCs w:val="20"/>
              </w:rPr>
            </w:pPr>
            <w:r w:rsidRPr="00B26586">
              <w:rPr>
                <w:sz w:val="20"/>
                <w:szCs w:val="20"/>
              </w:rPr>
              <w:t>Se</w:t>
            </w:r>
            <w:r w:rsidRPr="00B26586">
              <w:rPr>
                <w:spacing w:val="-1"/>
                <w:sz w:val="20"/>
                <w:szCs w:val="20"/>
              </w:rPr>
              <w:t>ye</w:t>
            </w:r>
            <w:r w:rsidRPr="00B26586">
              <w:rPr>
                <w:sz w:val="20"/>
                <w:szCs w:val="20"/>
              </w:rPr>
              <w:t>deh M</w:t>
            </w:r>
            <w:r w:rsidRPr="00B26586">
              <w:rPr>
                <w:spacing w:val="-1"/>
                <w:sz w:val="20"/>
                <w:szCs w:val="20"/>
              </w:rPr>
              <w:t>a</w:t>
            </w:r>
            <w:r w:rsidRPr="00B26586">
              <w:rPr>
                <w:sz w:val="20"/>
                <w:szCs w:val="20"/>
              </w:rPr>
              <w:t>r</w:t>
            </w:r>
            <w:r w:rsidRPr="00B26586">
              <w:rPr>
                <w:spacing w:val="-2"/>
                <w:sz w:val="20"/>
                <w:szCs w:val="20"/>
              </w:rPr>
              <w:t>y</w:t>
            </w:r>
            <w:r w:rsidRPr="00B26586">
              <w:rPr>
                <w:spacing w:val="1"/>
                <w:sz w:val="20"/>
                <w:szCs w:val="20"/>
              </w:rPr>
              <w:t>a</w:t>
            </w:r>
            <w:r w:rsidRPr="00B26586">
              <w:rPr>
                <w:sz w:val="20"/>
                <w:szCs w:val="20"/>
              </w:rPr>
              <w:t>m</w:t>
            </w:r>
            <w:r w:rsidRPr="00B26586">
              <w:rPr>
                <w:spacing w:val="-2"/>
                <w:sz w:val="20"/>
                <w:szCs w:val="20"/>
              </w:rPr>
              <w:t>M</w:t>
            </w:r>
            <w:r w:rsidRPr="00B26586">
              <w:rPr>
                <w:spacing w:val="1"/>
                <w:sz w:val="20"/>
                <w:szCs w:val="20"/>
              </w:rPr>
              <w:t>o</w:t>
            </w:r>
            <w:r w:rsidRPr="00B26586">
              <w:rPr>
                <w:spacing w:val="2"/>
                <w:sz w:val="20"/>
                <w:szCs w:val="20"/>
              </w:rPr>
              <w:t>h</w:t>
            </w:r>
            <w:r w:rsidRPr="00B26586">
              <w:rPr>
                <w:sz w:val="20"/>
                <w:szCs w:val="20"/>
              </w:rPr>
              <w:t>am</w:t>
            </w:r>
            <w:r w:rsidRPr="00B26586">
              <w:rPr>
                <w:spacing w:val="-5"/>
                <w:sz w:val="20"/>
                <w:szCs w:val="20"/>
              </w:rPr>
              <w:t>m</w:t>
            </w:r>
            <w:r w:rsidRPr="00B26586">
              <w:rPr>
                <w:sz w:val="20"/>
                <w:szCs w:val="20"/>
              </w:rPr>
              <w:t>adi</w:t>
            </w:r>
            <w:r w:rsidRPr="00B26586">
              <w:rPr>
                <w:spacing w:val="2"/>
                <w:sz w:val="20"/>
                <w:szCs w:val="20"/>
              </w:rPr>
              <w:t>N</w:t>
            </w:r>
            <w:r w:rsidRPr="00B26586">
              <w:rPr>
                <w:sz w:val="20"/>
                <w:szCs w:val="20"/>
              </w:rPr>
              <w:t>as</w:t>
            </w:r>
            <w:r w:rsidRPr="00B26586">
              <w:rPr>
                <w:spacing w:val="-4"/>
                <w:sz w:val="20"/>
                <w:szCs w:val="20"/>
              </w:rPr>
              <w:t>a</w:t>
            </w:r>
            <w:r w:rsidRPr="00B26586">
              <w:rPr>
                <w:sz w:val="20"/>
                <w:szCs w:val="20"/>
              </w:rPr>
              <w:t>b,F</w:t>
            </w:r>
            <w:r w:rsidRPr="00B26586">
              <w:rPr>
                <w:spacing w:val="-1"/>
                <w:sz w:val="20"/>
                <w:szCs w:val="20"/>
              </w:rPr>
              <w:t>arsh</w:t>
            </w:r>
            <w:r w:rsidRPr="00B26586">
              <w:rPr>
                <w:spacing w:val="-3"/>
                <w:sz w:val="20"/>
                <w:szCs w:val="20"/>
              </w:rPr>
              <w:t>i</w:t>
            </w:r>
            <w:r w:rsidRPr="00B26586">
              <w:rPr>
                <w:sz w:val="20"/>
                <w:szCs w:val="20"/>
              </w:rPr>
              <w:t>d</w:t>
            </w:r>
            <w:r w:rsidRPr="00B26586">
              <w:rPr>
                <w:spacing w:val="2"/>
                <w:sz w:val="20"/>
                <w:szCs w:val="20"/>
              </w:rPr>
              <w:t>K</w:t>
            </w:r>
            <w:r w:rsidRPr="00B26586">
              <w:rPr>
                <w:spacing w:val="-1"/>
                <w:sz w:val="20"/>
                <w:szCs w:val="20"/>
              </w:rPr>
              <w:t>a</w:t>
            </w:r>
            <w:r w:rsidRPr="00B26586">
              <w:rPr>
                <w:sz w:val="20"/>
                <w:szCs w:val="20"/>
              </w:rPr>
              <w:t>fil z</w:t>
            </w:r>
            <w:r w:rsidRPr="00B26586">
              <w:rPr>
                <w:spacing w:val="-1"/>
                <w:sz w:val="20"/>
                <w:szCs w:val="20"/>
              </w:rPr>
              <w:t>a</w:t>
            </w:r>
            <w:r w:rsidRPr="00B26586">
              <w:rPr>
                <w:spacing w:val="1"/>
                <w:sz w:val="20"/>
                <w:szCs w:val="20"/>
              </w:rPr>
              <w:t>d</w:t>
            </w:r>
            <w:r w:rsidRPr="00B26586">
              <w:rPr>
                <w:spacing w:val="-3"/>
                <w:sz w:val="20"/>
                <w:szCs w:val="20"/>
              </w:rPr>
              <w:t>e</w:t>
            </w:r>
            <w:r w:rsidRPr="00B26586">
              <w:rPr>
                <w:spacing w:val="1"/>
                <w:sz w:val="20"/>
                <w:szCs w:val="20"/>
              </w:rPr>
              <w:t>h</w:t>
            </w:r>
            <w:r w:rsidRPr="00B26586">
              <w:rPr>
                <w:sz w:val="20"/>
                <w:szCs w:val="20"/>
              </w:rPr>
              <w:t>,</w:t>
            </w:r>
            <w:r w:rsidR="00994C3A" w:rsidRPr="00B26586">
              <w:rPr>
                <w:rFonts w:hint="eastAsia"/>
                <w:sz w:val="20"/>
                <w:szCs w:val="20"/>
              </w:rPr>
              <w:t xml:space="preserve"> </w:t>
            </w:r>
            <w:r w:rsidRPr="00B26586">
              <w:rPr>
                <w:sz w:val="20"/>
                <w:szCs w:val="20"/>
              </w:rPr>
              <w:t>Le</w:t>
            </w:r>
            <w:r w:rsidRPr="00B26586">
              <w:rPr>
                <w:spacing w:val="-2"/>
                <w:sz w:val="20"/>
                <w:szCs w:val="20"/>
              </w:rPr>
              <w:t>i</w:t>
            </w:r>
            <w:r w:rsidRPr="00B26586">
              <w:rPr>
                <w:sz w:val="20"/>
                <w:szCs w:val="20"/>
              </w:rPr>
              <w:t>laJa</w:t>
            </w:r>
            <w:r w:rsidRPr="00B26586">
              <w:rPr>
                <w:spacing w:val="1"/>
                <w:sz w:val="20"/>
                <w:szCs w:val="20"/>
              </w:rPr>
              <w:t>f</w:t>
            </w:r>
            <w:r w:rsidRPr="00B26586">
              <w:rPr>
                <w:spacing w:val="-1"/>
                <w:sz w:val="20"/>
                <w:szCs w:val="20"/>
              </w:rPr>
              <w:t>a</w:t>
            </w:r>
            <w:r w:rsidRPr="00B26586">
              <w:rPr>
                <w:spacing w:val="-2"/>
                <w:sz w:val="20"/>
                <w:szCs w:val="20"/>
              </w:rPr>
              <w:t>r</w:t>
            </w:r>
            <w:r w:rsidRPr="00B26586">
              <w:rPr>
                <w:sz w:val="20"/>
                <w:szCs w:val="20"/>
              </w:rPr>
              <w:t>po</w:t>
            </w:r>
            <w:r w:rsidRPr="00B26586">
              <w:rPr>
                <w:spacing w:val="1"/>
                <w:sz w:val="20"/>
                <w:szCs w:val="20"/>
              </w:rPr>
              <w:t>u</w:t>
            </w:r>
            <w:r w:rsidRPr="00B26586">
              <w:rPr>
                <w:spacing w:val="2"/>
                <w:sz w:val="20"/>
                <w:szCs w:val="20"/>
              </w:rPr>
              <w:t>r</w:t>
            </w:r>
            <w:r w:rsidRPr="00B26586">
              <w:rPr>
                <w:sz w:val="20"/>
                <w:szCs w:val="20"/>
              </w:rPr>
              <w:t>,</w:t>
            </w:r>
            <w:r w:rsidR="00994C3A" w:rsidRPr="00B26586">
              <w:rPr>
                <w:rFonts w:hint="eastAsia"/>
                <w:sz w:val="20"/>
                <w:szCs w:val="20"/>
              </w:rPr>
              <w:t xml:space="preserve"> </w:t>
            </w:r>
            <w:r w:rsidRPr="00B26586">
              <w:rPr>
                <w:spacing w:val="-2"/>
                <w:sz w:val="20"/>
                <w:szCs w:val="20"/>
              </w:rPr>
              <w:t>M</w:t>
            </w:r>
            <w:r w:rsidRPr="00B26586">
              <w:rPr>
                <w:spacing w:val="-4"/>
                <w:sz w:val="20"/>
                <w:szCs w:val="20"/>
              </w:rPr>
              <w:t>a</w:t>
            </w:r>
            <w:r w:rsidRPr="00B26586">
              <w:rPr>
                <w:sz w:val="20"/>
                <w:szCs w:val="20"/>
              </w:rPr>
              <w:t>jid</w:t>
            </w:r>
            <w:r w:rsidRPr="00B26586">
              <w:rPr>
                <w:spacing w:val="1"/>
                <w:sz w:val="20"/>
                <w:szCs w:val="20"/>
              </w:rPr>
              <w:t>a</w:t>
            </w:r>
            <w:r w:rsidRPr="00B26586">
              <w:rPr>
                <w:spacing w:val="-7"/>
                <w:sz w:val="20"/>
                <w:szCs w:val="20"/>
              </w:rPr>
              <w:t>m</w:t>
            </w:r>
            <w:r w:rsidRPr="00B26586">
              <w:rPr>
                <w:spacing w:val="2"/>
                <w:sz w:val="20"/>
                <w:szCs w:val="20"/>
              </w:rPr>
              <w:t>o</w:t>
            </w:r>
            <w:r w:rsidRPr="00B26586">
              <w:rPr>
                <w:spacing w:val="3"/>
                <w:sz w:val="20"/>
                <w:szCs w:val="20"/>
              </w:rPr>
              <w:t>u</w:t>
            </w:r>
            <w:r w:rsidRPr="00B26586">
              <w:rPr>
                <w:sz w:val="20"/>
                <w:szCs w:val="20"/>
              </w:rPr>
              <w:t>e</w:t>
            </w:r>
            <w:r w:rsidRPr="00B26586">
              <w:rPr>
                <w:spacing w:val="-2"/>
                <w:sz w:val="20"/>
                <w:szCs w:val="20"/>
              </w:rPr>
              <w:t>i</w:t>
            </w:r>
            <w:r w:rsidRPr="00B26586">
              <w:rPr>
                <w:spacing w:val="16"/>
                <w:sz w:val="20"/>
                <w:szCs w:val="20"/>
              </w:rPr>
              <w:t>,</w:t>
            </w:r>
            <w:r w:rsidR="00994C3A" w:rsidRPr="00B26586">
              <w:rPr>
                <w:rFonts w:hint="eastAsia"/>
                <w:spacing w:val="16"/>
                <w:sz w:val="20"/>
                <w:szCs w:val="20"/>
              </w:rPr>
              <w:t xml:space="preserve"> </w:t>
            </w:r>
            <w:r w:rsidRPr="00B26586">
              <w:rPr>
                <w:spacing w:val="-1"/>
                <w:sz w:val="20"/>
                <w:szCs w:val="20"/>
              </w:rPr>
              <w:t>O</w:t>
            </w:r>
            <w:r w:rsidRPr="00B26586">
              <w:rPr>
                <w:spacing w:val="-2"/>
                <w:sz w:val="20"/>
                <w:szCs w:val="20"/>
              </w:rPr>
              <w:t>w</w:t>
            </w:r>
            <w:r w:rsidRPr="00B26586">
              <w:rPr>
                <w:sz w:val="20"/>
                <w:szCs w:val="20"/>
              </w:rPr>
              <w:t>rangI</w:t>
            </w:r>
            <w:r w:rsidRPr="00B26586">
              <w:rPr>
                <w:spacing w:val="-1"/>
                <w:sz w:val="20"/>
                <w:szCs w:val="20"/>
              </w:rPr>
              <w:t>l</w:t>
            </w:r>
            <w:r w:rsidRPr="00B26586">
              <w:rPr>
                <w:spacing w:val="2"/>
                <w:sz w:val="20"/>
                <w:szCs w:val="20"/>
              </w:rPr>
              <w:t>a</w:t>
            </w:r>
            <w:r w:rsidRPr="00B26586">
              <w:rPr>
                <w:spacing w:val="-5"/>
                <w:sz w:val="20"/>
                <w:szCs w:val="20"/>
              </w:rPr>
              <w:t>m</w:t>
            </w:r>
            <w:r w:rsidRPr="00B26586">
              <w:rPr>
                <w:spacing w:val="-1"/>
                <w:sz w:val="20"/>
                <w:szCs w:val="20"/>
              </w:rPr>
              <w:t>i</w:t>
            </w:r>
            <w:r w:rsidRPr="00B26586">
              <w:rPr>
                <w:sz w:val="20"/>
                <w:szCs w:val="20"/>
              </w:rPr>
              <w:t>,Se</w:t>
            </w:r>
            <w:r w:rsidRPr="00B26586">
              <w:rPr>
                <w:spacing w:val="-1"/>
                <w:sz w:val="20"/>
                <w:szCs w:val="20"/>
              </w:rPr>
              <w:t>ye</w:t>
            </w:r>
            <w:r w:rsidRPr="00B26586">
              <w:rPr>
                <w:sz w:val="20"/>
                <w:szCs w:val="20"/>
              </w:rPr>
              <w:t>d</w:t>
            </w:r>
            <w:r w:rsidRPr="00B26586">
              <w:rPr>
                <w:spacing w:val="-1"/>
                <w:sz w:val="20"/>
                <w:szCs w:val="20"/>
              </w:rPr>
              <w:t>A</w:t>
            </w:r>
            <w:r w:rsidRPr="00B26586">
              <w:rPr>
                <w:sz w:val="20"/>
                <w:szCs w:val="20"/>
              </w:rPr>
              <w:t>bd</w:t>
            </w:r>
            <w:r w:rsidRPr="00B26586">
              <w:rPr>
                <w:spacing w:val="1"/>
                <w:sz w:val="20"/>
                <w:szCs w:val="20"/>
              </w:rPr>
              <w:t>o</w:t>
            </w:r>
            <w:r w:rsidRPr="00B26586">
              <w:rPr>
                <w:spacing w:val="-2"/>
                <w:sz w:val="20"/>
                <w:szCs w:val="20"/>
              </w:rPr>
              <w:t>l</w:t>
            </w:r>
            <w:r w:rsidRPr="00B26586">
              <w:rPr>
                <w:spacing w:val="-3"/>
                <w:sz w:val="20"/>
                <w:szCs w:val="20"/>
              </w:rPr>
              <w:t>m</w:t>
            </w:r>
            <w:r w:rsidRPr="00B26586">
              <w:rPr>
                <w:sz w:val="20"/>
                <w:szCs w:val="20"/>
              </w:rPr>
              <w:t>ajid</w:t>
            </w:r>
            <w:r w:rsidRPr="00B26586">
              <w:rPr>
                <w:spacing w:val="1"/>
                <w:sz w:val="20"/>
                <w:szCs w:val="20"/>
              </w:rPr>
              <w:t>Kho</w:t>
            </w:r>
            <w:r w:rsidRPr="00B26586">
              <w:rPr>
                <w:spacing w:val="-2"/>
                <w:sz w:val="20"/>
                <w:szCs w:val="20"/>
              </w:rPr>
              <w:t>s</w:t>
            </w:r>
            <w:r w:rsidRPr="00B26586">
              <w:rPr>
                <w:sz w:val="20"/>
                <w:szCs w:val="20"/>
              </w:rPr>
              <w:t>r</w:t>
            </w:r>
            <w:r w:rsidRPr="00B26586">
              <w:rPr>
                <w:spacing w:val="-1"/>
                <w:sz w:val="20"/>
                <w:szCs w:val="20"/>
              </w:rPr>
              <w:t>a</w:t>
            </w:r>
            <w:r w:rsidRPr="00B26586">
              <w:rPr>
                <w:spacing w:val="1"/>
                <w:sz w:val="20"/>
                <w:szCs w:val="20"/>
              </w:rPr>
              <w:t>v</w:t>
            </w:r>
            <w:r w:rsidRPr="00B26586">
              <w:rPr>
                <w:spacing w:val="-1"/>
                <w:sz w:val="20"/>
                <w:szCs w:val="20"/>
              </w:rPr>
              <w:t>a</w:t>
            </w:r>
            <w:r w:rsidRPr="00B26586">
              <w:rPr>
                <w:spacing w:val="2"/>
                <w:sz w:val="20"/>
                <w:szCs w:val="20"/>
              </w:rPr>
              <w:t>n</w:t>
            </w:r>
            <w:r w:rsidRPr="00B26586">
              <w:rPr>
                <w:spacing w:val="-1"/>
                <w:sz w:val="20"/>
                <w:szCs w:val="20"/>
              </w:rPr>
              <w:t>i</w:t>
            </w:r>
          </w:p>
          <w:p w:rsidR="004736E0" w:rsidRPr="00B26586" w:rsidRDefault="004736E0" w:rsidP="00901906">
            <w:pPr>
              <w:pStyle w:val="a6"/>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pacing w:val="-1"/>
                <w:sz w:val="20"/>
                <w:szCs w:val="20"/>
              </w:rPr>
              <w:t>77</w:t>
            </w:r>
            <w:r w:rsidRPr="00B26586">
              <w:rPr>
                <w:b/>
                <w:spacing w:val="2"/>
                <w:sz w:val="20"/>
                <w:szCs w:val="20"/>
              </w:rPr>
              <w:t>2</w:t>
            </w:r>
            <w:r w:rsidRPr="00B26586">
              <w:rPr>
                <w:b/>
                <w:spacing w:val="-2"/>
                <w:sz w:val="20"/>
                <w:szCs w:val="20"/>
              </w:rPr>
              <w:t>-</w:t>
            </w:r>
            <w:r w:rsidRPr="00B26586">
              <w:rPr>
                <w:b/>
                <w:spacing w:val="-1"/>
                <w:sz w:val="20"/>
                <w:szCs w:val="20"/>
              </w:rPr>
              <w:t>7</w:t>
            </w:r>
            <w:r w:rsidRPr="00B26586">
              <w:rPr>
                <w:b/>
                <w:spacing w:val="1"/>
                <w:sz w:val="20"/>
                <w:szCs w:val="20"/>
              </w:rPr>
              <w:t>7</w:t>
            </w:r>
            <w:r w:rsidRPr="00B26586">
              <w:rPr>
                <w:b/>
                <w:spacing w:val="2"/>
                <w:sz w:val="20"/>
                <w:szCs w:val="20"/>
              </w:rPr>
              <w:t>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122</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Building Technique Features in Design of Arak Historical Monuments from Qajar Period</w:t>
            </w:r>
          </w:p>
          <w:p w:rsidR="004736E0" w:rsidRPr="00B26586" w:rsidRDefault="004736E0" w:rsidP="00901906">
            <w:pPr>
              <w:adjustRightInd w:val="0"/>
              <w:snapToGrid w:val="0"/>
              <w:rPr>
                <w:sz w:val="20"/>
                <w:szCs w:val="20"/>
              </w:rPr>
            </w:pPr>
            <w:r w:rsidRPr="00B26586">
              <w:rPr>
                <w:sz w:val="20"/>
                <w:szCs w:val="20"/>
              </w:rPr>
              <w:t>Ali Mashhadi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776-781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123</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Studyingthe Type of Astigmatism inPatients withCornealPterygium Referring to Ophthalmology Clinics of Northwestern Iran</w:t>
            </w:r>
          </w:p>
          <w:p w:rsidR="004736E0" w:rsidRPr="00B26586" w:rsidRDefault="004736E0" w:rsidP="00901906">
            <w:pPr>
              <w:adjustRightInd w:val="0"/>
              <w:snapToGrid w:val="0"/>
              <w:rPr>
                <w:sz w:val="20"/>
                <w:szCs w:val="20"/>
              </w:rPr>
            </w:pPr>
            <w:r w:rsidRPr="00B26586">
              <w:rPr>
                <w:sz w:val="20"/>
                <w:szCs w:val="20"/>
              </w:rPr>
              <w:t>Naser Samadi Aidenloo, Peyman Mikaili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782-787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124</w:t>
            </w:r>
          </w:p>
        </w:tc>
        <w:tc>
          <w:tcPr>
            <w:tcW w:w="7341" w:type="dxa"/>
            <w:vAlign w:val="center"/>
          </w:tcPr>
          <w:p w:rsidR="004736E0" w:rsidRPr="00B26586" w:rsidRDefault="004736E0" w:rsidP="00901906">
            <w:pPr>
              <w:adjustRightInd w:val="0"/>
              <w:snapToGrid w:val="0"/>
              <w:rPr>
                <w:sz w:val="20"/>
                <w:szCs w:val="20"/>
              </w:rPr>
            </w:pPr>
            <w:bookmarkStart w:id="29" w:name="OLE_LINK389"/>
            <w:r w:rsidRPr="00B26586">
              <w:rPr>
                <w:b/>
                <w:bCs/>
                <w:sz w:val="20"/>
                <w:szCs w:val="20"/>
              </w:rPr>
              <w:t>Effects of Auxin and Cytokinin on morphological and Physiological</w:t>
            </w:r>
            <w:bookmarkEnd w:id="29"/>
            <w:r w:rsidRPr="00B26586">
              <w:rPr>
                <w:b/>
                <w:bCs/>
                <w:sz w:val="20"/>
                <w:szCs w:val="20"/>
              </w:rPr>
              <w:t>factors in stem and root in</w:t>
            </w:r>
          </w:p>
          <w:p w:rsidR="004736E0" w:rsidRPr="00B26586" w:rsidRDefault="004736E0" w:rsidP="00901906">
            <w:pPr>
              <w:adjustRightInd w:val="0"/>
              <w:snapToGrid w:val="0"/>
              <w:rPr>
                <w:sz w:val="20"/>
                <w:szCs w:val="20"/>
              </w:rPr>
            </w:pPr>
            <w:r w:rsidRPr="00B26586">
              <w:rPr>
                <w:b/>
                <w:bCs/>
                <w:sz w:val="20"/>
                <w:szCs w:val="20"/>
              </w:rPr>
              <w:t>(</w:t>
            </w:r>
            <w:r w:rsidRPr="00B26586">
              <w:rPr>
                <w:b/>
                <w:bCs/>
                <w:i/>
                <w:iCs/>
                <w:sz w:val="20"/>
                <w:szCs w:val="20"/>
              </w:rPr>
              <w:t>Avene sativa L</w:t>
            </w:r>
            <w:r w:rsidRPr="00B26586">
              <w:rPr>
                <w:b/>
                <w:bCs/>
                <w:sz w:val="20"/>
                <w:szCs w:val="20"/>
              </w:rPr>
              <w:t>)</w:t>
            </w:r>
          </w:p>
          <w:p w:rsidR="004736E0" w:rsidRPr="00B26586" w:rsidRDefault="004736E0" w:rsidP="00901906">
            <w:pPr>
              <w:adjustRightInd w:val="0"/>
              <w:snapToGrid w:val="0"/>
              <w:rPr>
                <w:sz w:val="20"/>
                <w:szCs w:val="20"/>
              </w:rPr>
            </w:pPr>
            <w:r w:rsidRPr="00B26586">
              <w:rPr>
                <w:sz w:val="20"/>
                <w:szCs w:val="20"/>
              </w:rPr>
              <w:t>Parvaneh Rahdari, Vahid Sharifzadeh, Fahimeh Safarnejad, Farnosh Gholamhosain poor, Sepideh Kazemi Aframjani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788-795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125</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Physical Education Teachers’ Performance Evaluation</w:t>
            </w:r>
          </w:p>
          <w:p w:rsidR="004736E0" w:rsidRPr="00B26586" w:rsidRDefault="004736E0" w:rsidP="00901906">
            <w:pPr>
              <w:adjustRightInd w:val="0"/>
              <w:snapToGrid w:val="0"/>
              <w:rPr>
                <w:sz w:val="20"/>
                <w:szCs w:val="20"/>
              </w:rPr>
            </w:pPr>
            <w:r w:rsidRPr="00B26586">
              <w:rPr>
                <w:sz w:val="20"/>
                <w:szCs w:val="20"/>
              </w:rPr>
              <w:t>Özer Yıldız</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796-803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126</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Evaluation of Self-Esteem and Quality Of Life of the Individuals with Different Body Mass Index Who Participated in Physical Activities</w:t>
            </w:r>
          </w:p>
          <w:p w:rsidR="004736E0" w:rsidRPr="00B26586" w:rsidRDefault="004736E0" w:rsidP="00901906">
            <w:pPr>
              <w:pStyle w:val="dqh-00"/>
              <w:adjustRightInd w:val="0"/>
              <w:snapToGrid w:val="0"/>
              <w:spacing w:before="0" w:beforeAutospacing="0" w:after="0" w:afterAutospacing="0"/>
              <w:rPr>
                <w:rFonts w:ascii="Times New Roman" w:hAnsi="Times New Roman" w:cs="Times New Roman"/>
                <w:sz w:val="20"/>
                <w:szCs w:val="20"/>
              </w:rPr>
            </w:pPr>
            <w:r w:rsidRPr="00B26586">
              <w:rPr>
                <w:rFonts w:ascii="Times New Roman" w:hAnsi="Times New Roman" w:cs="Times New Roman"/>
                <w:sz w:val="20"/>
                <w:szCs w:val="20"/>
              </w:rPr>
              <w:t>Mehmet Cagri Cetin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127</w:t>
            </w:r>
          </w:p>
        </w:tc>
        <w:tc>
          <w:tcPr>
            <w:tcW w:w="7341" w:type="dxa"/>
            <w:vAlign w:val="center"/>
          </w:tcPr>
          <w:p w:rsidR="004736E0" w:rsidRPr="00B26586" w:rsidRDefault="004736E0" w:rsidP="00901906">
            <w:pPr>
              <w:adjustRightInd w:val="0"/>
              <w:snapToGrid w:val="0"/>
              <w:rPr>
                <w:sz w:val="20"/>
                <w:szCs w:val="20"/>
              </w:rPr>
            </w:pPr>
            <w:bookmarkStart w:id="30" w:name="OLE_LINK392"/>
            <w:r w:rsidRPr="00B26586">
              <w:rPr>
                <w:b/>
                <w:bCs/>
                <w:sz w:val="20"/>
                <w:szCs w:val="20"/>
              </w:rPr>
              <w:t>Designing the Revenue Insurance Pattern for Selected Agricultural Crops in Iran(Khuzestan Province)</w:t>
            </w:r>
            <w:bookmarkEnd w:id="30"/>
          </w:p>
          <w:p w:rsidR="004736E0" w:rsidRPr="00B26586" w:rsidRDefault="004736E0" w:rsidP="00901906">
            <w:pPr>
              <w:adjustRightInd w:val="0"/>
              <w:snapToGrid w:val="0"/>
              <w:rPr>
                <w:sz w:val="20"/>
                <w:szCs w:val="20"/>
              </w:rPr>
            </w:pPr>
            <w:r w:rsidRPr="00B26586">
              <w:rPr>
                <w:sz w:val="20"/>
                <w:szCs w:val="20"/>
              </w:rPr>
              <w:t>Zari Sarabi, Reza Moghaddasi, Ali Kiani rad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811-815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128</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Effects of epidural injection of glucocorticoid and its combination with bupivacaine in palliating chronic low back pain due to discopathy</w:t>
            </w:r>
          </w:p>
          <w:p w:rsidR="004736E0" w:rsidRPr="00B26586" w:rsidRDefault="004736E0" w:rsidP="00901906">
            <w:pPr>
              <w:adjustRightInd w:val="0"/>
              <w:snapToGrid w:val="0"/>
              <w:rPr>
                <w:sz w:val="20"/>
                <w:szCs w:val="20"/>
              </w:rPr>
            </w:pPr>
            <w:r w:rsidRPr="00B26586">
              <w:rPr>
                <w:sz w:val="20"/>
                <w:szCs w:val="20"/>
              </w:rPr>
              <w:t>Mohammad Taghi Mortazavi, Naghi Abedini, Iraj Lotfinia, Abdorrahim Afkhamzadeh, Ali Delpisheh, Reza Janmardi, Samad EJ Golzari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816-820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129</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Research on Application of Hierarchy Petri-Net in Dynamic Workflow Modeling</w:t>
            </w:r>
          </w:p>
          <w:p w:rsidR="004736E0" w:rsidRPr="00B26586" w:rsidRDefault="004736E0" w:rsidP="00901906">
            <w:pPr>
              <w:adjustRightInd w:val="0"/>
              <w:snapToGrid w:val="0"/>
              <w:rPr>
                <w:sz w:val="20"/>
                <w:szCs w:val="20"/>
              </w:rPr>
            </w:pPr>
            <w:r w:rsidRPr="00B26586">
              <w:rPr>
                <w:sz w:val="20"/>
                <w:szCs w:val="20"/>
              </w:rPr>
              <w:t>Mortaza Mokhtari Nazarlou</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821-825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130</w:t>
            </w:r>
          </w:p>
        </w:tc>
        <w:tc>
          <w:tcPr>
            <w:tcW w:w="7341" w:type="dxa"/>
            <w:vAlign w:val="center"/>
          </w:tcPr>
          <w:p w:rsidR="004736E0" w:rsidRPr="00B26586" w:rsidRDefault="004736E0" w:rsidP="00901906">
            <w:pPr>
              <w:pStyle w:val="nospacing1"/>
              <w:adjustRightInd w:val="0"/>
              <w:snapToGrid w:val="0"/>
              <w:spacing w:before="0" w:beforeAutospacing="0" w:after="0" w:afterAutospacing="0"/>
              <w:rPr>
                <w:sz w:val="20"/>
                <w:szCs w:val="20"/>
              </w:rPr>
            </w:pPr>
            <w:r w:rsidRPr="00B26586">
              <w:rPr>
                <w:b/>
                <w:bCs/>
                <w:sz w:val="20"/>
                <w:szCs w:val="20"/>
              </w:rPr>
              <w:t>Cutaneous Leishmaniasis in Gharyan – Libya – a Case-Control Study</w:t>
            </w:r>
          </w:p>
          <w:p w:rsidR="004736E0" w:rsidRPr="00B26586" w:rsidRDefault="004736E0" w:rsidP="00901906">
            <w:pPr>
              <w:pStyle w:val="nospacing1"/>
              <w:adjustRightInd w:val="0"/>
              <w:snapToGrid w:val="0"/>
              <w:spacing w:before="0" w:beforeAutospacing="0" w:after="0" w:afterAutospacing="0"/>
              <w:rPr>
                <w:sz w:val="20"/>
                <w:szCs w:val="20"/>
              </w:rPr>
            </w:pPr>
            <w:r w:rsidRPr="00B26586">
              <w:rPr>
                <w:sz w:val="20"/>
                <w:szCs w:val="20"/>
              </w:rPr>
              <w:t>Sabra M. Ahmed and Hala H. Abou faddan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826-834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131</w:t>
            </w:r>
          </w:p>
        </w:tc>
        <w:tc>
          <w:tcPr>
            <w:tcW w:w="7341" w:type="dxa"/>
            <w:vAlign w:val="center"/>
          </w:tcPr>
          <w:p w:rsidR="004736E0" w:rsidRPr="00B26586" w:rsidRDefault="004736E0" w:rsidP="00901906">
            <w:pPr>
              <w:pStyle w:val="citation"/>
              <w:adjustRightInd w:val="0"/>
              <w:snapToGrid w:val="0"/>
              <w:spacing w:before="0" w:beforeAutospacing="0" w:after="0" w:afterAutospacing="0"/>
              <w:rPr>
                <w:rFonts w:ascii="Times New Roman" w:hAnsi="Times New Roman" w:cs="Times New Roman"/>
                <w:sz w:val="20"/>
                <w:szCs w:val="20"/>
              </w:rPr>
            </w:pPr>
            <w:r w:rsidRPr="00B26586">
              <w:rPr>
                <w:rFonts w:ascii="Times New Roman" w:hAnsi="Times New Roman" w:cs="Times New Roman"/>
                <w:b/>
                <w:bCs/>
                <w:sz w:val="20"/>
                <w:szCs w:val="20"/>
              </w:rPr>
              <w:t>Serum tumor necrosis factor-related apoptosis inducing ligandin juvenile-onset systemic lupus erythematosus</w:t>
            </w:r>
          </w:p>
          <w:p w:rsidR="004736E0" w:rsidRPr="00B26586" w:rsidRDefault="004736E0" w:rsidP="00901906">
            <w:pPr>
              <w:adjustRightInd w:val="0"/>
              <w:snapToGrid w:val="0"/>
              <w:rPr>
                <w:sz w:val="20"/>
                <w:szCs w:val="20"/>
              </w:rPr>
            </w:pPr>
            <w:r w:rsidRPr="00B26586">
              <w:rPr>
                <w:sz w:val="20"/>
                <w:szCs w:val="20"/>
              </w:rPr>
              <w:t>Mervat Shafik M. Yousef, MHM Ezzat, TMA EL-Gammasy, RAM EL-Mezdawi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835-842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132</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Modified FOC-based Root-MUSIC algorithmforDOA estimation of coherent signal groups</w:t>
            </w:r>
          </w:p>
          <w:p w:rsidR="004736E0" w:rsidRPr="00B26586" w:rsidRDefault="004736E0" w:rsidP="00901906">
            <w:pPr>
              <w:pStyle w:val="affiliation"/>
              <w:adjustRightInd w:val="0"/>
              <w:snapToGrid w:val="0"/>
              <w:spacing w:before="0" w:beforeAutospacing="0" w:after="0" w:afterAutospacing="0"/>
              <w:rPr>
                <w:sz w:val="20"/>
                <w:szCs w:val="20"/>
              </w:rPr>
            </w:pPr>
            <w:r w:rsidRPr="00B26586">
              <w:rPr>
                <w:sz w:val="20"/>
                <w:szCs w:val="20"/>
              </w:rPr>
              <w:t>Shahriar Shirvani Moghaddam, Zohre Ebadi, Vahid Tabataba Vakili</w:t>
            </w:r>
          </w:p>
          <w:p w:rsidR="004736E0" w:rsidRPr="00B26586" w:rsidRDefault="004736E0" w:rsidP="00901906">
            <w:pPr>
              <w:pStyle w:val="keywords"/>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843-846</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lastRenderedPageBreak/>
              <w:t>133</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Mushroom-like EBG structure for Enhancement of Circular Polarization Array Antenna Performances</w:t>
            </w:r>
          </w:p>
          <w:p w:rsidR="004736E0" w:rsidRPr="00B26586" w:rsidRDefault="004736E0" w:rsidP="00901906">
            <w:pPr>
              <w:pStyle w:val="afb"/>
              <w:adjustRightInd w:val="0"/>
              <w:snapToGrid w:val="0"/>
              <w:spacing w:before="0" w:beforeAutospacing="0" w:after="0" w:afterAutospacing="0"/>
              <w:rPr>
                <w:rFonts w:ascii="Times New Roman" w:hAnsi="Times New Roman" w:cs="Times New Roman"/>
                <w:sz w:val="20"/>
                <w:szCs w:val="20"/>
              </w:rPr>
            </w:pPr>
            <w:r w:rsidRPr="00B26586">
              <w:rPr>
                <w:rFonts w:ascii="Times New Roman" w:hAnsi="Times New Roman" w:cs="Times New Roman"/>
                <w:sz w:val="20"/>
                <w:szCs w:val="20"/>
              </w:rPr>
              <w:t>Sahar naserzadeh,Faroukh Hojat kashani,Manochehr Kamyab hesari,Mohammad javad Asghari</w:t>
            </w:r>
          </w:p>
          <w:p w:rsidR="004736E0" w:rsidRPr="00B26586" w:rsidRDefault="004736E0" w:rsidP="00901906">
            <w:pPr>
              <w:pStyle w:val="abstract"/>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847-852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134</w:t>
            </w:r>
          </w:p>
        </w:tc>
        <w:tc>
          <w:tcPr>
            <w:tcW w:w="7341" w:type="dxa"/>
            <w:vAlign w:val="center"/>
          </w:tcPr>
          <w:p w:rsidR="004736E0" w:rsidRPr="00B26586" w:rsidRDefault="004736E0" w:rsidP="00901906">
            <w:pPr>
              <w:pageBreakBefore/>
              <w:adjustRightInd w:val="0"/>
              <w:snapToGrid w:val="0"/>
              <w:rPr>
                <w:sz w:val="20"/>
                <w:szCs w:val="20"/>
              </w:rPr>
            </w:pPr>
            <w:bookmarkStart w:id="31" w:name="OLE_LINK400"/>
            <w:r w:rsidRPr="00B26586">
              <w:rPr>
                <w:b/>
                <w:bCs/>
                <w:sz w:val="20"/>
                <w:szCs w:val="20"/>
                <w:lang w:val="pl-PL"/>
              </w:rPr>
              <w:t>Optimizing an LNA Circu</w:t>
            </w:r>
            <w:bookmarkStart w:id="32" w:name="OLE_LINK401"/>
            <w:bookmarkEnd w:id="31"/>
            <w:r w:rsidRPr="00B26586">
              <w:rPr>
                <w:b/>
                <w:bCs/>
                <w:sz w:val="20"/>
                <w:szCs w:val="20"/>
                <w:lang w:val="pl-PL"/>
              </w:rPr>
              <w:t>it by Combining Multi-Objective Genetic Algorithm</w:t>
            </w:r>
            <w:bookmarkEnd w:id="32"/>
            <w:r w:rsidRPr="00B26586">
              <w:rPr>
                <w:rStyle w:val="apple-converted-space"/>
                <w:b/>
                <w:bCs/>
                <w:sz w:val="20"/>
                <w:szCs w:val="20"/>
                <w:lang w:val="pl-PL"/>
              </w:rPr>
              <w:t xml:space="preserve"> and</w:t>
            </w:r>
            <w:r w:rsidRPr="00B26586">
              <w:rPr>
                <w:b/>
                <w:bCs/>
                <w:sz w:val="20"/>
                <w:szCs w:val="20"/>
                <w:lang w:val="pl-PL"/>
              </w:rPr>
              <w:t xml:space="preserve"> HSPICE</w:t>
            </w:r>
          </w:p>
          <w:p w:rsidR="004736E0" w:rsidRPr="00B26586" w:rsidRDefault="004736E0" w:rsidP="00901906">
            <w:pPr>
              <w:pStyle w:val="default"/>
              <w:adjustRightInd w:val="0"/>
              <w:snapToGrid w:val="0"/>
              <w:spacing w:before="0" w:beforeAutospacing="0" w:after="0" w:afterAutospacing="0"/>
              <w:rPr>
                <w:sz w:val="20"/>
                <w:szCs w:val="20"/>
              </w:rPr>
            </w:pPr>
            <w:r w:rsidRPr="00B26586">
              <w:rPr>
                <w:sz w:val="20"/>
                <w:szCs w:val="20"/>
                <w:lang w:val="pl-PL"/>
              </w:rPr>
              <w:t>Hojat Jafari,Hossein Ghayoumi Zadeh,Majid Baghaei-Nejad, Javad Haddadnia</w:t>
            </w:r>
          </w:p>
          <w:p w:rsidR="004736E0" w:rsidRPr="00B26586" w:rsidRDefault="004736E0" w:rsidP="00901906">
            <w:pPr>
              <w:pStyle w:val="default"/>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lang w:val="pl-PL"/>
              </w:rPr>
              <w:t>853-859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135</w:t>
            </w:r>
          </w:p>
        </w:tc>
        <w:tc>
          <w:tcPr>
            <w:tcW w:w="7341" w:type="dxa"/>
            <w:vAlign w:val="center"/>
          </w:tcPr>
          <w:p w:rsidR="004736E0" w:rsidRPr="00B26586" w:rsidRDefault="004736E0" w:rsidP="00901906">
            <w:pPr>
              <w:shd w:val="clear" w:color="auto" w:fill="FFFFFF"/>
              <w:adjustRightInd w:val="0"/>
              <w:snapToGrid w:val="0"/>
              <w:rPr>
                <w:sz w:val="20"/>
                <w:szCs w:val="20"/>
              </w:rPr>
            </w:pPr>
            <w:r w:rsidRPr="00B26586">
              <w:rPr>
                <w:b/>
                <w:bCs/>
                <w:sz w:val="20"/>
                <w:szCs w:val="20"/>
              </w:rPr>
              <w:t>Impact of educational Program about menarche on improving student's self- concept at Assiut governorate.</w:t>
            </w:r>
          </w:p>
          <w:p w:rsidR="004736E0" w:rsidRPr="00B26586" w:rsidRDefault="004736E0" w:rsidP="00901906">
            <w:pPr>
              <w:adjustRightInd w:val="0"/>
              <w:snapToGrid w:val="0"/>
              <w:rPr>
                <w:sz w:val="20"/>
                <w:szCs w:val="20"/>
              </w:rPr>
            </w:pPr>
            <w:r w:rsidRPr="00B26586">
              <w:rPr>
                <w:sz w:val="20"/>
                <w:szCs w:val="20"/>
              </w:rPr>
              <w:t>Salwa A.Marzouk, Hamida Alam El- dienReda Abd Elaal Thabet</w:t>
            </w:r>
            <w:r w:rsidRPr="00B26586">
              <w:rPr>
                <w:rStyle w:val="apple-converted-space"/>
                <w:sz w:val="20"/>
                <w:szCs w:val="20"/>
              </w:rPr>
              <w:t xml:space="preserve"> and</w:t>
            </w:r>
            <w:r w:rsidRPr="00B26586">
              <w:rPr>
                <w:sz w:val="20"/>
                <w:szCs w:val="20"/>
              </w:rPr>
              <w:t xml:space="preserve"> Abd Allah M. El Zaher</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860-868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136</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Publication and review of Sadriddin Aini’s works in Iran</w:t>
            </w:r>
          </w:p>
          <w:p w:rsidR="004736E0" w:rsidRPr="00B26586" w:rsidRDefault="004736E0" w:rsidP="00901906">
            <w:pPr>
              <w:adjustRightInd w:val="0"/>
              <w:snapToGrid w:val="0"/>
              <w:rPr>
                <w:sz w:val="20"/>
                <w:szCs w:val="20"/>
              </w:rPr>
            </w:pPr>
            <w:r w:rsidRPr="00B26586">
              <w:rPr>
                <w:sz w:val="20"/>
                <w:szCs w:val="20"/>
              </w:rPr>
              <w:t>Marjan Madani Garakani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869-873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137</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Relationship between Equity-Perception and Job Burnout among Tehran Urban Rail Operators (Metro)</w:t>
            </w:r>
          </w:p>
          <w:p w:rsidR="004736E0" w:rsidRPr="00B26586" w:rsidRDefault="004736E0" w:rsidP="00901906">
            <w:pPr>
              <w:adjustRightInd w:val="0"/>
              <w:snapToGrid w:val="0"/>
              <w:rPr>
                <w:sz w:val="20"/>
                <w:szCs w:val="20"/>
              </w:rPr>
            </w:pPr>
            <w:r w:rsidRPr="00B26586">
              <w:rPr>
                <w:sz w:val="20"/>
                <w:szCs w:val="20"/>
              </w:rPr>
              <w:t>Mohammad Hossein Khani, Dr. Ali Akbar Arjmand Nia</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874-881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138</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Fatty acid composition of</w:t>
            </w:r>
            <w:r w:rsidRPr="00B26586">
              <w:rPr>
                <w:b/>
                <w:bCs/>
                <w:i/>
                <w:iCs/>
                <w:sz w:val="20"/>
                <w:szCs w:val="20"/>
              </w:rPr>
              <w:t>Hypophetalmyctis molitrix</w:t>
            </w:r>
            <w:r w:rsidRPr="00B26586">
              <w:rPr>
                <w:b/>
                <w:bCs/>
                <w:sz w:val="20"/>
                <w:szCs w:val="20"/>
              </w:rPr>
              <w:t>during embryogenesis and larval development</w:t>
            </w:r>
          </w:p>
          <w:p w:rsidR="004736E0" w:rsidRPr="00B26586" w:rsidRDefault="004736E0" w:rsidP="00901906">
            <w:pPr>
              <w:adjustRightInd w:val="0"/>
              <w:snapToGrid w:val="0"/>
              <w:rPr>
                <w:sz w:val="20"/>
                <w:szCs w:val="20"/>
                <w:rtl/>
              </w:rPr>
            </w:pPr>
            <w:r w:rsidRPr="00B26586">
              <w:rPr>
                <w:sz w:val="20"/>
                <w:szCs w:val="20"/>
              </w:rPr>
              <w:t>Shekoofe mehdi Zarei, Mehran Javaheri Baboli, Abolfazl Askary Sary</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882-885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139</w:t>
            </w:r>
          </w:p>
        </w:tc>
        <w:tc>
          <w:tcPr>
            <w:tcW w:w="7341" w:type="dxa"/>
            <w:vAlign w:val="center"/>
          </w:tcPr>
          <w:p w:rsidR="004736E0" w:rsidRPr="00B26586" w:rsidRDefault="004736E0" w:rsidP="00901906">
            <w:pPr>
              <w:adjustRightInd w:val="0"/>
              <w:snapToGrid w:val="0"/>
              <w:rPr>
                <w:sz w:val="20"/>
                <w:szCs w:val="20"/>
              </w:rPr>
            </w:pPr>
            <w:bookmarkStart w:id="33" w:name="OLE_LINK189"/>
            <w:r w:rsidRPr="00B26586">
              <w:rPr>
                <w:b/>
                <w:bCs/>
                <w:sz w:val="20"/>
                <w:szCs w:val="20"/>
              </w:rPr>
              <w:t>(</w:t>
            </w:r>
            <w:bookmarkStart w:id="34" w:name="OLE_LINK210"/>
            <w:bookmarkEnd w:id="33"/>
            <w:r w:rsidRPr="00B26586">
              <w:rPr>
                <w:b/>
                <w:bCs/>
                <w:sz w:val="20"/>
                <w:szCs w:val="20"/>
              </w:rPr>
              <w:t>RS)-2-(2-Chlorophenyl)-2-(methylamino)cyclohexanone</w:t>
            </w:r>
            <w:bookmarkEnd w:id="34"/>
            <w:r w:rsidRPr="00B26586">
              <w:rPr>
                <w:b/>
                <w:bCs/>
                <w:sz w:val="20"/>
                <w:szCs w:val="20"/>
              </w:rPr>
              <w:t>has forcefully effect on CNS whenever be administrated</w:t>
            </w:r>
            <w:bookmarkStart w:id="35" w:name="OLE_LINK196"/>
            <w:r w:rsidRPr="00B26586">
              <w:rPr>
                <w:b/>
                <w:bCs/>
                <w:sz w:val="20"/>
                <w:szCs w:val="20"/>
              </w:rPr>
              <w:t>Enterally</w:t>
            </w:r>
            <w:bookmarkEnd w:id="35"/>
            <w:r w:rsidRPr="00B26586">
              <w:rPr>
                <w:b/>
                <w:bCs/>
                <w:sz w:val="20"/>
                <w:szCs w:val="20"/>
              </w:rPr>
              <w:t>with Diphenhydramine as a potent classic antihistamine</w:t>
            </w:r>
          </w:p>
          <w:p w:rsidR="004736E0" w:rsidRPr="00B26586" w:rsidRDefault="004736E0" w:rsidP="00901906">
            <w:pPr>
              <w:adjustRightInd w:val="0"/>
              <w:snapToGrid w:val="0"/>
              <w:rPr>
                <w:sz w:val="20"/>
                <w:szCs w:val="20"/>
              </w:rPr>
            </w:pPr>
            <w:r w:rsidRPr="00B26586">
              <w:rPr>
                <w:sz w:val="20"/>
                <w:szCs w:val="20"/>
              </w:rPr>
              <w:t>Eilyad Issabeagloo,Ali Rezaei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886-894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140</w:t>
            </w:r>
          </w:p>
        </w:tc>
        <w:tc>
          <w:tcPr>
            <w:tcW w:w="7341" w:type="dxa"/>
            <w:vAlign w:val="center"/>
          </w:tcPr>
          <w:p w:rsidR="004736E0" w:rsidRPr="00B26586" w:rsidRDefault="004736E0" w:rsidP="00901906">
            <w:pPr>
              <w:pStyle w:val="nospacing1"/>
              <w:adjustRightInd w:val="0"/>
              <w:snapToGrid w:val="0"/>
              <w:spacing w:before="0" w:beforeAutospacing="0" w:after="0" w:afterAutospacing="0"/>
              <w:rPr>
                <w:sz w:val="20"/>
                <w:szCs w:val="20"/>
              </w:rPr>
            </w:pPr>
            <w:bookmarkStart w:id="36" w:name="OLE_LINK29"/>
            <w:r w:rsidRPr="00B26586">
              <w:rPr>
                <w:b/>
                <w:bCs/>
                <w:sz w:val="20"/>
                <w:szCs w:val="20"/>
              </w:rPr>
              <w:t>Effect of Some Construction Factors on Fabrics Used in Traveling Bags</w:t>
            </w:r>
            <w:bookmarkEnd w:id="36"/>
          </w:p>
          <w:p w:rsidR="004736E0" w:rsidRPr="00B26586" w:rsidRDefault="004736E0" w:rsidP="00901906">
            <w:pPr>
              <w:pStyle w:val="nospacing1"/>
              <w:adjustRightInd w:val="0"/>
              <w:snapToGrid w:val="0"/>
              <w:spacing w:before="0" w:beforeAutospacing="0" w:after="0" w:afterAutospacing="0"/>
              <w:rPr>
                <w:sz w:val="20"/>
                <w:szCs w:val="20"/>
              </w:rPr>
            </w:pPr>
            <w:r w:rsidRPr="00B26586">
              <w:rPr>
                <w:sz w:val="20"/>
                <w:szCs w:val="20"/>
                <w:lang w:val="en-GB"/>
              </w:rPr>
              <w:t>Ibrahim, G. E.;Abdel-motaleb A.F</w:t>
            </w:r>
            <w:r w:rsidRPr="00B26586">
              <w:rPr>
                <w:rStyle w:val="apple-converted-space"/>
                <w:sz w:val="20"/>
                <w:szCs w:val="20"/>
                <w:lang w:val="en-GB"/>
              </w:rPr>
              <w:t xml:space="preserve"> and</w:t>
            </w:r>
            <w:r w:rsidRPr="00B26586">
              <w:rPr>
                <w:sz w:val="20"/>
                <w:szCs w:val="20"/>
                <w:lang w:val="en-GB"/>
              </w:rPr>
              <w:t xml:space="preserve"> Mahmoud, E.R.</w:t>
            </w:r>
          </w:p>
          <w:p w:rsidR="004736E0" w:rsidRPr="00B26586" w:rsidRDefault="004736E0" w:rsidP="00901906">
            <w:pPr>
              <w:pStyle w:val="nospacing1"/>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lang w:val="en-GB"/>
              </w:rPr>
              <w:t>895-906</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141</w:t>
            </w:r>
          </w:p>
        </w:tc>
        <w:tc>
          <w:tcPr>
            <w:tcW w:w="7341" w:type="dxa"/>
            <w:vAlign w:val="center"/>
          </w:tcPr>
          <w:p w:rsidR="004736E0" w:rsidRPr="00B26586" w:rsidRDefault="004736E0" w:rsidP="00901906">
            <w:pPr>
              <w:adjustRightInd w:val="0"/>
              <w:snapToGrid w:val="0"/>
              <w:rPr>
                <w:sz w:val="20"/>
                <w:szCs w:val="20"/>
              </w:rPr>
            </w:pPr>
            <w:bookmarkStart w:id="37" w:name="OLE_LINK895"/>
            <w:r w:rsidRPr="00B26586">
              <w:rPr>
                <w:b/>
                <w:bCs/>
                <w:sz w:val="20"/>
                <w:szCs w:val="20"/>
              </w:rPr>
              <w:t>Study of sedation, pre-anesthetic and anti-anxiety effects of polar, semi-polar and non-polar fractions of yarrow (</w:t>
            </w:r>
            <w:r w:rsidRPr="00B26586">
              <w:rPr>
                <w:b/>
                <w:bCs/>
                <w:i/>
                <w:iCs/>
                <w:sz w:val="20"/>
                <w:szCs w:val="20"/>
              </w:rPr>
              <w:t>Achillea millefolium</w:t>
            </w:r>
            <w:r w:rsidRPr="00B26586">
              <w:rPr>
                <w:b/>
                <w:bCs/>
                <w:sz w:val="20"/>
                <w:szCs w:val="20"/>
              </w:rPr>
              <w:t>) extract compared with Diazepam in rats</w:t>
            </w:r>
            <w:bookmarkEnd w:id="37"/>
          </w:p>
          <w:p w:rsidR="004736E0" w:rsidRPr="00B26586" w:rsidRDefault="004736E0" w:rsidP="00901906">
            <w:pPr>
              <w:adjustRightInd w:val="0"/>
              <w:snapToGrid w:val="0"/>
              <w:rPr>
                <w:sz w:val="20"/>
                <w:szCs w:val="20"/>
              </w:rPr>
            </w:pPr>
            <w:bookmarkStart w:id="38" w:name="OLE_LINK896"/>
            <w:r w:rsidRPr="00B26586">
              <w:rPr>
                <w:sz w:val="20"/>
                <w:szCs w:val="20"/>
              </w:rPr>
              <w:t>Ali Rezaie, Changhiz Ahmadizadeh</w:t>
            </w:r>
            <w:bookmarkEnd w:id="38"/>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907-913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142</w:t>
            </w:r>
          </w:p>
        </w:tc>
        <w:tc>
          <w:tcPr>
            <w:tcW w:w="7341" w:type="dxa"/>
            <w:vAlign w:val="center"/>
          </w:tcPr>
          <w:p w:rsidR="004736E0" w:rsidRPr="00B26586" w:rsidRDefault="004736E0" w:rsidP="00901906">
            <w:pPr>
              <w:pStyle w:val="1"/>
              <w:shd w:val="clear" w:color="auto" w:fill="FFFFFF"/>
              <w:adjustRightInd w:val="0"/>
              <w:snapToGrid w:val="0"/>
              <w:jc w:val="left"/>
              <w:outlineLvl w:val="0"/>
              <w:rPr>
                <w:color w:val="auto"/>
                <w:sz w:val="20"/>
                <w:szCs w:val="20"/>
              </w:rPr>
            </w:pPr>
            <w:r w:rsidRPr="00B26586">
              <w:rPr>
                <w:color w:val="auto"/>
                <w:sz w:val="20"/>
                <w:szCs w:val="20"/>
              </w:rPr>
              <w:t>Daily Discharge Forecasting usingartificial neural network</w:t>
            </w:r>
            <w:r w:rsidRPr="00B26586">
              <w:rPr>
                <w:rStyle w:val="apple-converted-space"/>
                <w:color w:val="auto"/>
                <w:sz w:val="20"/>
                <w:szCs w:val="20"/>
              </w:rPr>
              <w:t xml:space="preserve"> and</w:t>
            </w:r>
            <w:r w:rsidRPr="00B26586">
              <w:rPr>
                <w:color w:val="auto"/>
                <w:sz w:val="20"/>
                <w:szCs w:val="20"/>
              </w:rPr>
              <w:t xml:space="preserve"> Support Vector Machine model</w:t>
            </w:r>
          </w:p>
          <w:p w:rsidR="004736E0" w:rsidRPr="00B26586" w:rsidRDefault="004736E0" w:rsidP="00901906">
            <w:pPr>
              <w:pStyle w:val="ttpauthors"/>
              <w:adjustRightInd w:val="0"/>
              <w:snapToGrid w:val="0"/>
              <w:spacing w:before="0" w:beforeAutospacing="0" w:after="0" w:afterAutospacing="0"/>
              <w:rPr>
                <w:sz w:val="20"/>
                <w:szCs w:val="20"/>
              </w:rPr>
            </w:pPr>
            <w:r w:rsidRPr="00B26586">
              <w:rPr>
                <w:sz w:val="20"/>
                <w:szCs w:val="20"/>
              </w:rPr>
              <w:t>Mahdi Moharrampour</w:t>
            </w:r>
            <w:r w:rsidRPr="00B26586">
              <w:rPr>
                <w:b/>
                <w:bCs/>
                <w:sz w:val="20"/>
                <w:szCs w:val="20"/>
              </w:rPr>
              <w:t>,</w:t>
            </w:r>
            <w:r w:rsidRPr="00B26586">
              <w:rPr>
                <w:sz w:val="20"/>
                <w:szCs w:val="20"/>
              </w:rPr>
              <w:t>Mohammad Kherad Ranjbar</w:t>
            </w:r>
            <w:r w:rsidRPr="00B26586">
              <w:rPr>
                <w:b/>
                <w:bCs/>
                <w:sz w:val="20"/>
                <w:szCs w:val="20"/>
              </w:rPr>
              <w:t>,</w:t>
            </w:r>
            <w:r w:rsidRPr="00B26586">
              <w:rPr>
                <w:sz w:val="20"/>
                <w:szCs w:val="20"/>
              </w:rPr>
              <w:t>Abdulhamid Mehrabi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914-919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143</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Developments in III-V multi conjunctions solar cells at high efficiency and the connection of cost and efficiency of centralized and regular cells</w:t>
            </w:r>
          </w:p>
          <w:p w:rsidR="004736E0" w:rsidRPr="00B26586" w:rsidRDefault="004736E0" w:rsidP="00901906">
            <w:pPr>
              <w:pStyle w:val="aa"/>
              <w:adjustRightInd w:val="0"/>
              <w:snapToGrid w:val="0"/>
              <w:jc w:val="left"/>
              <w:rPr>
                <w:rFonts w:ascii="Times New Roman" w:hAnsi="Times New Roman" w:cs="Times New Roman"/>
                <w:sz w:val="20"/>
                <w:szCs w:val="20"/>
              </w:rPr>
            </w:pPr>
            <w:r w:rsidRPr="00B26586">
              <w:rPr>
                <w:rFonts w:ascii="Times New Roman" w:hAnsi="Times New Roman" w:cs="Times New Roman"/>
                <w:sz w:val="20"/>
                <w:szCs w:val="20"/>
              </w:rPr>
              <w:t>F.Maleki,A. Taherkhani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920-923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Economic conditions of Tehran villages at Naseri age</w:t>
            </w:r>
          </w:p>
          <w:p w:rsidR="004736E0" w:rsidRPr="00B26586" w:rsidRDefault="004736E0" w:rsidP="00901906">
            <w:pPr>
              <w:adjustRightInd w:val="0"/>
              <w:snapToGrid w:val="0"/>
              <w:rPr>
                <w:sz w:val="20"/>
                <w:szCs w:val="20"/>
              </w:rPr>
            </w:pPr>
            <w:r w:rsidRPr="00B26586">
              <w:rPr>
                <w:sz w:val="20"/>
                <w:szCs w:val="20"/>
                <w:lang w:val="sv-SE"/>
              </w:rPr>
              <w:t>M. Naseri Raad, R. Rahmani, M. Hekmati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924-928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145</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Prevalence of Psychiatric Symptoms among Students of Nursing at Azad and State University of</w:t>
            </w:r>
            <w:r w:rsidR="00B26586">
              <w:rPr>
                <w:rFonts w:hint="eastAsia"/>
                <w:b/>
                <w:bCs/>
                <w:sz w:val="20"/>
                <w:szCs w:val="20"/>
              </w:rPr>
              <w:t xml:space="preserve"> </w:t>
            </w:r>
            <w:r w:rsidRPr="00B26586">
              <w:rPr>
                <w:b/>
                <w:bCs/>
                <w:sz w:val="20"/>
                <w:szCs w:val="20"/>
              </w:rPr>
              <w:t>Bandar-e-Abbas City (2012)</w:t>
            </w:r>
          </w:p>
          <w:p w:rsidR="004736E0" w:rsidRPr="00B26586" w:rsidRDefault="004736E0" w:rsidP="00901906">
            <w:pPr>
              <w:adjustRightInd w:val="0"/>
              <w:snapToGrid w:val="0"/>
              <w:rPr>
                <w:sz w:val="20"/>
                <w:szCs w:val="20"/>
              </w:rPr>
            </w:pPr>
            <w:r w:rsidRPr="00B26586">
              <w:rPr>
                <w:sz w:val="20"/>
                <w:szCs w:val="20"/>
              </w:rPr>
              <w:t xml:space="preserve">Seyed Reza Mirsoleymani, Fereshte Mazhariazad, Hamid Haghighi,Ali Akbar Hesam, </w:t>
            </w:r>
            <w:r w:rsidRPr="00B26586">
              <w:rPr>
                <w:sz w:val="20"/>
                <w:szCs w:val="20"/>
              </w:rPr>
              <w:lastRenderedPageBreak/>
              <w:t>Morteza Salimi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929-934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lastRenderedPageBreak/>
              <w:t>146</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Reaction of drought tolerance in grain maize hybrid using drought tolerance indices</w:t>
            </w:r>
          </w:p>
          <w:p w:rsidR="004736E0" w:rsidRPr="00B26586" w:rsidRDefault="004736E0" w:rsidP="00901906">
            <w:pPr>
              <w:pStyle w:val="aa"/>
              <w:adjustRightInd w:val="0"/>
              <w:snapToGrid w:val="0"/>
              <w:jc w:val="left"/>
              <w:rPr>
                <w:rFonts w:ascii="Times New Roman" w:hAnsi="Times New Roman" w:cs="Times New Roman"/>
                <w:sz w:val="20"/>
                <w:szCs w:val="20"/>
              </w:rPr>
            </w:pPr>
            <w:r w:rsidRPr="00B26586">
              <w:rPr>
                <w:rFonts w:ascii="Times New Roman" w:hAnsi="Times New Roman" w:cs="Times New Roman"/>
                <w:sz w:val="20"/>
                <w:szCs w:val="20"/>
              </w:rPr>
              <w:t>S. H. Ghasemi,R.Chokan</w:t>
            </w:r>
          </w:p>
          <w:p w:rsidR="004736E0" w:rsidRPr="00B26586" w:rsidRDefault="004736E0" w:rsidP="00901906">
            <w:pPr>
              <w:adjustRightInd w:val="0"/>
              <w:snapToGrid w:val="0"/>
              <w:rPr>
                <w:sz w:val="20"/>
                <w:szCs w:val="20"/>
                <w:lang w:val="en-GB"/>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935-943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147</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Analysis of Tool Kind Effect on Material Removal Rate in Nickel Titanium Smart Alloy</w:t>
            </w:r>
          </w:p>
          <w:p w:rsidR="004736E0" w:rsidRPr="00B26586" w:rsidRDefault="004736E0" w:rsidP="00901906">
            <w:pPr>
              <w:adjustRightInd w:val="0"/>
              <w:snapToGrid w:val="0"/>
              <w:rPr>
                <w:sz w:val="20"/>
                <w:szCs w:val="20"/>
              </w:rPr>
            </w:pPr>
            <w:r w:rsidRPr="00B26586">
              <w:rPr>
                <w:sz w:val="20"/>
                <w:szCs w:val="20"/>
              </w:rPr>
              <w:t>Esmaeil Abedi, Saeed Daneshmand, Reza Hessami</w:t>
            </w:r>
          </w:p>
          <w:p w:rsidR="004736E0" w:rsidRPr="00B26586" w:rsidRDefault="004736E0" w:rsidP="00901906">
            <w:pPr>
              <w:pStyle w:val="ttpabstract"/>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944-949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148</w:t>
            </w:r>
          </w:p>
        </w:tc>
        <w:tc>
          <w:tcPr>
            <w:tcW w:w="7341" w:type="dxa"/>
            <w:vAlign w:val="center"/>
          </w:tcPr>
          <w:p w:rsidR="004736E0" w:rsidRPr="00B26586" w:rsidRDefault="004736E0" w:rsidP="00901906">
            <w:pPr>
              <w:pStyle w:val="nospacing1"/>
              <w:adjustRightInd w:val="0"/>
              <w:snapToGrid w:val="0"/>
              <w:spacing w:before="0" w:beforeAutospacing="0" w:after="0" w:afterAutospacing="0"/>
              <w:rPr>
                <w:sz w:val="20"/>
                <w:szCs w:val="20"/>
              </w:rPr>
            </w:pPr>
            <w:r w:rsidRPr="00B26586">
              <w:rPr>
                <w:b/>
                <w:bCs/>
                <w:sz w:val="20"/>
                <w:szCs w:val="20"/>
              </w:rPr>
              <w:t>Perceived Safety Climate, Nurses’ Work Environment and Their Relations to Barriers to Medication Administration Errors Reporting</w:t>
            </w:r>
          </w:p>
          <w:p w:rsidR="004736E0" w:rsidRPr="00B26586" w:rsidRDefault="004736E0" w:rsidP="00901906">
            <w:pPr>
              <w:pStyle w:val="nospacing1"/>
              <w:adjustRightInd w:val="0"/>
              <w:snapToGrid w:val="0"/>
              <w:spacing w:before="0" w:beforeAutospacing="0" w:after="0" w:afterAutospacing="0"/>
              <w:rPr>
                <w:sz w:val="20"/>
                <w:szCs w:val="20"/>
              </w:rPr>
            </w:pPr>
            <w:r w:rsidRPr="00B26586">
              <w:rPr>
                <w:sz w:val="20"/>
                <w:szCs w:val="20"/>
              </w:rPr>
              <w:t>Yaldez K. Zein ElDin</w:t>
            </w:r>
            <w:r w:rsidRPr="00B26586">
              <w:rPr>
                <w:rStyle w:val="apple-converted-space"/>
                <w:sz w:val="20"/>
                <w:szCs w:val="20"/>
              </w:rPr>
              <w:t xml:space="preserve"> and</w:t>
            </w:r>
            <w:r w:rsidRPr="00B26586">
              <w:rPr>
                <w:sz w:val="20"/>
                <w:szCs w:val="20"/>
              </w:rPr>
              <w:t xml:space="preserve"> Nevine H. Abd El Aal</w:t>
            </w:r>
          </w:p>
          <w:p w:rsidR="004736E0" w:rsidRPr="00B26586" w:rsidRDefault="004736E0" w:rsidP="00901906">
            <w:pPr>
              <w:pStyle w:val="nospacing1"/>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950-961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149</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Effect of Irradiation on Uricase Produced by Two Strains of</w:t>
            </w:r>
            <w:r w:rsidRPr="00B26586">
              <w:rPr>
                <w:b/>
                <w:bCs/>
                <w:i/>
                <w:iCs/>
                <w:sz w:val="20"/>
                <w:szCs w:val="20"/>
              </w:rPr>
              <w:t>Asperigillus niger</w:t>
            </w:r>
          </w:p>
          <w:p w:rsidR="004736E0" w:rsidRPr="00B26586" w:rsidRDefault="004736E0" w:rsidP="00901906">
            <w:pPr>
              <w:adjustRightInd w:val="0"/>
              <w:snapToGrid w:val="0"/>
              <w:rPr>
                <w:sz w:val="20"/>
                <w:szCs w:val="20"/>
              </w:rPr>
            </w:pPr>
            <w:r w:rsidRPr="00B26586">
              <w:rPr>
                <w:sz w:val="20"/>
                <w:szCs w:val="20"/>
              </w:rPr>
              <w:t>Usama F. Ali and Zeinab M. Ibrahim</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962-967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150</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Ethanol and Xylitol Production from Xylanase Broth of</w:t>
            </w:r>
            <w:r w:rsidRPr="00B26586">
              <w:rPr>
                <w:b/>
                <w:bCs/>
                <w:i/>
                <w:iCs/>
                <w:sz w:val="20"/>
                <w:szCs w:val="20"/>
              </w:rPr>
              <w:t>Thermomyces Lanuginosus</w:t>
            </w:r>
            <w:r w:rsidRPr="00B26586">
              <w:rPr>
                <w:b/>
                <w:bCs/>
                <w:sz w:val="20"/>
                <w:szCs w:val="20"/>
              </w:rPr>
              <w:t>Grown on Some Lignocellulosic Wastes using</w:t>
            </w:r>
            <w:r w:rsidRPr="00B26586">
              <w:rPr>
                <w:b/>
                <w:bCs/>
                <w:i/>
                <w:iCs/>
                <w:sz w:val="20"/>
                <w:szCs w:val="20"/>
              </w:rPr>
              <w:t>Candida tropicalis</w:t>
            </w:r>
            <w:r w:rsidRPr="00B26586">
              <w:rPr>
                <w:b/>
                <w:bCs/>
                <w:sz w:val="20"/>
                <w:szCs w:val="20"/>
              </w:rPr>
              <w:t>EMCC2</w:t>
            </w:r>
          </w:p>
          <w:p w:rsidR="004736E0" w:rsidRPr="00B26586" w:rsidRDefault="004736E0" w:rsidP="00901906">
            <w:pPr>
              <w:adjustRightInd w:val="0"/>
              <w:snapToGrid w:val="0"/>
              <w:rPr>
                <w:sz w:val="20"/>
                <w:szCs w:val="20"/>
              </w:rPr>
            </w:pPr>
            <w:r w:rsidRPr="00B26586">
              <w:rPr>
                <w:sz w:val="20"/>
                <w:szCs w:val="20"/>
              </w:rPr>
              <w:t>Usama F. Ali, Zeinab M. Ibrahim and Georg S. Isaac</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968-978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Effect of Honey on Testicular Functions in Rats Exposed to Octylphenol</w:t>
            </w:r>
          </w:p>
          <w:p w:rsidR="004736E0" w:rsidRPr="00B26586" w:rsidRDefault="004736E0" w:rsidP="00901906">
            <w:pPr>
              <w:adjustRightInd w:val="0"/>
              <w:snapToGrid w:val="0"/>
              <w:rPr>
                <w:sz w:val="20"/>
                <w:szCs w:val="20"/>
              </w:rPr>
            </w:pPr>
            <w:r w:rsidRPr="00B26586">
              <w:rPr>
                <w:sz w:val="20"/>
                <w:szCs w:val="20"/>
              </w:rPr>
              <w:t>Abu-Zinadah, O. A; Alsaggaf, S.O</w:t>
            </w:r>
            <w:r w:rsidRPr="00B26586">
              <w:rPr>
                <w:rStyle w:val="apple-converted-space"/>
                <w:sz w:val="20"/>
                <w:szCs w:val="20"/>
              </w:rPr>
              <w:t xml:space="preserve"> and</w:t>
            </w:r>
            <w:r w:rsidRPr="00B26586">
              <w:rPr>
                <w:sz w:val="20"/>
                <w:szCs w:val="20"/>
              </w:rPr>
              <w:t xml:space="preserve"> Shaikh Omar, A.M</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979-984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152</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Sonographic Measurements of Subdiaphragmatic Length, Diameter, and Diameter to Length Ratio of Esophagus in Gastroesophageal Reflux Disease Diagnosis in Children</w:t>
            </w:r>
          </w:p>
          <w:p w:rsidR="004736E0" w:rsidRPr="00B26586" w:rsidRDefault="004736E0" w:rsidP="00901906">
            <w:pPr>
              <w:adjustRightInd w:val="0"/>
              <w:snapToGrid w:val="0"/>
              <w:rPr>
                <w:sz w:val="20"/>
                <w:szCs w:val="20"/>
              </w:rPr>
            </w:pPr>
            <w:r w:rsidRPr="00B26586">
              <w:rPr>
                <w:sz w:val="20"/>
                <w:szCs w:val="20"/>
              </w:rPr>
              <w:t>Masoud Nemati, Mandana Rafeey, Behzad Roozbehani, Abolhassan Shakeri Bavil, Kamyar Ghabili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985-988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153</w:t>
            </w:r>
          </w:p>
        </w:tc>
        <w:tc>
          <w:tcPr>
            <w:tcW w:w="7341" w:type="dxa"/>
            <w:vAlign w:val="center"/>
          </w:tcPr>
          <w:p w:rsidR="004736E0" w:rsidRPr="00B26586" w:rsidRDefault="004736E0" w:rsidP="00901906">
            <w:pPr>
              <w:pStyle w:val="1"/>
              <w:adjustRightInd w:val="0"/>
              <w:snapToGrid w:val="0"/>
              <w:jc w:val="left"/>
              <w:outlineLvl w:val="0"/>
              <w:rPr>
                <w:color w:val="auto"/>
                <w:sz w:val="20"/>
                <w:szCs w:val="20"/>
              </w:rPr>
            </w:pPr>
            <w:r w:rsidRPr="00B26586">
              <w:rPr>
                <w:color w:val="auto"/>
                <w:sz w:val="20"/>
                <w:szCs w:val="20"/>
              </w:rPr>
              <w:t>Evaluation of Different Resharpening Techniques on the Working Edges of Periodontal Scalers: A Scanning Electron Microscopic Study</w:t>
            </w:r>
          </w:p>
          <w:p w:rsidR="004736E0" w:rsidRPr="00B26586" w:rsidRDefault="004736E0" w:rsidP="00901906">
            <w:pPr>
              <w:adjustRightInd w:val="0"/>
              <w:snapToGrid w:val="0"/>
              <w:rPr>
                <w:sz w:val="20"/>
                <w:szCs w:val="20"/>
              </w:rPr>
            </w:pPr>
            <w:r w:rsidRPr="00B26586">
              <w:rPr>
                <w:sz w:val="20"/>
                <w:szCs w:val="20"/>
              </w:rPr>
              <w:t>Hani EL Nahass and Gihane Gharib Madkour</w:t>
            </w:r>
          </w:p>
          <w:p w:rsidR="004736E0" w:rsidRPr="00B26586" w:rsidRDefault="004736E0" w:rsidP="00901906">
            <w:pPr>
              <w:pStyle w:val="textbody"/>
              <w:adjustRightInd w:val="0"/>
              <w:snapToGrid w:val="0"/>
              <w:spacing w:before="0" w:beforeAutospacing="0" w:after="0" w:afterAutospacing="0"/>
              <w:rPr>
                <w:rFonts w:ascii="Times New Roman" w:hAnsi="Times New Roman" w:cs="Times New Roman"/>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989-993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154</w:t>
            </w:r>
          </w:p>
        </w:tc>
        <w:tc>
          <w:tcPr>
            <w:tcW w:w="7341" w:type="dxa"/>
            <w:vAlign w:val="center"/>
          </w:tcPr>
          <w:p w:rsidR="004736E0" w:rsidRPr="00B26586" w:rsidRDefault="004736E0" w:rsidP="00901906">
            <w:pPr>
              <w:adjustRightInd w:val="0"/>
              <w:snapToGrid w:val="0"/>
              <w:rPr>
                <w:sz w:val="20"/>
                <w:szCs w:val="20"/>
              </w:rPr>
            </w:pPr>
            <w:bookmarkStart w:id="39" w:name="OLE_LINK425"/>
            <w:r w:rsidRPr="00B26586">
              <w:rPr>
                <w:b/>
                <w:bCs/>
                <w:sz w:val="20"/>
                <w:szCs w:val="20"/>
              </w:rPr>
              <w:t>Space Adaptive Numerical Scheme to Solve Black-Scholes Equation</w:t>
            </w:r>
            <w:bookmarkEnd w:id="39"/>
            <w:r w:rsidRPr="00B26586">
              <w:rPr>
                <w:b/>
                <w:bCs/>
                <w:sz w:val="20"/>
                <w:szCs w:val="20"/>
              </w:rPr>
              <w:t>.</w:t>
            </w:r>
          </w:p>
          <w:p w:rsidR="004736E0" w:rsidRPr="00B26586" w:rsidRDefault="004736E0" w:rsidP="00901906">
            <w:pPr>
              <w:adjustRightInd w:val="0"/>
              <w:snapToGrid w:val="0"/>
              <w:rPr>
                <w:sz w:val="20"/>
                <w:szCs w:val="20"/>
              </w:rPr>
            </w:pPr>
            <w:r w:rsidRPr="00B26586">
              <w:rPr>
                <w:sz w:val="20"/>
                <w:szCs w:val="20"/>
              </w:rPr>
              <w:t>M.Ashraf,N. A. Mir,S. Ahmad.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994-998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155</w:t>
            </w:r>
          </w:p>
        </w:tc>
        <w:tc>
          <w:tcPr>
            <w:tcW w:w="7341" w:type="dxa"/>
            <w:vAlign w:val="center"/>
          </w:tcPr>
          <w:p w:rsidR="004736E0" w:rsidRPr="00B26586" w:rsidRDefault="004736E0" w:rsidP="00901906">
            <w:pPr>
              <w:pStyle w:val="ad"/>
              <w:adjustRightInd w:val="0"/>
              <w:snapToGrid w:val="0"/>
              <w:spacing w:before="0" w:beforeAutospacing="0" w:after="0" w:afterAutospacing="0"/>
              <w:rPr>
                <w:sz w:val="20"/>
                <w:szCs w:val="20"/>
              </w:rPr>
            </w:pPr>
            <w:r w:rsidRPr="00B26586">
              <w:rPr>
                <w:b/>
                <w:bCs/>
                <w:sz w:val="20"/>
                <w:szCs w:val="20"/>
              </w:rPr>
              <w:t>Role of Antiphospholipid Antibodies in Unexplained Recurrent Abortion and Intrauterine Fetal Death</w:t>
            </w:r>
          </w:p>
          <w:p w:rsidR="004736E0" w:rsidRPr="00B26586" w:rsidRDefault="004736E0" w:rsidP="00901906">
            <w:pPr>
              <w:pStyle w:val="ad"/>
              <w:adjustRightInd w:val="0"/>
              <w:snapToGrid w:val="0"/>
              <w:spacing w:before="0" w:beforeAutospacing="0" w:after="0" w:afterAutospacing="0"/>
              <w:rPr>
                <w:sz w:val="20"/>
                <w:szCs w:val="20"/>
              </w:rPr>
            </w:pPr>
            <w:r w:rsidRPr="00B26586">
              <w:rPr>
                <w:sz w:val="20"/>
                <w:szCs w:val="20"/>
              </w:rPr>
              <w:t>Alaa El-Deen M. Ismail, Ebtesam M El-Gezawy, Tahra Sherif</w:t>
            </w:r>
            <w:r w:rsidRPr="00B26586">
              <w:rPr>
                <w:rStyle w:val="apple-converted-space"/>
                <w:sz w:val="20"/>
                <w:szCs w:val="20"/>
              </w:rPr>
              <w:t xml:space="preserve"> and</w:t>
            </w:r>
            <w:r w:rsidRPr="00B26586">
              <w:rPr>
                <w:sz w:val="20"/>
                <w:szCs w:val="20"/>
              </w:rPr>
              <w:t xml:space="preserve"> Khalid A Nasif</w:t>
            </w:r>
          </w:p>
          <w:p w:rsidR="004736E0" w:rsidRPr="00B26586" w:rsidRDefault="004736E0" w:rsidP="00901906">
            <w:pPr>
              <w:pStyle w:val="ad"/>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999-1003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156</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Application of Collocated Legendre Expansions on Some Ibvps</w:t>
            </w:r>
          </w:p>
          <w:p w:rsidR="004736E0" w:rsidRPr="00B26586" w:rsidRDefault="004736E0" w:rsidP="00901906">
            <w:pPr>
              <w:adjustRightInd w:val="0"/>
              <w:snapToGrid w:val="0"/>
              <w:rPr>
                <w:sz w:val="20"/>
                <w:szCs w:val="20"/>
              </w:rPr>
            </w:pPr>
            <w:r w:rsidRPr="00B26586">
              <w:rPr>
                <w:sz w:val="20"/>
                <w:szCs w:val="20"/>
              </w:rPr>
              <w:t>Ghorbani Mehrzad,</w:t>
            </w:r>
            <w:r w:rsidRPr="00B26586">
              <w:rPr>
                <w:sz w:val="20"/>
                <w:szCs w:val="20"/>
                <w:lang w:val="en-GB"/>
              </w:rPr>
              <w:t>Nafisinia Yunes</w:t>
            </w:r>
            <w:r w:rsidRPr="00B26586">
              <w:rPr>
                <w:i/>
                <w:iCs/>
                <w:sz w:val="20"/>
                <w:szCs w:val="20"/>
                <w:lang w:val="en-GB"/>
              </w:rPr>
              <w:t>,</w:t>
            </w:r>
            <w:r w:rsidRPr="00B26586">
              <w:rPr>
                <w:sz w:val="20"/>
                <w:szCs w:val="20"/>
                <w:lang w:val="en-GB"/>
              </w:rPr>
              <w:t>Ghorbani jafarbeigloo Roya</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1004-1009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157</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Impact of Directional Variograms in Fuzzy Type-II Punctual Kriging based Image Restoration</w:t>
            </w:r>
          </w:p>
          <w:p w:rsidR="004736E0" w:rsidRPr="00B26586" w:rsidRDefault="004736E0" w:rsidP="00901906">
            <w:pPr>
              <w:adjustRightInd w:val="0"/>
              <w:snapToGrid w:val="0"/>
              <w:rPr>
                <w:sz w:val="20"/>
                <w:szCs w:val="20"/>
              </w:rPr>
            </w:pPr>
            <w:r w:rsidRPr="00B26586">
              <w:rPr>
                <w:sz w:val="20"/>
                <w:szCs w:val="20"/>
              </w:rPr>
              <w:t>Asmatullah Chaudhry, Jin Young Kim, Tran Anh Tuan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1010-1021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158</w:t>
            </w:r>
          </w:p>
        </w:tc>
        <w:tc>
          <w:tcPr>
            <w:tcW w:w="7341" w:type="dxa"/>
            <w:vAlign w:val="center"/>
          </w:tcPr>
          <w:p w:rsidR="004736E0" w:rsidRPr="00B26586" w:rsidRDefault="004736E0" w:rsidP="00901906">
            <w:pPr>
              <w:adjustRightInd w:val="0"/>
              <w:snapToGrid w:val="0"/>
              <w:rPr>
                <w:sz w:val="20"/>
                <w:szCs w:val="20"/>
              </w:rPr>
            </w:pPr>
            <w:bookmarkStart w:id="40" w:name="OLE_LINK427"/>
            <w:r w:rsidRPr="00B26586">
              <w:rPr>
                <w:b/>
                <w:bCs/>
                <w:sz w:val="20"/>
                <w:szCs w:val="20"/>
              </w:rPr>
              <w:t>A comparative analysis</w:t>
            </w:r>
            <w:bookmarkEnd w:id="40"/>
            <w:r w:rsidRPr="00B26586">
              <w:rPr>
                <w:b/>
                <w:bCs/>
                <w:sz w:val="20"/>
                <w:szCs w:val="20"/>
              </w:rPr>
              <w:t>of leaf anatomical and photosynthetic characteristicsof</w:t>
            </w:r>
            <w:r w:rsidRPr="00B26586">
              <w:rPr>
                <w:b/>
                <w:bCs/>
                <w:i/>
                <w:iCs/>
                <w:sz w:val="20"/>
                <w:szCs w:val="20"/>
              </w:rPr>
              <w:t>Phragmites australis</w:t>
            </w:r>
            <w:r w:rsidRPr="00B26586">
              <w:rPr>
                <w:b/>
                <w:bCs/>
                <w:sz w:val="20"/>
                <w:szCs w:val="20"/>
              </w:rPr>
              <w:t>from two different habitations</w:t>
            </w:r>
          </w:p>
          <w:p w:rsidR="004736E0" w:rsidRPr="00B26586" w:rsidRDefault="004736E0" w:rsidP="00901906">
            <w:pPr>
              <w:adjustRightInd w:val="0"/>
              <w:snapToGrid w:val="0"/>
              <w:rPr>
                <w:sz w:val="20"/>
                <w:szCs w:val="20"/>
              </w:rPr>
            </w:pPr>
            <w:r w:rsidRPr="00B26586">
              <w:rPr>
                <w:sz w:val="20"/>
                <w:szCs w:val="20"/>
                <w:lang w:val="de-DE"/>
              </w:rPr>
              <w:t>Liang Chen, Weihua Jiang, Lei Jiang,Ting Chen, Xiaoming Xu</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1022-1029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lastRenderedPageBreak/>
              <w:t>159</w:t>
            </w:r>
          </w:p>
        </w:tc>
        <w:tc>
          <w:tcPr>
            <w:tcW w:w="7341" w:type="dxa"/>
            <w:vAlign w:val="center"/>
          </w:tcPr>
          <w:p w:rsidR="004736E0" w:rsidRPr="00B26586" w:rsidRDefault="004736E0" w:rsidP="00901906">
            <w:pPr>
              <w:pStyle w:val="a6"/>
              <w:adjustRightInd w:val="0"/>
              <w:snapToGrid w:val="0"/>
              <w:spacing w:before="0" w:beforeAutospacing="0" w:after="0" w:afterAutospacing="0"/>
              <w:rPr>
                <w:sz w:val="20"/>
                <w:szCs w:val="20"/>
              </w:rPr>
            </w:pPr>
            <w:bookmarkStart w:id="41" w:name="OLE_LINK428"/>
            <w:r w:rsidRPr="00B26586">
              <w:rPr>
                <w:b/>
                <w:bCs/>
                <w:sz w:val="20"/>
                <w:szCs w:val="20"/>
              </w:rPr>
              <w:t>Bacterial Contaminating the Haemodialysis Dialysate-Water Exhaust–Origin and Fate at Al-Madinah Al-Mounwwarah</w:t>
            </w:r>
            <w:bookmarkEnd w:id="41"/>
          </w:p>
          <w:p w:rsidR="004736E0" w:rsidRPr="00B26586" w:rsidRDefault="004736E0" w:rsidP="00901906">
            <w:pPr>
              <w:pStyle w:val="a6"/>
              <w:adjustRightInd w:val="0"/>
              <w:snapToGrid w:val="0"/>
              <w:spacing w:before="0" w:beforeAutospacing="0" w:after="0" w:afterAutospacing="0"/>
              <w:rPr>
                <w:sz w:val="20"/>
                <w:szCs w:val="20"/>
              </w:rPr>
            </w:pPr>
            <w:bookmarkStart w:id="42" w:name="OLE_LINK429"/>
            <w:r w:rsidRPr="00B26586">
              <w:rPr>
                <w:b/>
                <w:bCs/>
                <w:sz w:val="20"/>
                <w:szCs w:val="20"/>
              </w:rPr>
              <w:t>A</w:t>
            </w:r>
            <w:bookmarkEnd w:id="42"/>
            <w:r w:rsidRPr="00B26586">
              <w:rPr>
                <w:sz w:val="20"/>
                <w:szCs w:val="20"/>
              </w:rPr>
              <w:t>tef M. Diab</w:t>
            </w:r>
            <w:r w:rsidRPr="00B26586">
              <w:rPr>
                <w:rStyle w:val="apple-converted-space"/>
                <w:sz w:val="20"/>
                <w:szCs w:val="20"/>
              </w:rPr>
              <w:t xml:space="preserve"> and</w:t>
            </w:r>
            <w:r w:rsidRPr="00B26586">
              <w:rPr>
                <w:sz w:val="20"/>
                <w:szCs w:val="20"/>
              </w:rPr>
              <w:t xml:space="preserve"> Idriss Mouneer Al-Turk</w:t>
            </w:r>
          </w:p>
          <w:p w:rsidR="004736E0" w:rsidRPr="00B26586" w:rsidRDefault="004736E0" w:rsidP="00901906">
            <w:pPr>
              <w:pStyle w:val="a6"/>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1030-1035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160</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Effects of Job Stress on Health of Saudi Nurses Working in Ministry of Health Hospitals in Qassim Region in KSA</w:t>
            </w:r>
          </w:p>
          <w:p w:rsidR="004736E0" w:rsidRPr="00B26586" w:rsidRDefault="004736E0" w:rsidP="00901906">
            <w:pPr>
              <w:adjustRightInd w:val="0"/>
              <w:snapToGrid w:val="0"/>
              <w:rPr>
                <w:sz w:val="20"/>
                <w:szCs w:val="20"/>
              </w:rPr>
            </w:pPr>
            <w:r w:rsidRPr="00B26586">
              <w:rPr>
                <w:sz w:val="20"/>
                <w:szCs w:val="20"/>
              </w:rPr>
              <w:t>Khaled Fahad Al Hosis; Fathia A. Mersal</w:t>
            </w:r>
            <w:r w:rsidRPr="00B26586">
              <w:rPr>
                <w:rStyle w:val="apple-converted-space"/>
                <w:sz w:val="20"/>
                <w:szCs w:val="20"/>
              </w:rPr>
              <w:t xml:space="preserve"> and</w:t>
            </w:r>
            <w:r w:rsidRPr="00B26586">
              <w:rPr>
                <w:sz w:val="20"/>
                <w:szCs w:val="20"/>
              </w:rPr>
              <w:t xml:space="preserve"> Lamiaa Ismail Keshk</w:t>
            </w:r>
          </w:p>
          <w:p w:rsidR="004736E0" w:rsidRPr="00B26586" w:rsidRDefault="004736E0" w:rsidP="00901906">
            <w:pPr>
              <w:pStyle w:val="a6"/>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1036-1044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Salivary Anion Gap and Na/K ratio as Predictive of Acid-Base Balance after Open Heart Surgery</w:t>
            </w:r>
          </w:p>
          <w:p w:rsidR="004736E0" w:rsidRPr="00B26586" w:rsidRDefault="004736E0" w:rsidP="00901906">
            <w:pPr>
              <w:adjustRightInd w:val="0"/>
              <w:snapToGrid w:val="0"/>
              <w:rPr>
                <w:sz w:val="20"/>
                <w:szCs w:val="20"/>
              </w:rPr>
            </w:pPr>
            <w:r w:rsidRPr="00B26586">
              <w:rPr>
                <w:sz w:val="20"/>
                <w:szCs w:val="20"/>
              </w:rPr>
              <w:t>Abdelhady M. Hamada, Moshria H. Sabry,Ahmed Samy and Adel Alansary.</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1045-1049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162</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Pathological mechanisms of liver injury caused by oral administration of bisphenol A</w:t>
            </w:r>
          </w:p>
          <w:p w:rsidR="004736E0" w:rsidRPr="00B26586" w:rsidRDefault="004736E0" w:rsidP="00901906">
            <w:pPr>
              <w:adjustRightInd w:val="0"/>
              <w:snapToGrid w:val="0"/>
              <w:rPr>
                <w:sz w:val="20"/>
                <w:szCs w:val="20"/>
              </w:rPr>
            </w:pPr>
            <w:r w:rsidRPr="00B26586">
              <w:rPr>
                <w:sz w:val="20"/>
                <w:szCs w:val="20"/>
              </w:rPr>
              <w:t>Rehab M. Hussein and Jehane I. Eid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1050-1059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163</w:t>
            </w:r>
          </w:p>
        </w:tc>
        <w:tc>
          <w:tcPr>
            <w:tcW w:w="7341" w:type="dxa"/>
            <w:vAlign w:val="center"/>
          </w:tcPr>
          <w:p w:rsidR="004736E0" w:rsidRPr="00B26586" w:rsidRDefault="004736E0" w:rsidP="00901906">
            <w:pPr>
              <w:pStyle w:val="20"/>
              <w:adjustRightInd w:val="0"/>
              <w:snapToGrid w:val="0"/>
              <w:spacing w:after="0" w:line="240" w:lineRule="auto"/>
              <w:rPr>
                <w:sz w:val="20"/>
                <w:szCs w:val="20"/>
              </w:rPr>
            </w:pPr>
            <w:r w:rsidRPr="00B26586">
              <w:rPr>
                <w:b/>
                <w:bCs/>
                <w:sz w:val="20"/>
                <w:szCs w:val="20"/>
                <w:lang w:val="en-GB"/>
              </w:rPr>
              <w:t>An Information Entropy Weighting Method Combined to TOPSIS Approach for Ranking Consulting Firms</w:t>
            </w:r>
          </w:p>
          <w:p w:rsidR="004736E0" w:rsidRPr="00B26586" w:rsidRDefault="004736E0" w:rsidP="00901906">
            <w:pPr>
              <w:adjustRightInd w:val="0"/>
              <w:snapToGrid w:val="0"/>
              <w:rPr>
                <w:sz w:val="20"/>
                <w:szCs w:val="20"/>
              </w:rPr>
            </w:pPr>
            <w:r w:rsidRPr="00B26586">
              <w:rPr>
                <w:sz w:val="20"/>
                <w:szCs w:val="20"/>
                <w:lang w:val="en-GB"/>
              </w:rPr>
              <w:t>Mohamed F. El-Santawy</w:t>
            </w:r>
            <w:r w:rsidRPr="00B26586">
              <w:rPr>
                <w:rStyle w:val="apple-converted-space"/>
                <w:sz w:val="20"/>
                <w:szCs w:val="20"/>
                <w:lang w:val="en-GB"/>
              </w:rPr>
              <w:t xml:space="preserve"> and</w:t>
            </w:r>
            <w:r w:rsidRPr="00B26586">
              <w:rPr>
                <w:sz w:val="20"/>
                <w:szCs w:val="20"/>
                <w:lang w:val="en-GB"/>
              </w:rPr>
              <w:t xml:space="preserve"> A. N. Ahmed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1060-1063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Renal Doppler Ultrasonography: A Non Invasive Predictor of Kidney Dysfunction</w:t>
            </w:r>
          </w:p>
          <w:p w:rsidR="004736E0" w:rsidRPr="00B26586" w:rsidRDefault="004736E0" w:rsidP="00901906">
            <w:pPr>
              <w:adjustRightInd w:val="0"/>
              <w:snapToGrid w:val="0"/>
              <w:rPr>
                <w:sz w:val="20"/>
                <w:szCs w:val="20"/>
              </w:rPr>
            </w:pPr>
            <w:r w:rsidRPr="00B26586">
              <w:rPr>
                <w:sz w:val="20"/>
                <w:szCs w:val="20"/>
              </w:rPr>
              <w:t>Gihan Hasan Gamal and Manar Ahmed Daoud</w:t>
            </w:r>
          </w:p>
          <w:p w:rsidR="004736E0" w:rsidRPr="00B26586" w:rsidRDefault="004736E0" w:rsidP="00901906">
            <w:pPr>
              <w:pStyle w:val="afc"/>
              <w:adjustRightInd w:val="0"/>
              <w:snapToGrid w:val="0"/>
              <w:spacing w:before="0" w:beforeAutospacing="0" w:after="0" w:afterAutospacing="0"/>
              <w:rPr>
                <w:rFonts w:ascii="Times New Roman" w:hAnsi="Times New Roman" w:cs="Times New Roman"/>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1064-1067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165</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Presenting a Model for the Affordable Choice of Wiring Route in the Electrical and Telecommunications Networks in the Residential Areas Based on the Artificial Intelligence A-STAR Algorithm</w:t>
            </w:r>
          </w:p>
          <w:p w:rsidR="004736E0" w:rsidRPr="00B26586" w:rsidRDefault="004736E0" w:rsidP="00901906">
            <w:pPr>
              <w:adjustRightInd w:val="0"/>
              <w:snapToGrid w:val="0"/>
              <w:rPr>
                <w:sz w:val="20"/>
                <w:szCs w:val="20"/>
              </w:rPr>
            </w:pPr>
            <w:r w:rsidRPr="00B26586">
              <w:rPr>
                <w:sz w:val="20"/>
                <w:szCs w:val="20"/>
              </w:rPr>
              <w:t>Mohammad Reza Gholami Dehbalaei</w:t>
            </w:r>
            <w:r w:rsidRPr="00B26586">
              <w:rPr>
                <w:b/>
                <w:bCs/>
                <w:sz w:val="20"/>
                <w:szCs w:val="20"/>
              </w:rPr>
              <w:t>.</w:t>
            </w:r>
            <w:r w:rsidRPr="00B26586">
              <w:rPr>
                <w:sz w:val="20"/>
                <w:szCs w:val="20"/>
              </w:rPr>
              <w:t>Efaf Delshad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1068-1070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166</w:t>
            </w:r>
          </w:p>
        </w:tc>
        <w:tc>
          <w:tcPr>
            <w:tcW w:w="7341" w:type="dxa"/>
            <w:vAlign w:val="center"/>
          </w:tcPr>
          <w:p w:rsidR="004736E0" w:rsidRPr="00B26586" w:rsidRDefault="004736E0" w:rsidP="00901906">
            <w:pPr>
              <w:pStyle w:val="ad"/>
              <w:adjustRightInd w:val="0"/>
              <w:snapToGrid w:val="0"/>
              <w:spacing w:before="0" w:beforeAutospacing="0" w:after="0" w:afterAutospacing="0"/>
              <w:rPr>
                <w:sz w:val="20"/>
                <w:szCs w:val="20"/>
              </w:rPr>
            </w:pPr>
            <w:r w:rsidRPr="00B26586">
              <w:rPr>
                <w:b/>
                <w:bCs/>
                <w:sz w:val="20"/>
                <w:szCs w:val="20"/>
              </w:rPr>
              <w:t>Psychiatric Morbidity and Glycemic Control in Type 2 Non Obese Diabetic Egyptian Patients</w:t>
            </w:r>
          </w:p>
          <w:p w:rsidR="004736E0" w:rsidRPr="00B26586" w:rsidRDefault="004736E0" w:rsidP="00901906">
            <w:pPr>
              <w:pStyle w:val="ad"/>
              <w:adjustRightInd w:val="0"/>
              <w:snapToGrid w:val="0"/>
              <w:spacing w:before="0" w:beforeAutospacing="0" w:after="0" w:afterAutospacing="0"/>
              <w:rPr>
                <w:sz w:val="20"/>
                <w:szCs w:val="20"/>
              </w:rPr>
            </w:pPr>
            <w:r w:rsidRPr="00B26586">
              <w:rPr>
                <w:sz w:val="20"/>
                <w:szCs w:val="20"/>
              </w:rPr>
              <w:t>Tawfik El Adl, Ashraf Talaat,Osman Elsayed,Mohamed Shahda</w:t>
            </w:r>
            <w:r w:rsidRPr="00B26586">
              <w:rPr>
                <w:rStyle w:val="apple-converted-space"/>
                <w:sz w:val="20"/>
                <w:szCs w:val="20"/>
              </w:rPr>
              <w:t xml:space="preserve"> and</w:t>
            </w:r>
            <w:r w:rsidRPr="00B26586">
              <w:rPr>
                <w:sz w:val="20"/>
                <w:szCs w:val="20"/>
              </w:rPr>
              <w:t xml:space="preserve"> Mostafa Neamatallah</w:t>
            </w:r>
          </w:p>
          <w:p w:rsidR="004736E0" w:rsidRPr="00B26586" w:rsidRDefault="004736E0" w:rsidP="00901906">
            <w:pPr>
              <w:pStyle w:val="a6"/>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1071-1078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167</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Setup and Utilization of Clinical Simulation Center, Faculty of Medicine, King Abdulaziz University, Saudi Arabia</w:t>
            </w:r>
          </w:p>
          <w:p w:rsidR="004736E0" w:rsidRPr="00B26586" w:rsidRDefault="004736E0" w:rsidP="00901906">
            <w:pPr>
              <w:pStyle w:val="yiv1712015279ecxecxececececmsonormal"/>
              <w:shd w:val="clear" w:color="auto" w:fill="FFFFFF"/>
              <w:adjustRightInd w:val="0"/>
              <w:snapToGrid w:val="0"/>
              <w:spacing w:before="0" w:beforeAutospacing="0" w:after="0" w:afterAutospacing="0"/>
              <w:rPr>
                <w:rFonts w:ascii="Times New Roman" w:hAnsi="Times New Roman" w:cs="Times New Roman"/>
                <w:sz w:val="20"/>
                <w:szCs w:val="20"/>
              </w:rPr>
            </w:pPr>
            <w:r w:rsidRPr="00B26586">
              <w:rPr>
                <w:rFonts w:ascii="Times New Roman" w:hAnsi="Times New Roman" w:cs="Times New Roman"/>
                <w:sz w:val="20"/>
                <w:szCs w:val="20"/>
              </w:rPr>
              <w:t>Abdulaziz Boker</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1079-1085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168</w:t>
            </w:r>
          </w:p>
        </w:tc>
        <w:tc>
          <w:tcPr>
            <w:tcW w:w="7341" w:type="dxa"/>
            <w:vAlign w:val="center"/>
          </w:tcPr>
          <w:p w:rsidR="004736E0" w:rsidRPr="00B26586" w:rsidRDefault="008A43C5" w:rsidP="00901906">
            <w:pPr>
              <w:adjustRightInd w:val="0"/>
              <w:snapToGrid w:val="0"/>
              <w:rPr>
                <w:sz w:val="20"/>
                <w:szCs w:val="20"/>
              </w:rPr>
            </w:pPr>
            <w:r>
              <w:rPr>
                <w:rFonts w:hint="eastAsia"/>
                <w:sz w:val="20"/>
                <w:szCs w:val="20"/>
              </w:rPr>
              <w:t>Withdrawn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lang w:val="en-GB"/>
              </w:rPr>
              <w:t>1086-1088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169</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Corporate Governance and Predicting Bankruptcy of Firms Using Survival Analysis (Case Study of Companies Listed in Tehran Stock Exchange)</w:t>
            </w:r>
          </w:p>
          <w:p w:rsidR="004736E0" w:rsidRPr="00B26586" w:rsidRDefault="004736E0" w:rsidP="00901906">
            <w:pPr>
              <w:adjustRightInd w:val="0"/>
              <w:snapToGrid w:val="0"/>
              <w:rPr>
                <w:sz w:val="20"/>
                <w:szCs w:val="20"/>
              </w:rPr>
            </w:pPr>
            <w:r w:rsidRPr="00B26586">
              <w:rPr>
                <w:sz w:val="20"/>
                <w:szCs w:val="20"/>
              </w:rPr>
              <w:t xml:space="preserve">Maryam Mokarami, Zeinab Motefares </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1089-1095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170</w:t>
            </w:r>
          </w:p>
        </w:tc>
        <w:tc>
          <w:tcPr>
            <w:tcW w:w="7341" w:type="dxa"/>
            <w:vAlign w:val="center"/>
          </w:tcPr>
          <w:p w:rsidR="004736E0" w:rsidRPr="00B26586" w:rsidRDefault="004736E0" w:rsidP="00901906">
            <w:pPr>
              <w:adjustRightInd w:val="0"/>
              <w:snapToGrid w:val="0"/>
              <w:rPr>
                <w:sz w:val="20"/>
                <w:szCs w:val="20"/>
              </w:rPr>
            </w:pPr>
            <w:r w:rsidRPr="00B26586">
              <w:rPr>
                <w:rStyle w:val="element-citation"/>
                <w:b/>
                <w:bCs/>
                <w:sz w:val="20"/>
                <w:szCs w:val="20"/>
              </w:rPr>
              <w:t>Male breast cancer-a 10-year review of 29 cases at</w:t>
            </w:r>
            <w:r w:rsidRPr="00B26586">
              <w:rPr>
                <w:b/>
                <w:bCs/>
                <w:sz w:val="20"/>
                <w:szCs w:val="20"/>
              </w:rPr>
              <w:t>Tanta University Hospital</w:t>
            </w:r>
          </w:p>
          <w:p w:rsidR="004736E0" w:rsidRPr="00B26586" w:rsidRDefault="004736E0" w:rsidP="00901906">
            <w:pPr>
              <w:adjustRightInd w:val="0"/>
              <w:snapToGrid w:val="0"/>
              <w:rPr>
                <w:sz w:val="20"/>
                <w:szCs w:val="20"/>
              </w:rPr>
            </w:pPr>
            <w:r w:rsidRPr="00B26586">
              <w:rPr>
                <w:sz w:val="20"/>
                <w:szCs w:val="20"/>
              </w:rPr>
              <w:t>Hanan Shawky, Samar Galal Younes, Emad Sadaka, Salah El-Din Elgohary, Fersan A. Sallam</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1096-1102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171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Identifying the Barriers to Human Resource Functional Strategies Development</w:t>
            </w:r>
          </w:p>
          <w:p w:rsidR="004736E0" w:rsidRPr="00B26586" w:rsidRDefault="004736E0" w:rsidP="00901906">
            <w:pPr>
              <w:adjustRightInd w:val="0"/>
              <w:snapToGrid w:val="0"/>
              <w:rPr>
                <w:sz w:val="20"/>
                <w:szCs w:val="20"/>
              </w:rPr>
            </w:pPr>
            <w:r w:rsidRPr="00B26586">
              <w:rPr>
                <w:sz w:val="20"/>
                <w:szCs w:val="20"/>
              </w:rPr>
              <w:t>Ali Bagherifar, Saman Mousanezhad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1103-1111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172</w:t>
            </w:r>
          </w:p>
        </w:tc>
        <w:tc>
          <w:tcPr>
            <w:tcW w:w="7341" w:type="dxa"/>
            <w:vAlign w:val="center"/>
          </w:tcPr>
          <w:p w:rsidR="004736E0" w:rsidRPr="00B26586" w:rsidRDefault="004736E0" w:rsidP="00901906">
            <w:pPr>
              <w:pStyle w:val="ad"/>
              <w:adjustRightInd w:val="0"/>
              <w:snapToGrid w:val="0"/>
              <w:spacing w:before="0" w:beforeAutospacing="0" w:after="0" w:afterAutospacing="0"/>
              <w:rPr>
                <w:sz w:val="20"/>
                <w:szCs w:val="20"/>
              </w:rPr>
            </w:pPr>
            <w:r w:rsidRPr="00B26586">
              <w:rPr>
                <w:b/>
                <w:bCs/>
                <w:sz w:val="20"/>
                <w:szCs w:val="20"/>
              </w:rPr>
              <w:t xml:space="preserve">Mycobiota of Wheat Flour and Detection of α- Amylase and L-Asparaginase </w:t>
            </w:r>
            <w:r w:rsidRPr="00B26586">
              <w:rPr>
                <w:b/>
                <w:bCs/>
                <w:sz w:val="20"/>
                <w:szCs w:val="20"/>
              </w:rPr>
              <w:lastRenderedPageBreak/>
              <w:t>Enzymes</w:t>
            </w:r>
          </w:p>
          <w:p w:rsidR="004736E0" w:rsidRPr="00B26586" w:rsidRDefault="004736E0" w:rsidP="00901906">
            <w:pPr>
              <w:pStyle w:val="ad"/>
              <w:adjustRightInd w:val="0"/>
              <w:snapToGrid w:val="0"/>
              <w:spacing w:before="0" w:beforeAutospacing="0" w:after="0" w:afterAutospacing="0"/>
              <w:rPr>
                <w:sz w:val="20"/>
                <w:szCs w:val="20"/>
              </w:rPr>
            </w:pPr>
            <w:r w:rsidRPr="00B26586">
              <w:rPr>
                <w:sz w:val="20"/>
                <w:szCs w:val="20"/>
              </w:rPr>
              <w:t>Mohammed S. Alhussaini</w:t>
            </w:r>
          </w:p>
          <w:p w:rsidR="004736E0" w:rsidRPr="00B26586" w:rsidRDefault="004736E0" w:rsidP="00901906">
            <w:pPr>
              <w:pStyle w:val="ad"/>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1112-1122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lastRenderedPageBreak/>
              <w:t>173</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Detection of New Polychlorinated Biphenyl (PCB) Degraders Express</w:t>
            </w:r>
            <w:r w:rsidRPr="00B26586">
              <w:rPr>
                <w:b/>
                <w:bCs/>
                <w:i/>
                <w:iCs/>
                <w:sz w:val="20"/>
                <w:szCs w:val="20"/>
              </w:rPr>
              <w:t>Meta</w:t>
            </w:r>
            <w:r w:rsidRPr="00B26586">
              <w:rPr>
                <w:b/>
                <w:bCs/>
                <w:sz w:val="20"/>
                <w:szCs w:val="20"/>
              </w:rPr>
              <w:t>-cleavage Enzymes in PCB Contaminated Site</w:t>
            </w:r>
          </w:p>
          <w:p w:rsidR="004736E0" w:rsidRPr="00B26586" w:rsidRDefault="004736E0" w:rsidP="00901906">
            <w:pPr>
              <w:adjustRightInd w:val="0"/>
              <w:snapToGrid w:val="0"/>
              <w:rPr>
                <w:sz w:val="20"/>
                <w:szCs w:val="20"/>
              </w:rPr>
            </w:pPr>
            <w:r w:rsidRPr="00B26586">
              <w:rPr>
                <w:sz w:val="20"/>
                <w:szCs w:val="20"/>
                <w:lang w:val="en-GB"/>
              </w:rPr>
              <w:t>Hamdy A. Hassan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1123-1132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174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Mycotoxicosis in Animals and Fish</w:t>
            </w:r>
          </w:p>
          <w:p w:rsidR="004736E0" w:rsidRPr="00B26586" w:rsidRDefault="004736E0" w:rsidP="00901906">
            <w:pPr>
              <w:adjustRightInd w:val="0"/>
              <w:snapToGrid w:val="0"/>
              <w:rPr>
                <w:sz w:val="20"/>
                <w:szCs w:val="20"/>
              </w:rPr>
            </w:pPr>
            <w:r w:rsidRPr="00B26586">
              <w:rPr>
                <w:sz w:val="20"/>
                <w:szCs w:val="20"/>
              </w:rPr>
              <w:t>Nagwa J, Ata; Randa M, Alarousy</w:t>
            </w:r>
            <w:r w:rsidRPr="00B26586">
              <w:rPr>
                <w:rStyle w:val="apple-converted-space"/>
                <w:sz w:val="20"/>
                <w:szCs w:val="20"/>
              </w:rPr>
              <w:t xml:space="preserve"> and</w:t>
            </w:r>
            <w:r w:rsidRPr="00B26586">
              <w:rPr>
                <w:sz w:val="20"/>
                <w:szCs w:val="20"/>
              </w:rPr>
              <w:t xml:space="preserve"> Mona S, Zaki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1133-1135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175</w:t>
            </w:r>
          </w:p>
        </w:tc>
        <w:tc>
          <w:tcPr>
            <w:tcW w:w="7341" w:type="dxa"/>
            <w:vAlign w:val="center"/>
          </w:tcPr>
          <w:p w:rsidR="004736E0" w:rsidRPr="00B26586" w:rsidRDefault="004736E0" w:rsidP="00901906">
            <w:pPr>
              <w:adjustRightInd w:val="0"/>
              <w:snapToGrid w:val="0"/>
              <w:rPr>
                <w:sz w:val="20"/>
                <w:szCs w:val="20"/>
              </w:rPr>
            </w:pPr>
            <w:r w:rsidRPr="00B26586">
              <w:rPr>
                <w:b/>
                <w:bCs/>
                <w:i/>
                <w:iCs/>
                <w:sz w:val="20"/>
                <w:szCs w:val="20"/>
              </w:rPr>
              <w:t>Panax Ginseng</w:t>
            </w:r>
            <w:r w:rsidRPr="00B26586">
              <w:rPr>
                <w:b/>
                <w:bCs/>
                <w:sz w:val="20"/>
                <w:szCs w:val="20"/>
              </w:rPr>
              <w:t>Extract Ameliorates Disturbed Lipid Metabolism and Associated Thyroid Hormones in Sera of Alloxan-Induced Diabetic Rats</w:t>
            </w:r>
          </w:p>
          <w:p w:rsidR="004736E0" w:rsidRPr="00B26586" w:rsidRDefault="004736E0" w:rsidP="00901906">
            <w:pPr>
              <w:adjustRightInd w:val="0"/>
              <w:snapToGrid w:val="0"/>
              <w:rPr>
                <w:sz w:val="20"/>
                <w:szCs w:val="20"/>
              </w:rPr>
            </w:pPr>
            <w:r w:rsidRPr="00B26586">
              <w:rPr>
                <w:sz w:val="20"/>
                <w:szCs w:val="20"/>
              </w:rPr>
              <w:t>Sahar M. Mahmoud,Diaa B. Al-Azhary and Ahmed E. Abdel Moneim</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1136-1143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176</w:t>
            </w:r>
          </w:p>
        </w:tc>
        <w:tc>
          <w:tcPr>
            <w:tcW w:w="7341" w:type="dxa"/>
            <w:vAlign w:val="center"/>
          </w:tcPr>
          <w:p w:rsidR="004736E0" w:rsidRPr="00B26586" w:rsidRDefault="004736E0" w:rsidP="00901906">
            <w:pPr>
              <w:pStyle w:val="nospacing1"/>
              <w:adjustRightInd w:val="0"/>
              <w:snapToGrid w:val="0"/>
              <w:spacing w:before="0" w:beforeAutospacing="0" w:after="0" w:afterAutospacing="0"/>
              <w:rPr>
                <w:sz w:val="20"/>
                <w:szCs w:val="20"/>
              </w:rPr>
            </w:pPr>
            <w:r w:rsidRPr="00B26586">
              <w:rPr>
                <w:b/>
                <w:bCs/>
                <w:sz w:val="20"/>
                <w:szCs w:val="20"/>
              </w:rPr>
              <w:t>Biological Value of Annexin AV and Anti-annexin Antibodiesin patients with systemic lupus erythematosus and Anti-phospholipid (Hughes) syndrome</w:t>
            </w:r>
          </w:p>
          <w:p w:rsidR="004736E0" w:rsidRPr="00B26586" w:rsidRDefault="004736E0" w:rsidP="00901906">
            <w:pPr>
              <w:pStyle w:val="nospacing1"/>
              <w:adjustRightInd w:val="0"/>
              <w:snapToGrid w:val="0"/>
              <w:spacing w:before="0" w:beforeAutospacing="0" w:after="0" w:afterAutospacing="0"/>
              <w:rPr>
                <w:sz w:val="20"/>
                <w:szCs w:val="20"/>
              </w:rPr>
            </w:pPr>
            <w:r w:rsidRPr="00B26586">
              <w:rPr>
                <w:sz w:val="20"/>
                <w:szCs w:val="20"/>
              </w:rPr>
              <w:t>Eman M. I. Youssef, Eman El-Shohat, Eman S.M.Baiomy, Naglaa F. Abdel Halim and Nashwa El-Khouly</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1144-1148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177</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Serum Fetuin-A inEgyptian Pediatricswith Chronic End-stage Renal Diseases: A Correlation to Vascular Inflammatory Biomarkers</w:t>
            </w:r>
          </w:p>
          <w:p w:rsidR="004736E0" w:rsidRPr="00B26586" w:rsidRDefault="004736E0" w:rsidP="00901906">
            <w:pPr>
              <w:adjustRightInd w:val="0"/>
              <w:snapToGrid w:val="0"/>
              <w:rPr>
                <w:sz w:val="20"/>
                <w:szCs w:val="20"/>
              </w:rPr>
            </w:pPr>
            <w:r w:rsidRPr="00B26586">
              <w:rPr>
                <w:sz w:val="20"/>
                <w:szCs w:val="20"/>
              </w:rPr>
              <w:t>Mona F. Schaalan, Lamiaa N. Hammad,Sahar A. Raouf and Maha A. Abo-Shadi and Waleed A. Mohamed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1149-1156</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178</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Effect of Nerve Regeneration on Fracture Healing of Rat Tibia. Histological and Radiological Study</w:t>
            </w:r>
          </w:p>
          <w:p w:rsidR="004736E0" w:rsidRPr="00B26586" w:rsidRDefault="004736E0" w:rsidP="00901906">
            <w:pPr>
              <w:adjustRightInd w:val="0"/>
              <w:snapToGrid w:val="0"/>
              <w:rPr>
                <w:sz w:val="20"/>
                <w:szCs w:val="20"/>
              </w:rPr>
            </w:pPr>
            <w:r w:rsidRPr="00B26586">
              <w:rPr>
                <w:sz w:val="20"/>
                <w:szCs w:val="20"/>
              </w:rPr>
              <w:t xml:space="preserve">Wael M. Elsaed  and Yasser M. Elbastawisy </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1157-1164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179</w:t>
            </w:r>
          </w:p>
        </w:tc>
        <w:tc>
          <w:tcPr>
            <w:tcW w:w="7341" w:type="dxa"/>
            <w:vAlign w:val="center"/>
          </w:tcPr>
          <w:p w:rsidR="004736E0" w:rsidRPr="00B26586" w:rsidRDefault="004736E0" w:rsidP="00901906">
            <w:pPr>
              <w:adjustRightInd w:val="0"/>
              <w:snapToGrid w:val="0"/>
              <w:rPr>
                <w:sz w:val="20"/>
                <w:szCs w:val="20"/>
              </w:rPr>
            </w:pPr>
            <w:bookmarkStart w:id="43" w:name="OLE_LINK431"/>
            <w:r w:rsidRPr="00B26586">
              <w:rPr>
                <w:b/>
                <w:bCs/>
                <w:sz w:val="20"/>
                <w:szCs w:val="20"/>
              </w:rPr>
              <w:t>Preventive effects of turnip</w:t>
            </w:r>
            <w:r w:rsidRPr="00B26586">
              <w:rPr>
                <w:b/>
                <w:bCs/>
                <w:i/>
                <w:iCs/>
                <w:sz w:val="20"/>
                <w:szCs w:val="20"/>
              </w:rPr>
              <w:t>(Brassica rapa L</w:t>
            </w:r>
            <w:r w:rsidRPr="00B26586">
              <w:rPr>
                <w:b/>
                <w:bCs/>
                <w:sz w:val="20"/>
                <w:szCs w:val="20"/>
              </w:rPr>
              <w:t>.) on renal ischemia-reperfusion injury in rats</w:t>
            </w:r>
            <w:bookmarkEnd w:id="43"/>
          </w:p>
          <w:p w:rsidR="004736E0" w:rsidRPr="00B26586" w:rsidRDefault="004736E0" w:rsidP="00901906">
            <w:pPr>
              <w:adjustRightInd w:val="0"/>
              <w:snapToGrid w:val="0"/>
              <w:rPr>
                <w:sz w:val="20"/>
                <w:szCs w:val="20"/>
              </w:rPr>
            </w:pPr>
            <w:bookmarkStart w:id="44" w:name="OLE_LINK432"/>
            <w:r w:rsidRPr="00B26586">
              <w:rPr>
                <w:sz w:val="20"/>
                <w:szCs w:val="20"/>
              </w:rPr>
              <w:t>Daryoush Mohajeri, Mehrdad Neshat Gharamaleki, Seid Sajjad Hejazi, Mehrdad Nazeri</w:t>
            </w:r>
            <w:bookmarkEnd w:id="44"/>
          </w:p>
          <w:p w:rsidR="004736E0" w:rsidRPr="00B26586" w:rsidRDefault="004736E0" w:rsidP="00901906">
            <w:pPr>
              <w:pStyle w:val="1"/>
              <w:adjustRightInd w:val="0"/>
              <w:snapToGrid w:val="0"/>
              <w:jc w:val="left"/>
              <w:outlineLvl w:val="0"/>
              <w:rPr>
                <w:color w:val="auto"/>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1165-1170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180</w:t>
            </w:r>
          </w:p>
        </w:tc>
        <w:tc>
          <w:tcPr>
            <w:tcW w:w="7341" w:type="dxa"/>
            <w:vAlign w:val="center"/>
          </w:tcPr>
          <w:p w:rsidR="004736E0" w:rsidRPr="00B26586" w:rsidRDefault="004736E0" w:rsidP="00901906">
            <w:pPr>
              <w:adjustRightInd w:val="0"/>
              <w:snapToGrid w:val="0"/>
              <w:rPr>
                <w:sz w:val="20"/>
                <w:szCs w:val="20"/>
              </w:rPr>
            </w:pPr>
            <w:bookmarkStart w:id="45" w:name="OLE_LINK434"/>
            <w:r w:rsidRPr="00B26586">
              <w:rPr>
                <w:b/>
                <w:bCs/>
                <w:sz w:val="20"/>
                <w:szCs w:val="20"/>
              </w:rPr>
              <w:t>Nutrition with polyunsaturated fatty acid and lower carbohydrate diet has controlled poly cystic ovarian syndrome, on poly cystic ovarian (PCO) induces rats</w:t>
            </w:r>
            <w:bookmarkEnd w:id="45"/>
          </w:p>
          <w:p w:rsidR="004736E0" w:rsidRPr="00B26586" w:rsidRDefault="004736E0" w:rsidP="00901906">
            <w:pPr>
              <w:adjustRightInd w:val="0"/>
              <w:snapToGrid w:val="0"/>
              <w:rPr>
                <w:sz w:val="20"/>
                <w:szCs w:val="20"/>
              </w:rPr>
            </w:pPr>
            <w:bookmarkStart w:id="46" w:name="OLE_LINK9"/>
            <w:r w:rsidRPr="00B26586">
              <w:rPr>
                <w:sz w:val="20"/>
                <w:szCs w:val="20"/>
              </w:rPr>
              <w:t>Elaheh Ouladsahebmadarek,Arash Khaki</w:t>
            </w:r>
            <w:bookmarkEnd w:id="46"/>
            <w:r w:rsidRPr="00B26586">
              <w:rPr>
                <w:sz w:val="20"/>
                <w:szCs w:val="20"/>
              </w:rPr>
              <w:t>,</w:t>
            </w:r>
            <w:bookmarkStart w:id="47" w:name="OLE_LINK435"/>
            <w:r w:rsidRPr="00B26586">
              <w:rPr>
                <w:sz w:val="20"/>
                <w:szCs w:val="20"/>
              </w:rPr>
              <w:t>Laya Farzadi</w:t>
            </w:r>
            <w:bookmarkEnd w:id="47"/>
            <w:r w:rsidRPr="00B26586">
              <w:rPr>
                <w:sz w:val="20"/>
                <w:szCs w:val="20"/>
                <w:vertAlign w:val="subscript"/>
              </w:rPr>
              <w:t>,</w:t>
            </w:r>
            <w:r w:rsidRPr="00B26586">
              <w:rPr>
                <w:sz w:val="20"/>
                <w:szCs w:val="20"/>
              </w:rPr>
              <w:t>Afshin Zahedi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1171-1175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181</w:t>
            </w:r>
          </w:p>
        </w:tc>
        <w:tc>
          <w:tcPr>
            <w:tcW w:w="7341" w:type="dxa"/>
            <w:vAlign w:val="center"/>
          </w:tcPr>
          <w:p w:rsidR="004736E0" w:rsidRPr="00B26586" w:rsidRDefault="004736E0" w:rsidP="00901906">
            <w:pPr>
              <w:pStyle w:val="1"/>
              <w:adjustRightInd w:val="0"/>
              <w:snapToGrid w:val="0"/>
              <w:jc w:val="left"/>
              <w:outlineLvl w:val="0"/>
              <w:rPr>
                <w:color w:val="auto"/>
                <w:sz w:val="20"/>
                <w:szCs w:val="20"/>
              </w:rPr>
            </w:pPr>
            <w:r w:rsidRPr="00B26586">
              <w:rPr>
                <w:color w:val="auto"/>
                <w:sz w:val="20"/>
                <w:szCs w:val="20"/>
              </w:rPr>
              <w:t>Development of citrus wine with green tea</w:t>
            </w:r>
          </w:p>
          <w:p w:rsidR="004736E0" w:rsidRPr="00B26586" w:rsidRDefault="004736E0" w:rsidP="00901906">
            <w:pPr>
              <w:adjustRightInd w:val="0"/>
              <w:snapToGrid w:val="0"/>
              <w:rPr>
                <w:sz w:val="20"/>
                <w:szCs w:val="20"/>
              </w:rPr>
            </w:pPr>
            <w:r w:rsidRPr="00B26586">
              <w:rPr>
                <w:sz w:val="20"/>
                <w:szCs w:val="20"/>
              </w:rPr>
              <w:t>Jung Hyun Kim, Min Young Kim</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bCs/>
                <w:sz w:val="20"/>
                <w:szCs w:val="20"/>
              </w:rPr>
              <w:t>1176-1180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182</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Dimensional Stability and Sewing Performance of Single Jersey Knitted Fabrics</w:t>
            </w:r>
          </w:p>
          <w:p w:rsidR="004736E0" w:rsidRPr="00B26586" w:rsidRDefault="004736E0" w:rsidP="00901906">
            <w:pPr>
              <w:adjustRightInd w:val="0"/>
              <w:snapToGrid w:val="0"/>
              <w:rPr>
                <w:sz w:val="20"/>
                <w:szCs w:val="20"/>
              </w:rPr>
            </w:pPr>
            <w:r w:rsidRPr="00B26586">
              <w:rPr>
                <w:sz w:val="20"/>
                <w:szCs w:val="20"/>
              </w:rPr>
              <w:t>Gadah Ali Abou Nassif</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1181-1187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183</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Bacterial Causes of Sudden Death in Farm Animals</w:t>
            </w:r>
          </w:p>
          <w:p w:rsidR="004736E0" w:rsidRPr="00B26586" w:rsidRDefault="004736E0" w:rsidP="00901906">
            <w:pPr>
              <w:adjustRightInd w:val="0"/>
              <w:snapToGrid w:val="0"/>
              <w:rPr>
                <w:sz w:val="20"/>
                <w:szCs w:val="20"/>
              </w:rPr>
            </w:pPr>
            <w:r w:rsidRPr="00B26586">
              <w:rPr>
                <w:sz w:val="20"/>
                <w:szCs w:val="20"/>
              </w:rPr>
              <w:t>Sherein I. Abd El-Moez; Nagwa S. Ata; Mona S. Zaki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1188-1201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184</w:t>
            </w:r>
          </w:p>
        </w:tc>
        <w:tc>
          <w:tcPr>
            <w:tcW w:w="7341" w:type="dxa"/>
            <w:vAlign w:val="center"/>
          </w:tcPr>
          <w:p w:rsidR="004736E0" w:rsidRPr="00B26586" w:rsidRDefault="004736E0" w:rsidP="00901906">
            <w:pPr>
              <w:shd w:val="clear" w:color="auto" w:fill="FFFFFF"/>
              <w:adjustRightInd w:val="0"/>
              <w:snapToGrid w:val="0"/>
              <w:rPr>
                <w:sz w:val="20"/>
                <w:szCs w:val="20"/>
              </w:rPr>
            </w:pPr>
            <w:r w:rsidRPr="00B26586">
              <w:rPr>
                <w:b/>
                <w:bCs/>
                <w:sz w:val="20"/>
                <w:szCs w:val="20"/>
              </w:rPr>
              <w:t>Some Studies in Baraki Sheep Intoxicated with Cadmium.</w:t>
            </w:r>
          </w:p>
          <w:p w:rsidR="004736E0" w:rsidRPr="00B26586" w:rsidRDefault="004736E0" w:rsidP="00901906">
            <w:pPr>
              <w:shd w:val="clear" w:color="auto" w:fill="FFFFFF"/>
              <w:adjustRightInd w:val="0"/>
              <w:snapToGrid w:val="0"/>
              <w:rPr>
                <w:sz w:val="20"/>
                <w:szCs w:val="20"/>
              </w:rPr>
            </w:pPr>
            <w:r w:rsidRPr="00B26586">
              <w:rPr>
                <w:sz w:val="20"/>
                <w:szCs w:val="20"/>
              </w:rPr>
              <w:t>Mona. S. Zaki and Mohamed M.I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1202-1205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185</w:t>
            </w:r>
          </w:p>
        </w:tc>
        <w:tc>
          <w:tcPr>
            <w:tcW w:w="7341" w:type="dxa"/>
            <w:vAlign w:val="center"/>
          </w:tcPr>
          <w:p w:rsidR="004736E0" w:rsidRPr="00B26586" w:rsidRDefault="004736E0" w:rsidP="00901906">
            <w:pPr>
              <w:adjustRightInd w:val="0"/>
              <w:snapToGrid w:val="0"/>
              <w:rPr>
                <w:sz w:val="20"/>
                <w:szCs w:val="20"/>
              </w:rPr>
            </w:pPr>
            <w:bookmarkStart w:id="48" w:name="OLE_LINK442"/>
            <w:r w:rsidRPr="00B26586">
              <w:rPr>
                <w:b/>
                <w:bCs/>
                <w:sz w:val="20"/>
                <w:szCs w:val="20"/>
              </w:rPr>
              <w:t>Assessment</w:t>
            </w:r>
            <w:bookmarkEnd w:id="48"/>
            <w:r w:rsidRPr="00B26586">
              <w:rPr>
                <w:b/>
                <w:bCs/>
                <w:sz w:val="20"/>
                <w:szCs w:val="20"/>
              </w:rPr>
              <w:t>of Pravastatin effects on healing of bone defect in rats</w:t>
            </w:r>
          </w:p>
          <w:p w:rsidR="004736E0" w:rsidRPr="00B26586" w:rsidRDefault="004736E0" w:rsidP="00901906">
            <w:pPr>
              <w:adjustRightInd w:val="0"/>
              <w:snapToGrid w:val="0"/>
              <w:rPr>
                <w:sz w:val="20"/>
                <w:szCs w:val="20"/>
              </w:rPr>
            </w:pPr>
            <w:r w:rsidRPr="00B26586">
              <w:rPr>
                <w:sz w:val="20"/>
                <w:szCs w:val="20"/>
              </w:rPr>
              <w:t>Ghafour Mousavi, Daryoush Mohajeri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1206-1209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186</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lang w:val="ms-MY"/>
              </w:rPr>
              <w:t xml:space="preserve">Students’ And Teachers’ Perspectives On Biotechnology Education: A Review On </w:t>
            </w:r>
            <w:r w:rsidRPr="00B26586">
              <w:rPr>
                <w:b/>
                <w:bCs/>
                <w:sz w:val="20"/>
                <w:szCs w:val="20"/>
                <w:lang w:val="ms-MY"/>
              </w:rPr>
              <w:lastRenderedPageBreak/>
              <w:t>Publications In Selected Journals</w:t>
            </w:r>
          </w:p>
          <w:p w:rsidR="004736E0" w:rsidRPr="00B26586" w:rsidRDefault="004736E0" w:rsidP="00901906">
            <w:pPr>
              <w:adjustRightInd w:val="0"/>
              <w:snapToGrid w:val="0"/>
              <w:rPr>
                <w:sz w:val="20"/>
                <w:szCs w:val="20"/>
              </w:rPr>
            </w:pPr>
            <w:r w:rsidRPr="00B26586">
              <w:rPr>
                <w:sz w:val="20"/>
                <w:szCs w:val="20"/>
              </w:rPr>
              <w:t>Rashidah Begum Gelamdin, Norlidah Alias, Mohammad Attaran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1210-1221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lastRenderedPageBreak/>
              <w:t>187</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Assessing Quality Assurance for Teaching and Learning in Higher Education in Malaysia: Reflecting on its Policy and Processes</w:t>
            </w:r>
          </w:p>
          <w:p w:rsidR="004736E0" w:rsidRPr="00B26586" w:rsidRDefault="004736E0" w:rsidP="00901906">
            <w:pPr>
              <w:adjustRightInd w:val="0"/>
              <w:snapToGrid w:val="0"/>
              <w:rPr>
                <w:sz w:val="20"/>
                <w:szCs w:val="20"/>
              </w:rPr>
            </w:pPr>
            <w:r w:rsidRPr="00B26586">
              <w:rPr>
                <w:sz w:val="20"/>
                <w:szCs w:val="20"/>
              </w:rPr>
              <w:t>Abu Bakar Nordin, Norlidah Alias &amp; Saedah Siraj</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1222-1232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188</w:t>
            </w:r>
          </w:p>
        </w:tc>
        <w:tc>
          <w:tcPr>
            <w:tcW w:w="7341" w:type="dxa"/>
            <w:vAlign w:val="center"/>
          </w:tcPr>
          <w:p w:rsidR="004736E0" w:rsidRPr="00B26586" w:rsidRDefault="004736E0" w:rsidP="00901906">
            <w:pPr>
              <w:adjustRightInd w:val="0"/>
              <w:snapToGrid w:val="0"/>
              <w:rPr>
                <w:sz w:val="20"/>
                <w:szCs w:val="20"/>
              </w:rPr>
            </w:pPr>
            <w:bookmarkStart w:id="49" w:name="OLE_LINK445"/>
            <w:r w:rsidRPr="00B26586">
              <w:rPr>
                <w:b/>
                <w:bCs/>
                <w:sz w:val="20"/>
                <w:szCs w:val="20"/>
              </w:rPr>
              <w:t>Corporate Governance and Predicting Bankruptcy of Firms Using Survival Analysis (Case Study of Companies Listed in Tehran Stock Exchange)</w:t>
            </w:r>
            <w:bookmarkEnd w:id="49"/>
          </w:p>
          <w:p w:rsidR="004736E0" w:rsidRPr="00B26586" w:rsidRDefault="004736E0" w:rsidP="00901906">
            <w:pPr>
              <w:adjustRightInd w:val="0"/>
              <w:snapToGrid w:val="0"/>
              <w:rPr>
                <w:sz w:val="20"/>
                <w:szCs w:val="20"/>
              </w:rPr>
            </w:pPr>
            <w:bookmarkStart w:id="50" w:name="OLE_LINK446"/>
            <w:r w:rsidRPr="00B26586">
              <w:rPr>
                <w:sz w:val="20"/>
                <w:szCs w:val="20"/>
              </w:rPr>
              <w:t>Maryam Mokarami, Zeinab Motefares</w:t>
            </w:r>
            <w:bookmarkEnd w:id="50"/>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1233-1239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189</w:t>
            </w:r>
          </w:p>
        </w:tc>
        <w:tc>
          <w:tcPr>
            <w:tcW w:w="7341" w:type="dxa"/>
            <w:vAlign w:val="center"/>
          </w:tcPr>
          <w:p w:rsidR="004736E0" w:rsidRPr="00B26586" w:rsidRDefault="004736E0" w:rsidP="00901906">
            <w:pPr>
              <w:pStyle w:val="default"/>
              <w:adjustRightInd w:val="0"/>
              <w:snapToGrid w:val="0"/>
              <w:spacing w:before="0" w:beforeAutospacing="0" w:after="0" w:afterAutospacing="0"/>
              <w:rPr>
                <w:sz w:val="20"/>
                <w:szCs w:val="20"/>
              </w:rPr>
            </w:pPr>
            <w:r w:rsidRPr="00B26586">
              <w:rPr>
                <w:b/>
                <w:bCs/>
                <w:sz w:val="20"/>
                <w:szCs w:val="20"/>
              </w:rPr>
              <w:t>Histological and Cytological Effects OfAqueous Extract of</w:t>
            </w:r>
            <w:r w:rsidRPr="00B26586">
              <w:rPr>
                <w:b/>
                <w:bCs/>
                <w:i/>
                <w:iCs/>
                <w:sz w:val="20"/>
                <w:szCs w:val="20"/>
              </w:rPr>
              <w:t>Myristica fragrans</w:t>
            </w:r>
            <w:r w:rsidRPr="00B26586">
              <w:rPr>
                <w:b/>
                <w:bCs/>
                <w:sz w:val="20"/>
                <w:szCs w:val="20"/>
              </w:rPr>
              <w:t>(Nutmeg)on the Renal Cortical of Male and Female Rats</w:t>
            </w:r>
          </w:p>
          <w:p w:rsidR="004736E0" w:rsidRPr="00B26586" w:rsidRDefault="004736E0" w:rsidP="00901906">
            <w:pPr>
              <w:adjustRightInd w:val="0"/>
              <w:snapToGrid w:val="0"/>
              <w:rPr>
                <w:sz w:val="20"/>
                <w:szCs w:val="20"/>
              </w:rPr>
            </w:pPr>
            <w:r w:rsidRPr="00B26586">
              <w:rPr>
                <w:rStyle w:val="st1"/>
                <w:sz w:val="20"/>
                <w:szCs w:val="20"/>
              </w:rPr>
              <w:t>Aisha D. Alalwani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1240-1249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190</w:t>
            </w:r>
          </w:p>
        </w:tc>
        <w:tc>
          <w:tcPr>
            <w:tcW w:w="7341" w:type="dxa"/>
            <w:vAlign w:val="center"/>
          </w:tcPr>
          <w:p w:rsidR="004736E0" w:rsidRPr="00B26586" w:rsidRDefault="004736E0" w:rsidP="00901906">
            <w:pPr>
              <w:pStyle w:val="a10"/>
              <w:adjustRightInd w:val="0"/>
              <w:snapToGrid w:val="0"/>
              <w:spacing w:before="0" w:beforeAutospacing="0" w:after="0" w:afterAutospacing="0"/>
              <w:rPr>
                <w:rFonts w:ascii="Times New Roman" w:hAnsi="Times New Roman" w:cs="Times New Roman"/>
                <w:sz w:val="20"/>
                <w:szCs w:val="20"/>
              </w:rPr>
            </w:pPr>
            <w:r w:rsidRPr="00B26586">
              <w:rPr>
                <w:rFonts w:ascii="Times New Roman" w:hAnsi="Times New Roman" w:cs="Times New Roman"/>
                <w:b/>
                <w:bCs/>
                <w:sz w:val="20"/>
                <w:szCs w:val="20"/>
                <w:rtl/>
              </w:rPr>
              <w:t>Antioxidant and anticancer activities of water and ethanol extracts obtained from</w:t>
            </w:r>
            <w:r w:rsidRPr="00B26586">
              <w:rPr>
                <w:rFonts w:ascii="Times New Roman" w:hAnsi="Times New Roman" w:cs="Times New Roman"/>
                <w:b/>
                <w:bCs/>
                <w:i/>
                <w:iCs/>
                <w:sz w:val="20"/>
                <w:szCs w:val="20"/>
                <w:rtl/>
              </w:rPr>
              <w:t>Sasa quelpaertensis</w:t>
            </w:r>
            <w:r w:rsidRPr="00B26586">
              <w:rPr>
                <w:rFonts w:ascii="Times New Roman" w:hAnsi="Times New Roman" w:cs="Times New Roman"/>
                <w:b/>
                <w:bCs/>
                <w:sz w:val="20"/>
                <w:szCs w:val="20"/>
                <w:rtl/>
              </w:rPr>
              <w:t>Nakai</w:t>
            </w:r>
          </w:p>
          <w:p w:rsidR="004736E0" w:rsidRPr="00B26586" w:rsidRDefault="004736E0" w:rsidP="00901906">
            <w:pPr>
              <w:adjustRightInd w:val="0"/>
              <w:snapToGrid w:val="0"/>
              <w:rPr>
                <w:sz w:val="20"/>
                <w:szCs w:val="20"/>
                <w:rtl/>
              </w:rPr>
            </w:pPr>
            <w:r w:rsidRPr="00B26586">
              <w:rPr>
                <w:sz w:val="20"/>
                <w:szCs w:val="20"/>
              </w:rPr>
              <w:t>Ji Young Kim, Jung Hyun Kim, Ji Hee Byun, Ji Hye Kim,Youn Ji Lee,Soon Jae Im,Dong-Sun Lee,Seo Hyun Moon, Min Young Kim</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1250-1254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191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Return and Volatility in Tehran Stock Exchange</w:t>
            </w:r>
          </w:p>
          <w:p w:rsidR="004736E0" w:rsidRPr="00B26586" w:rsidRDefault="004736E0" w:rsidP="00901906">
            <w:pPr>
              <w:adjustRightInd w:val="0"/>
              <w:snapToGrid w:val="0"/>
              <w:rPr>
                <w:sz w:val="20"/>
                <w:szCs w:val="20"/>
              </w:rPr>
            </w:pPr>
            <w:r w:rsidRPr="00B26586">
              <w:rPr>
                <w:sz w:val="20"/>
                <w:szCs w:val="20"/>
              </w:rPr>
              <w:t>Seyed Hossein Miri, Ph.D.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1255-1259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192</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Relationship between Internet Addiction, Mental Health, and Academic Performance among Adolescents 15 to 18 Years Referred to Cafe-Net in Hamedan-Iran</w:t>
            </w:r>
          </w:p>
          <w:p w:rsidR="004736E0" w:rsidRPr="00B26586" w:rsidRDefault="004736E0" w:rsidP="00901906">
            <w:pPr>
              <w:adjustRightInd w:val="0"/>
              <w:snapToGrid w:val="0"/>
              <w:rPr>
                <w:sz w:val="20"/>
                <w:szCs w:val="20"/>
              </w:rPr>
            </w:pPr>
            <w:r w:rsidRPr="00B26586">
              <w:rPr>
                <w:sz w:val="20"/>
                <w:szCs w:val="20"/>
              </w:rPr>
              <w:t>Fatemeh Saraei, Mohammad Esmaeil Ebrahimi and Mohammad Reza Zoghi Paydar</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1260-1267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193</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Relationship between Organizational Commitment and Job Burnout among High Schools Physical Education Teachers</w:t>
            </w:r>
          </w:p>
          <w:p w:rsidR="004736E0" w:rsidRPr="00B26586" w:rsidRDefault="004736E0" w:rsidP="00901906">
            <w:pPr>
              <w:adjustRightInd w:val="0"/>
              <w:snapToGrid w:val="0"/>
              <w:rPr>
                <w:sz w:val="20"/>
                <w:szCs w:val="20"/>
              </w:rPr>
            </w:pPr>
            <w:r w:rsidRPr="00B26586">
              <w:rPr>
                <w:sz w:val="20"/>
                <w:szCs w:val="20"/>
              </w:rPr>
              <w:t>Shahram Alam (PhD), Shahrokh bahmaei (MA), Maryam Monazami (MA), Zahra Alam (MA)</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1268-1273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194</w:t>
            </w:r>
          </w:p>
        </w:tc>
        <w:tc>
          <w:tcPr>
            <w:tcW w:w="7341" w:type="dxa"/>
            <w:vAlign w:val="center"/>
          </w:tcPr>
          <w:p w:rsidR="004736E0" w:rsidRPr="00B26586" w:rsidRDefault="004736E0" w:rsidP="00901906">
            <w:pPr>
              <w:adjustRightInd w:val="0"/>
              <w:snapToGrid w:val="0"/>
              <w:rPr>
                <w:sz w:val="20"/>
                <w:szCs w:val="20"/>
              </w:rPr>
            </w:pPr>
            <w:bookmarkStart w:id="51" w:name="OLE_LINK898"/>
            <w:r w:rsidRPr="00B26586">
              <w:rPr>
                <w:b/>
                <w:bCs/>
                <w:sz w:val="20"/>
                <w:szCs w:val="20"/>
              </w:rPr>
              <w:t>Application of GIS, AHP, Fuzzy and WLC in Island Ecotourism Development (Case study of</w:t>
            </w:r>
            <w:bookmarkEnd w:id="51"/>
            <w:r w:rsidRPr="00B26586">
              <w:rPr>
                <w:b/>
                <w:bCs/>
                <w:sz w:val="20"/>
                <w:szCs w:val="20"/>
              </w:rPr>
              <w:t>Qeshm Island, Iran)</w:t>
            </w:r>
          </w:p>
          <w:p w:rsidR="004736E0" w:rsidRPr="00B26586" w:rsidRDefault="004736E0" w:rsidP="00901906">
            <w:pPr>
              <w:adjustRightInd w:val="0"/>
              <w:snapToGrid w:val="0"/>
              <w:rPr>
                <w:sz w:val="20"/>
                <w:szCs w:val="20"/>
              </w:rPr>
            </w:pPr>
            <w:bookmarkStart w:id="52" w:name="OLE_LINK899"/>
            <w:r w:rsidRPr="00B26586">
              <w:rPr>
                <w:sz w:val="20"/>
                <w:szCs w:val="20"/>
              </w:rPr>
              <w:t>Soolmaz Dashti, Seyed Masoud Monavari, Seyed Mohsen Hosseini, Borhan Riazi, Mansoor Momen</w:t>
            </w:r>
            <w:bookmarkEnd w:id="52"/>
            <w:r w:rsidRPr="00B26586">
              <w:rPr>
                <w:sz w:val="20"/>
                <w:szCs w:val="20"/>
              </w:rPr>
              <w:t>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1274-1282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195</w:t>
            </w:r>
          </w:p>
        </w:tc>
        <w:tc>
          <w:tcPr>
            <w:tcW w:w="7341" w:type="dxa"/>
            <w:vAlign w:val="center"/>
          </w:tcPr>
          <w:p w:rsidR="004736E0" w:rsidRPr="00B26586" w:rsidRDefault="004736E0" w:rsidP="00901906">
            <w:pPr>
              <w:pStyle w:val="ad"/>
              <w:adjustRightInd w:val="0"/>
              <w:snapToGrid w:val="0"/>
              <w:spacing w:before="0" w:beforeAutospacing="0" w:after="0" w:afterAutospacing="0"/>
              <w:rPr>
                <w:sz w:val="20"/>
                <w:szCs w:val="20"/>
              </w:rPr>
            </w:pPr>
            <w:r w:rsidRPr="00B26586">
              <w:rPr>
                <w:b/>
                <w:bCs/>
                <w:sz w:val="20"/>
                <w:szCs w:val="20"/>
              </w:rPr>
              <w:t>Outcome of Different Diagnostic and Therapeutic Modalities of Acute Lower Gastrointestinal Bleeding; a University Hospital Experience</w:t>
            </w:r>
          </w:p>
          <w:p w:rsidR="004736E0" w:rsidRPr="00B26586" w:rsidRDefault="004736E0" w:rsidP="00901906">
            <w:pPr>
              <w:pStyle w:val="ad"/>
              <w:adjustRightInd w:val="0"/>
              <w:snapToGrid w:val="0"/>
              <w:spacing w:before="0" w:beforeAutospacing="0" w:after="0" w:afterAutospacing="0"/>
              <w:rPr>
                <w:sz w:val="20"/>
                <w:szCs w:val="20"/>
              </w:rPr>
            </w:pPr>
            <w:r w:rsidRPr="00B26586">
              <w:rPr>
                <w:sz w:val="20"/>
                <w:szCs w:val="20"/>
              </w:rPr>
              <w:t>Yasser El-Naggar, Essam A.Wahab,Afifi F. Afifi, Hasan Abd Alshaqour and Abdelrahman I. Abdelrahman</w:t>
            </w:r>
          </w:p>
          <w:p w:rsidR="004736E0" w:rsidRPr="00B26586" w:rsidRDefault="004736E0" w:rsidP="00901906">
            <w:pPr>
              <w:pStyle w:val="ad"/>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1283-1292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196</w:t>
            </w:r>
          </w:p>
        </w:tc>
        <w:tc>
          <w:tcPr>
            <w:tcW w:w="7341" w:type="dxa"/>
            <w:vAlign w:val="center"/>
          </w:tcPr>
          <w:p w:rsidR="004736E0" w:rsidRPr="00B26586" w:rsidRDefault="004736E0" w:rsidP="00901906">
            <w:pPr>
              <w:adjustRightInd w:val="0"/>
              <w:snapToGrid w:val="0"/>
              <w:rPr>
                <w:sz w:val="20"/>
                <w:szCs w:val="20"/>
              </w:rPr>
            </w:pPr>
            <w:bookmarkStart w:id="53" w:name="OLE_LINK900"/>
            <w:r w:rsidRPr="00B26586">
              <w:rPr>
                <w:b/>
                <w:bCs/>
                <w:sz w:val="20"/>
                <w:szCs w:val="20"/>
              </w:rPr>
              <w:t>Reviewing Customer Satisfaction of After Sales Services Quality Case Study: Modiran Khodro Co. (MVM</w:t>
            </w:r>
            <w:bookmarkEnd w:id="53"/>
            <w:r w:rsidRPr="00B26586">
              <w:rPr>
                <w:sz w:val="20"/>
                <w:szCs w:val="20"/>
              </w:rPr>
              <w:t>)</w:t>
            </w:r>
          </w:p>
          <w:p w:rsidR="004736E0" w:rsidRPr="00B26586" w:rsidRDefault="004736E0" w:rsidP="00901906">
            <w:pPr>
              <w:adjustRightInd w:val="0"/>
              <w:snapToGrid w:val="0"/>
              <w:rPr>
                <w:sz w:val="20"/>
                <w:szCs w:val="20"/>
              </w:rPr>
            </w:pPr>
            <w:bookmarkStart w:id="54" w:name="OLE_LINK28"/>
            <w:r w:rsidRPr="00B26586">
              <w:rPr>
                <w:sz w:val="20"/>
                <w:szCs w:val="20"/>
              </w:rPr>
              <w:t>Sassan Eisazadeh Nashli, Ali Shahsavarian, Fatemeh Karimi, Mostafa Maleki</w:t>
            </w:r>
            <w:bookmarkEnd w:id="54"/>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1293-1297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197</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Satirical Poetry:An Intuitive Propensity or a Novel Technique</w:t>
            </w:r>
          </w:p>
          <w:p w:rsidR="004736E0" w:rsidRPr="00B26586" w:rsidRDefault="004736E0" w:rsidP="00901906">
            <w:pPr>
              <w:adjustRightInd w:val="0"/>
              <w:snapToGrid w:val="0"/>
              <w:rPr>
                <w:sz w:val="20"/>
                <w:szCs w:val="20"/>
              </w:rPr>
            </w:pPr>
            <w:r w:rsidRPr="00B26586">
              <w:rPr>
                <w:sz w:val="20"/>
                <w:szCs w:val="20"/>
              </w:rPr>
              <w:t>Javad Sadounzadeh, Sohad jadary, Moradali Valadbeigi,Ebrahim Yaghobi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1298-1307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198</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Cesarean Delivery on Maternal Request in Zanjan, Iran</w:t>
            </w:r>
          </w:p>
          <w:p w:rsidR="004736E0" w:rsidRPr="00B26586" w:rsidRDefault="004736E0" w:rsidP="00901906">
            <w:pPr>
              <w:adjustRightInd w:val="0"/>
              <w:snapToGrid w:val="0"/>
              <w:rPr>
                <w:sz w:val="20"/>
                <w:szCs w:val="20"/>
              </w:rPr>
            </w:pPr>
            <w:r w:rsidRPr="00B26586">
              <w:rPr>
                <w:sz w:val="20"/>
                <w:szCs w:val="20"/>
              </w:rPr>
              <w:t>Shakeri M, MS.c, Shakibazade E, Ph.D, Arami R, MS.c, Soleimani M, MS.c</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1308-1311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lastRenderedPageBreak/>
              <w:t>199</w:t>
            </w:r>
          </w:p>
        </w:tc>
        <w:tc>
          <w:tcPr>
            <w:tcW w:w="7341" w:type="dxa"/>
            <w:vAlign w:val="center"/>
          </w:tcPr>
          <w:p w:rsidR="004736E0" w:rsidRPr="00B26586" w:rsidRDefault="004736E0" w:rsidP="00901906">
            <w:pPr>
              <w:pStyle w:val="msolistparagraph0"/>
              <w:adjustRightInd w:val="0"/>
              <w:snapToGrid w:val="0"/>
              <w:spacing w:before="0" w:beforeAutospacing="0" w:after="0" w:afterAutospacing="0"/>
              <w:rPr>
                <w:sz w:val="20"/>
                <w:szCs w:val="20"/>
              </w:rPr>
            </w:pPr>
            <w:r w:rsidRPr="00B26586">
              <w:rPr>
                <w:b/>
                <w:bCs/>
                <w:sz w:val="20"/>
                <w:szCs w:val="20"/>
              </w:rPr>
              <w:t>The Contributing Factors Associated with</w:t>
            </w:r>
            <w:r w:rsidRPr="00B26586">
              <w:rPr>
                <w:rStyle w:val="hps"/>
                <w:b/>
                <w:bCs/>
                <w:sz w:val="20"/>
                <w:szCs w:val="20"/>
              </w:rPr>
              <w:t>Breastfeeding duration</w:t>
            </w:r>
            <w:r w:rsidRPr="00B26586">
              <w:rPr>
                <w:b/>
                <w:bCs/>
                <w:sz w:val="20"/>
                <w:szCs w:val="20"/>
              </w:rPr>
              <w:t>in Iranian Mothers, 2012</w:t>
            </w:r>
          </w:p>
          <w:p w:rsidR="004736E0" w:rsidRPr="00B26586" w:rsidRDefault="004736E0" w:rsidP="00901906">
            <w:pPr>
              <w:adjustRightInd w:val="0"/>
              <w:snapToGrid w:val="0"/>
              <w:rPr>
                <w:sz w:val="20"/>
                <w:szCs w:val="20"/>
              </w:rPr>
            </w:pPr>
            <w:r w:rsidRPr="00B26586">
              <w:rPr>
                <w:sz w:val="20"/>
                <w:szCs w:val="20"/>
              </w:rPr>
              <w:t>Shakeri M, MS.c, Mojtahedi Y,MD, Rostamkhani F, MS.c, Moghadam R, MS.c</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1312-1316</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200</w:t>
            </w:r>
          </w:p>
        </w:tc>
        <w:tc>
          <w:tcPr>
            <w:tcW w:w="7341" w:type="dxa"/>
            <w:vAlign w:val="center"/>
          </w:tcPr>
          <w:p w:rsidR="004736E0" w:rsidRPr="00B26586" w:rsidRDefault="004736E0" w:rsidP="00901906">
            <w:pPr>
              <w:adjustRightInd w:val="0"/>
              <w:snapToGrid w:val="0"/>
              <w:rPr>
                <w:sz w:val="20"/>
                <w:szCs w:val="20"/>
              </w:rPr>
            </w:pPr>
            <w:bookmarkStart w:id="55" w:name="OLE_LINK904"/>
            <w:r w:rsidRPr="00B26586">
              <w:rPr>
                <w:b/>
                <w:bCs/>
                <w:sz w:val="20"/>
                <w:szCs w:val="20"/>
              </w:rPr>
              <w:t>New actors of international law, reality or dream? (The role of non-state international organizations at international level)</w:t>
            </w:r>
            <w:bookmarkEnd w:id="55"/>
          </w:p>
          <w:p w:rsidR="004736E0" w:rsidRPr="00B26586" w:rsidRDefault="004736E0" w:rsidP="00901906">
            <w:pPr>
              <w:adjustRightInd w:val="0"/>
              <w:snapToGrid w:val="0"/>
              <w:rPr>
                <w:sz w:val="20"/>
                <w:szCs w:val="20"/>
              </w:rPr>
            </w:pPr>
            <w:bookmarkStart w:id="56" w:name="OLE_LINK905"/>
            <w:r w:rsidRPr="00B26586">
              <w:rPr>
                <w:sz w:val="20"/>
                <w:szCs w:val="20"/>
              </w:rPr>
              <w:t>Pooneh Tabibzadeh</w:t>
            </w:r>
            <w:bookmarkEnd w:id="56"/>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1317-1331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201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Evaluation of Some Material Properties of Cercon Fixed Partial Dentures</w:t>
            </w:r>
          </w:p>
          <w:p w:rsidR="004736E0" w:rsidRPr="00B26586" w:rsidRDefault="004736E0" w:rsidP="00901906">
            <w:pPr>
              <w:adjustRightInd w:val="0"/>
              <w:snapToGrid w:val="0"/>
              <w:rPr>
                <w:sz w:val="20"/>
                <w:szCs w:val="20"/>
              </w:rPr>
            </w:pPr>
            <w:r w:rsidRPr="00B26586">
              <w:rPr>
                <w:sz w:val="20"/>
                <w:szCs w:val="20"/>
              </w:rPr>
              <w:t>Yaser M. Alkhiary</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1332-1337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202</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Application of ICT in Psychological Operations and War</w:t>
            </w:r>
          </w:p>
          <w:p w:rsidR="004736E0" w:rsidRPr="00B26586" w:rsidRDefault="004736E0" w:rsidP="00901906">
            <w:pPr>
              <w:adjustRightInd w:val="0"/>
              <w:snapToGrid w:val="0"/>
              <w:rPr>
                <w:sz w:val="20"/>
                <w:szCs w:val="20"/>
              </w:rPr>
            </w:pPr>
            <w:r w:rsidRPr="00B26586">
              <w:rPr>
                <w:sz w:val="20"/>
                <w:szCs w:val="20"/>
                <w:shd w:val="clear" w:color="auto" w:fill="FFFFFF"/>
              </w:rPr>
              <w:t>Mohammad Abolfathi,Bahram Moradi,</w:t>
            </w:r>
            <w:r w:rsidRPr="00B26586">
              <w:rPr>
                <w:sz w:val="20"/>
                <w:szCs w:val="20"/>
                <w:lang w:val="en-GB"/>
              </w:rPr>
              <w:t>Shapoor Amra</w:t>
            </w:r>
            <w:r w:rsidRPr="00B26586">
              <w:rPr>
                <w:sz w:val="20"/>
                <w:szCs w:val="20"/>
                <w:shd w:val="clear" w:color="auto" w:fill="FFFFFF"/>
              </w:rPr>
              <w:t>i,</w:t>
            </w:r>
            <w:r w:rsidRPr="00B26586">
              <w:rPr>
                <w:sz w:val="20"/>
                <w:szCs w:val="20"/>
              </w:rPr>
              <w:t>Bakhtiar-Maleki-Tulabi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1338-1346</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203</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Educational Needs Assessment for Warehouse Workers (Case of Govah Company)</w:t>
            </w:r>
          </w:p>
          <w:p w:rsidR="004736E0" w:rsidRPr="00B26586" w:rsidRDefault="004736E0" w:rsidP="00901906">
            <w:pPr>
              <w:adjustRightInd w:val="0"/>
              <w:snapToGrid w:val="0"/>
              <w:rPr>
                <w:sz w:val="20"/>
                <w:szCs w:val="20"/>
              </w:rPr>
            </w:pPr>
            <w:bookmarkStart w:id="57" w:name="OLE_LINK908"/>
            <w:r w:rsidRPr="00B26586">
              <w:rPr>
                <w:sz w:val="20"/>
                <w:szCs w:val="20"/>
              </w:rPr>
              <w:t>Shokouh Alamati</w:t>
            </w:r>
            <w:bookmarkEnd w:id="57"/>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1347-1351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204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Online Communication: The Implementation of the Collaborative mLearning Science Module in a Malaysian Secondary School</w:t>
            </w:r>
          </w:p>
          <w:p w:rsidR="004736E0" w:rsidRPr="00B26586" w:rsidRDefault="004736E0" w:rsidP="00901906">
            <w:pPr>
              <w:adjustRightInd w:val="0"/>
              <w:snapToGrid w:val="0"/>
              <w:rPr>
                <w:sz w:val="20"/>
                <w:szCs w:val="20"/>
              </w:rPr>
            </w:pPr>
            <w:r w:rsidRPr="00B26586">
              <w:rPr>
                <w:sz w:val="20"/>
                <w:szCs w:val="20"/>
              </w:rPr>
              <w:t>Dorothy DeWitt, Norlidah Alias, Saedah Siraj</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1352-1363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205</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Brucellosis-Induced Pancytopenia in Children: A Prospective Study</w:t>
            </w:r>
          </w:p>
          <w:p w:rsidR="004736E0" w:rsidRPr="00B26586" w:rsidRDefault="004736E0" w:rsidP="00901906">
            <w:pPr>
              <w:adjustRightInd w:val="0"/>
              <w:snapToGrid w:val="0"/>
              <w:rPr>
                <w:sz w:val="20"/>
                <w:szCs w:val="20"/>
              </w:rPr>
            </w:pPr>
            <w:r w:rsidRPr="00B26586">
              <w:rPr>
                <w:sz w:val="20"/>
                <w:szCs w:val="20"/>
              </w:rPr>
              <w:t>Mona Afify, Salha H Al-Zahrani, and Mohamad A El-Koumi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1364-1368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206</w:t>
            </w:r>
          </w:p>
        </w:tc>
        <w:tc>
          <w:tcPr>
            <w:tcW w:w="7341" w:type="dxa"/>
            <w:vAlign w:val="center"/>
          </w:tcPr>
          <w:p w:rsidR="004736E0" w:rsidRPr="00B26586" w:rsidRDefault="004736E0" w:rsidP="00901906">
            <w:pPr>
              <w:adjustRightInd w:val="0"/>
              <w:snapToGrid w:val="0"/>
              <w:rPr>
                <w:sz w:val="20"/>
                <w:szCs w:val="20"/>
              </w:rPr>
            </w:pPr>
            <w:bookmarkStart w:id="58" w:name="OLE_LINK910"/>
            <w:r w:rsidRPr="00B26586">
              <w:rPr>
                <w:b/>
                <w:bCs/>
                <w:sz w:val="20"/>
                <w:szCs w:val="20"/>
              </w:rPr>
              <w:t>The effect of intrauterine instillation of E-Aminocaproeic Acid during hysteroscopic operations in the management of intractable uterine hemorrhage:</w:t>
            </w:r>
            <w:r w:rsidRPr="00B26586">
              <w:rPr>
                <w:b/>
                <w:bCs/>
                <w:i/>
                <w:iCs/>
                <w:sz w:val="20"/>
                <w:szCs w:val="20"/>
              </w:rPr>
              <w:t>A Randomized Clinical Trial</w:t>
            </w:r>
            <w:bookmarkEnd w:id="58"/>
          </w:p>
          <w:p w:rsidR="004736E0" w:rsidRPr="00B26586" w:rsidRDefault="004736E0" w:rsidP="00901906">
            <w:pPr>
              <w:adjustRightInd w:val="0"/>
              <w:snapToGrid w:val="0"/>
              <w:rPr>
                <w:sz w:val="20"/>
                <w:szCs w:val="20"/>
              </w:rPr>
            </w:pPr>
            <w:r w:rsidRPr="00B26586">
              <w:rPr>
                <w:sz w:val="20"/>
                <w:szCs w:val="20"/>
              </w:rPr>
              <w:t>Sayyah-melli Manizheh, Ouladehsahebmadarek Elaheh, Taghavi Simin, Jafary Shobeiry Mehry, Mostafa Garabaghi Parvin, Nabipoure Bahareh, Arash Khaki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1369-1374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207</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Globalisation and Labour Supply in Malaysia</w:t>
            </w:r>
          </w:p>
          <w:p w:rsidR="004736E0" w:rsidRPr="00B26586" w:rsidRDefault="004736E0" w:rsidP="00901906">
            <w:pPr>
              <w:adjustRightInd w:val="0"/>
              <w:snapToGrid w:val="0"/>
              <w:rPr>
                <w:sz w:val="20"/>
                <w:szCs w:val="20"/>
              </w:rPr>
            </w:pPr>
            <w:r w:rsidRPr="00B26586">
              <w:rPr>
                <w:sz w:val="20"/>
                <w:szCs w:val="20"/>
              </w:rPr>
              <w:t>Poo Bee Tin, Rahmah Ismail</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1375-1385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208</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Role of Bank Credits in Development of Agriculture Sector</w:t>
            </w:r>
          </w:p>
          <w:p w:rsidR="004736E0" w:rsidRPr="00B26586" w:rsidRDefault="004736E0" w:rsidP="00901906">
            <w:pPr>
              <w:adjustRightInd w:val="0"/>
              <w:snapToGrid w:val="0"/>
              <w:rPr>
                <w:sz w:val="20"/>
                <w:szCs w:val="20"/>
              </w:rPr>
            </w:pPr>
            <w:bookmarkStart w:id="59" w:name="OLE_LINK913"/>
            <w:r w:rsidRPr="00B26586">
              <w:rPr>
                <w:sz w:val="20"/>
                <w:szCs w:val="20"/>
              </w:rPr>
              <w:t>Hassan Azimi</w:t>
            </w:r>
            <w:bookmarkEnd w:id="59"/>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1386-1391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209</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Surveying of degrees of manifesting of god from point of view of kabbala mysticism.</w:t>
            </w:r>
          </w:p>
          <w:p w:rsidR="004736E0" w:rsidRPr="00B26586" w:rsidRDefault="004736E0" w:rsidP="00901906">
            <w:pPr>
              <w:adjustRightInd w:val="0"/>
              <w:snapToGrid w:val="0"/>
              <w:rPr>
                <w:sz w:val="20"/>
                <w:szCs w:val="20"/>
              </w:rPr>
            </w:pPr>
            <w:bookmarkStart w:id="60" w:name="OLE_LINK915"/>
            <w:r w:rsidRPr="00B26586">
              <w:rPr>
                <w:sz w:val="20"/>
                <w:szCs w:val="20"/>
              </w:rPr>
              <w:t>Masoumeh- Azizi khadem</w:t>
            </w:r>
            <w:bookmarkEnd w:id="60"/>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1392-1401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210</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Morphometric Study of Anterior Cruciate Ligament and Histological Comparison with the Patellar and Hamstring Tendons and a Unique Case ofPes Anserinus Variant</w:t>
            </w:r>
          </w:p>
          <w:p w:rsidR="004736E0" w:rsidRPr="00B26586" w:rsidRDefault="004736E0" w:rsidP="00901906">
            <w:pPr>
              <w:adjustRightInd w:val="0"/>
              <w:snapToGrid w:val="0"/>
              <w:rPr>
                <w:sz w:val="20"/>
                <w:szCs w:val="20"/>
              </w:rPr>
            </w:pPr>
            <w:r w:rsidRPr="00B26586">
              <w:rPr>
                <w:sz w:val="20"/>
                <w:szCs w:val="20"/>
              </w:rPr>
              <w:t>Mohamed Atif Ahmed Said Ahmed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1402-1411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211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Protective Effect of Ginger (</w:t>
            </w:r>
            <w:r w:rsidRPr="00B26586">
              <w:rPr>
                <w:b/>
                <w:bCs/>
                <w:i/>
                <w:iCs/>
                <w:sz w:val="20"/>
                <w:szCs w:val="20"/>
              </w:rPr>
              <w:t>Zingiber Officinale</w:t>
            </w:r>
            <w:r w:rsidRPr="00B26586">
              <w:rPr>
                <w:b/>
                <w:bCs/>
                <w:sz w:val="20"/>
                <w:szCs w:val="20"/>
              </w:rPr>
              <w:t>) Against Adriamycin- Induced Hepatotoxicity in Rats: Histological Study</w:t>
            </w:r>
          </w:p>
          <w:p w:rsidR="004736E0" w:rsidRPr="00B26586" w:rsidRDefault="004736E0" w:rsidP="00901906">
            <w:pPr>
              <w:adjustRightInd w:val="0"/>
              <w:snapToGrid w:val="0"/>
              <w:rPr>
                <w:sz w:val="20"/>
                <w:szCs w:val="20"/>
              </w:rPr>
            </w:pPr>
            <w:r w:rsidRPr="00B26586">
              <w:rPr>
                <w:sz w:val="20"/>
                <w:szCs w:val="20"/>
              </w:rPr>
              <w:t>Mohamed Atif Ahmed Said Ahmed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1412-1422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212</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Experimental Studies in Japanese Quail Exposed to a recently used pesticide</w:t>
            </w:r>
          </w:p>
          <w:p w:rsidR="004736E0" w:rsidRPr="00B26586" w:rsidRDefault="004736E0" w:rsidP="00901906">
            <w:pPr>
              <w:adjustRightInd w:val="0"/>
              <w:snapToGrid w:val="0"/>
              <w:rPr>
                <w:sz w:val="20"/>
                <w:szCs w:val="20"/>
              </w:rPr>
            </w:pPr>
            <w:r w:rsidRPr="00B26586">
              <w:rPr>
                <w:sz w:val="20"/>
                <w:szCs w:val="20"/>
              </w:rPr>
              <w:t>Mona S. Zaki; Osfor M. H.and Nagwa S. Ata</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1423-1426</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lastRenderedPageBreak/>
              <w:t>213</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Prognostic Assessment of P-Glycoprotein over Expression in Refractory and / or Relapsed Acute Myeloid Leukemia and Response to Cyclosporine A</w:t>
            </w:r>
          </w:p>
          <w:p w:rsidR="004736E0" w:rsidRPr="00B26586" w:rsidRDefault="004736E0" w:rsidP="00901906">
            <w:pPr>
              <w:adjustRightInd w:val="0"/>
              <w:snapToGrid w:val="0"/>
              <w:rPr>
                <w:sz w:val="20"/>
                <w:szCs w:val="20"/>
              </w:rPr>
            </w:pPr>
            <w:r w:rsidRPr="00B26586">
              <w:rPr>
                <w:sz w:val="20"/>
                <w:szCs w:val="20"/>
              </w:rPr>
              <w:t>Ashraf M. El Hefni, Fouad M. Abu Taleb, Khaled M.Hadhoud, Mahmoud A. Ashour</w:t>
            </w:r>
            <w:r w:rsidRPr="00B26586">
              <w:rPr>
                <w:rStyle w:val="apple-converted-space"/>
                <w:sz w:val="20"/>
                <w:szCs w:val="20"/>
              </w:rPr>
              <w:t xml:space="preserve"> and</w:t>
            </w:r>
            <w:r w:rsidRPr="00B26586">
              <w:rPr>
                <w:sz w:val="20"/>
                <w:szCs w:val="20"/>
              </w:rPr>
              <w:t xml:space="preserve"> Amal Ahmed Zidan</w:t>
            </w:r>
          </w:p>
          <w:p w:rsidR="004736E0" w:rsidRPr="00B26586" w:rsidRDefault="004736E0" w:rsidP="00901906">
            <w:pPr>
              <w:pStyle w:val="nospacing1"/>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1427-1436</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214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Studies on an Actinomycete Producing a Melanin Pigment Inhibiting AflatoxinB</w:t>
            </w:r>
            <w:r w:rsidRPr="00B26586">
              <w:rPr>
                <w:b/>
                <w:bCs/>
                <w:sz w:val="20"/>
                <w:szCs w:val="20"/>
                <w:vertAlign w:val="subscript"/>
              </w:rPr>
              <w:t>1</w:t>
            </w:r>
            <w:r w:rsidRPr="00B26586">
              <w:rPr>
                <w:b/>
                <w:bCs/>
                <w:sz w:val="20"/>
                <w:szCs w:val="20"/>
              </w:rPr>
              <w:t>Production by</w:t>
            </w:r>
            <w:r w:rsidRPr="00B26586">
              <w:rPr>
                <w:b/>
                <w:bCs/>
                <w:i/>
                <w:iCs/>
                <w:sz w:val="20"/>
                <w:szCs w:val="20"/>
              </w:rPr>
              <w:t>Aspergillusflavus</w:t>
            </w:r>
          </w:p>
          <w:p w:rsidR="004736E0" w:rsidRPr="00B26586" w:rsidRDefault="004736E0" w:rsidP="00901906">
            <w:pPr>
              <w:adjustRightInd w:val="0"/>
              <w:snapToGrid w:val="0"/>
              <w:rPr>
                <w:sz w:val="20"/>
                <w:szCs w:val="20"/>
              </w:rPr>
            </w:pPr>
            <w:r w:rsidRPr="00B26586">
              <w:rPr>
                <w:sz w:val="20"/>
                <w:szCs w:val="20"/>
              </w:rPr>
              <w:t>Mohamed Tawfiek Shaaban, Sabha Mahmoud Mabrouk El-Sabbagh, and Asmaa Alam</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1437-1448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215</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Genetic Diversity and Phylogenetic Relationship among Some Rabbit Breeds Using Random Amplified</w:t>
            </w:r>
            <w:r w:rsidRPr="00B26586">
              <w:rPr>
                <w:b/>
                <w:bCs/>
                <w:smallCaps/>
                <w:sz w:val="20"/>
                <w:szCs w:val="20"/>
              </w:rPr>
              <w:t>P</w:t>
            </w:r>
            <w:r w:rsidRPr="00B26586">
              <w:rPr>
                <w:b/>
                <w:bCs/>
                <w:sz w:val="20"/>
                <w:szCs w:val="20"/>
              </w:rPr>
              <w:t>olymorphic DNA Markers</w:t>
            </w:r>
          </w:p>
          <w:p w:rsidR="004736E0" w:rsidRPr="00B26586" w:rsidRDefault="004736E0" w:rsidP="00901906">
            <w:pPr>
              <w:adjustRightInd w:val="0"/>
              <w:snapToGrid w:val="0"/>
              <w:rPr>
                <w:sz w:val="20"/>
                <w:szCs w:val="20"/>
              </w:rPr>
            </w:pPr>
            <w:r w:rsidRPr="00B26586">
              <w:rPr>
                <w:sz w:val="20"/>
                <w:szCs w:val="20"/>
              </w:rPr>
              <w:t>El-Bayomi Kh. M., Awad A.</w:t>
            </w:r>
            <w:r w:rsidRPr="00B26586">
              <w:rPr>
                <w:rStyle w:val="apple-converted-space"/>
                <w:sz w:val="20"/>
                <w:szCs w:val="20"/>
              </w:rPr>
              <w:t xml:space="preserve"> and</w:t>
            </w:r>
            <w:r w:rsidRPr="00B26586">
              <w:rPr>
                <w:sz w:val="20"/>
                <w:szCs w:val="20"/>
              </w:rPr>
              <w:t xml:space="preserve"> Saleh A. A.</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1449-1457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216</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Effect of Feeding on Diets Supplemented by Some Vegetable Oils on Blood Lipids and Bone Mineral Content in Osteoporotic Rats</w:t>
            </w:r>
          </w:p>
          <w:p w:rsidR="004736E0" w:rsidRPr="00B26586" w:rsidRDefault="004736E0" w:rsidP="00901906">
            <w:pPr>
              <w:adjustRightInd w:val="0"/>
              <w:snapToGrid w:val="0"/>
              <w:rPr>
                <w:sz w:val="20"/>
                <w:szCs w:val="20"/>
              </w:rPr>
            </w:pPr>
            <w:r w:rsidRPr="00B26586">
              <w:rPr>
                <w:sz w:val="20"/>
                <w:szCs w:val="20"/>
              </w:rPr>
              <w:t>Hala, M.A. Wahba</w:t>
            </w:r>
            <w:r w:rsidRPr="00B26586">
              <w:rPr>
                <w:rStyle w:val="apple-converted-space"/>
                <w:sz w:val="20"/>
                <w:szCs w:val="20"/>
              </w:rPr>
              <w:t xml:space="preserve"> and</w:t>
            </w:r>
            <w:r w:rsidRPr="00B26586">
              <w:rPr>
                <w:sz w:val="20"/>
                <w:szCs w:val="20"/>
              </w:rPr>
              <w:t xml:space="preserve"> Magbolah, S. H. Al-Zahrany</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1458-1465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217</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Self concept and academic achievements among nursing students</w:t>
            </w:r>
          </w:p>
          <w:p w:rsidR="004736E0" w:rsidRPr="00B26586" w:rsidRDefault="004736E0" w:rsidP="00901906">
            <w:pPr>
              <w:adjustRightInd w:val="0"/>
              <w:snapToGrid w:val="0"/>
              <w:rPr>
                <w:sz w:val="20"/>
                <w:szCs w:val="20"/>
              </w:rPr>
            </w:pPr>
            <w:r w:rsidRPr="00B26586">
              <w:rPr>
                <w:sz w:val="20"/>
                <w:szCs w:val="20"/>
              </w:rPr>
              <w:t>Essmat Gemeay, Sahar Behilak, Amal Kanona&amp; Essmat A. Mansour</w:t>
            </w:r>
          </w:p>
          <w:p w:rsidR="004736E0" w:rsidRPr="00B26586" w:rsidRDefault="004736E0" w:rsidP="00901906">
            <w:pPr>
              <w:pStyle w:val="af3"/>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1466-1470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218</w:t>
            </w:r>
          </w:p>
        </w:tc>
        <w:tc>
          <w:tcPr>
            <w:tcW w:w="7341" w:type="dxa"/>
            <w:vAlign w:val="center"/>
          </w:tcPr>
          <w:p w:rsidR="004736E0" w:rsidRPr="00B26586" w:rsidRDefault="004736E0" w:rsidP="00901906">
            <w:pPr>
              <w:pStyle w:val="ad"/>
              <w:adjustRightInd w:val="0"/>
              <w:snapToGrid w:val="0"/>
              <w:spacing w:before="0" w:beforeAutospacing="0" w:after="0" w:afterAutospacing="0"/>
              <w:rPr>
                <w:sz w:val="20"/>
                <w:szCs w:val="20"/>
              </w:rPr>
            </w:pPr>
            <w:r w:rsidRPr="00B26586">
              <w:rPr>
                <w:rStyle w:val="ae"/>
                <w:sz w:val="20"/>
                <w:szCs w:val="20"/>
                <w:lang w:val="en-GB"/>
              </w:rPr>
              <w:t>The</w:t>
            </w:r>
            <w:r w:rsidRPr="00B26586">
              <w:rPr>
                <w:rStyle w:val="ae"/>
                <w:sz w:val="20"/>
                <w:szCs w:val="20"/>
                <w:lang w:val="it-IT"/>
              </w:rPr>
              <w:t>genetic diversity and relatedness of eight rice (</w:t>
            </w:r>
            <w:r w:rsidRPr="00B26586">
              <w:rPr>
                <w:rStyle w:val="ae"/>
                <w:i/>
                <w:iCs/>
                <w:sz w:val="20"/>
                <w:szCs w:val="20"/>
                <w:lang w:val="it-IT"/>
              </w:rPr>
              <w:t>Oryza sativa</w:t>
            </w:r>
            <w:r w:rsidRPr="00B26586">
              <w:rPr>
                <w:rStyle w:val="ae"/>
                <w:sz w:val="20"/>
                <w:szCs w:val="20"/>
                <w:lang w:val="it-IT"/>
              </w:rPr>
              <w:t>L.) cultivars as revealed by AFLP and SSRs markers</w:t>
            </w:r>
          </w:p>
          <w:p w:rsidR="004736E0" w:rsidRPr="00B26586" w:rsidRDefault="004736E0" w:rsidP="00901906">
            <w:pPr>
              <w:pStyle w:val="ad"/>
              <w:adjustRightInd w:val="0"/>
              <w:snapToGrid w:val="0"/>
              <w:spacing w:before="0" w:beforeAutospacing="0" w:after="0" w:afterAutospacing="0"/>
              <w:rPr>
                <w:sz w:val="20"/>
                <w:szCs w:val="20"/>
              </w:rPr>
            </w:pPr>
            <w:r w:rsidRPr="00B26586">
              <w:rPr>
                <w:sz w:val="20"/>
                <w:szCs w:val="20"/>
              </w:rPr>
              <w:t>Haddad El Rabey, Khaled F. Salem and Magdy Z. Mattar</w:t>
            </w:r>
          </w:p>
          <w:p w:rsidR="004736E0" w:rsidRPr="00B26586" w:rsidRDefault="004736E0" w:rsidP="00901906">
            <w:pPr>
              <w:pStyle w:val="20"/>
              <w:adjustRightInd w:val="0"/>
              <w:snapToGrid w:val="0"/>
              <w:spacing w:after="0" w:line="240" w:lineRule="auto"/>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1471-1479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219</w:t>
            </w:r>
          </w:p>
        </w:tc>
        <w:tc>
          <w:tcPr>
            <w:tcW w:w="7341" w:type="dxa"/>
            <w:vAlign w:val="center"/>
          </w:tcPr>
          <w:p w:rsidR="004736E0" w:rsidRPr="00B26586" w:rsidRDefault="004736E0" w:rsidP="00901906">
            <w:pPr>
              <w:pStyle w:val="nospacing1"/>
              <w:adjustRightInd w:val="0"/>
              <w:snapToGrid w:val="0"/>
              <w:spacing w:before="0" w:beforeAutospacing="0" w:after="0" w:afterAutospacing="0"/>
              <w:rPr>
                <w:sz w:val="20"/>
                <w:szCs w:val="20"/>
              </w:rPr>
            </w:pPr>
            <w:r w:rsidRPr="00B26586">
              <w:rPr>
                <w:b/>
                <w:bCs/>
                <w:sz w:val="20"/>
                <w:szCs w:val="20"/>
              </w:rPr>
              <w:t>Effect of saffron on liver development in mouse embryo</w:t>
            </w:r>
          </w:p>
          <w:p w:rsidR="004736E0" w:rsidRPr="00B26586" w:rsidRDefault="004736E0" w:rsidP="00901906">
            <w:pPr>
              <w:pStyle w:val="nospacing1"/>
              <w:adjustRightInd w:val="0"/>
              <w:snapToGrid w:val="0"/>
              <w:spacing w:before="0" w:beforeAutospacing="0" w:after="0" w:afterAutospacing="0"/>
              <w:rPr>
                <w:sz w:val="20"/>
                <w:szCs w:val="20"/>
              </w:rPr>
            </w:pPr>
            <w:r w:rsidRPr="00B26586">
              <w:rPr>
                <w:sz w:val="20"/>
                <w:szCs w:val="20"/>
              </w:rPr>
              <w:t>AmalAyedh and Fatma Al-Qudsi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1480-1495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220</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lang w:val="en-GB"/>
              </w:rPr>
              <w:t>A comparative study on Petri Nets in manufacturing applications</w:t>
            </w:r>
          </w:p>
          <w:p w:rsidR="004736E0" w:rsidRPr="00B26586" w:rsidRDefault="004736E0" w:rsidP="00901906">
            <w:pPr>
              <w:adjustRightInd w:val="0"/>
              <w:snapToGrid w:val="0"/>
              <w:rPr>
                <w:sz w:val="20"/>
                <w:szCs w:val="20"/>
              </w:rPr>
            </w:pPr>
            <w:r w:rsidRPr="00B26586">
              <w:rPr>
                <w:sz w:val="20"/>
                <w:szCs w:val="20"/>
              </w:rPr>
              <w:t>Sayed Taha Mohamed,Mohamed Abdel Gawad Mostafa,Ahmed Fathi Mohamed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1496-1502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221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clinical value of cerebrospinal fluid of Notch1 of DLL1 detection of infectious diseases of the central nervous system</w:t>
            </w:r>
          </w:p>
          <w:p w:rsidR="004736E0" w:rsidRPr="00B26586" w:rsidRDefault="004736E0" w:rsidP="00901906">
            <w:pPr>
              <w:adjustRightInd w:val="0"/>
              <w:snapToGrid w:val="0"/>
              <w:rPr>
                <w:sz w:val="20"/>
                <w:szCs w:val="20"/>
              </w:rPr>
            </w:pPr>
            <w:r w:rsidRPr="00B26586">
              <w:rPr>
                <w:sz w:val="20"/>
                <w:szCs w:val="20"/>
              </w:rPr>
              <w:t>PENG Yue, JIA Yanjie, WANG Cuiqin, ZHANG Gangyu, PENG Tao</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1503-1507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222</w:t>
            </w:r>
          </w:p>
        </w:tc>
        <w:tc>
          <w:tcPr>
            <w:tcW w:w="7341" w:type="dxa"/>
            <w:vAlign w:val="center"/>
          </w:tcPr>
          <w:p w:rsidR="004736E0" w:rsidRPr="00B26586" w:rsidRDefault="004736E0" w:rsidP="00901906">
            <w:pPr>
              <w:pStyle w:val="tgt2"/>
              <w:shd w:val="clear" w:color="auto" w:fill="FAFAFA"/>
              <w:adjustRightInd w:val="0"/>
              <w:snapToGrid w:val="0"/>
              <w:spacing w:before="0" w:beforeAutospacing="0" w:after="0" w:afterAutospacing="0"/>
              <w:rPr>
                <w:rFonts w:ascii="Times New Roman" w:hAnsi="Times New Roman" w:cs="Times New Roman"/>
                <w:b/>
                <w:sz w:val="20"/>
                <w:szCs w:val="20"/>
              </w:rPr>
            </w:pPr>
            <w:r w:rsidRPr="00B26586">
              <w:rPr>
                <w:rFonts w:ascii="Times New Roman" w:hAnsi="Times New Roman" w:cs="Times New Roman"/>
                <w:b/>
                <w:sz w:val="20"/>
                <w:szCs w:val="20"/>
              </w:rPr>
              <w:t>The distribution changes and significance of mTOR in the differentiation of rat bone marrow mesenchymal stem cells into neurons</w:t>
            </w:r>
          </w:p>
          <w:p w:rsidR="004736E0" w:rsidRPr="00B26586" w:rsidRDefault="004736E0" w:rsidP="00901906">
            <w:pPr>
              <w:pStyle w:val="tgt2"/>
              <w:shd w:val="clear" w:color="auto" w:fill="FAFAFA"/>
              <w:adjustRightInd w:val="0"/>
              <w:snapToGrid w:val="0"/>
              <w:spacing w:before="0" w:beforeAutospacing="0" w:after="0" w:afterAutospacing="0"/>
              <w:rPr>
                <w:rFonts w:ascii="Times New Roman" w:hAnsi="Times New Roman" w:cs="Times New Roman"/>
                <w:sz w:val="20"/>
                <w:szCs w:val="20"/>
              </w:rPr>
            </w:pPr>
            <w:r w:rsidRPr="00B26586">
              <w:rPr>
                <w:rFonts w:ascii="Times New Roman" w:hAnsi="Times New Roman" w:cs="Times New Roman"/>
                <w:sz w:val="20"/>
                <w:szCs w:val="20"/>
              </w:rPr>
              <w:t>WANG Cuiqin, JIA Yanjie, ZHANG Gangyu, PENG Yue, PENG Tao</w:t>
            </w:r>
          </w:p>
          <w:p w:rsidR="004736E0" w:rsidRPr="00B26586" w:rsidRDefault="004736E0" w:rsidP="00901906">
            <w:pPr>
              <w:pStyle w:val="new"/>
              <w:adjustRightInd w:val="0"/>
              <w:snapToGrid w:val="0"/>
              <w:spacing w:before="0" w:beforeAutospacing="0" w:after="0" w:afterAutospacing="0"/>
              <w:rPr>
                <w:rFonts w:ascii="Times New Roman" w:hAnsi="Times New Roman" w:cs="Times New Roman"/>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1508-1511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223</w:t>
            </w:r>
          </w:p>
        </w:tc>
        <w:tc>
          <w:tcPr>
            <w:tcW w:w="7341" w:type="dxa"/>
            <w:vAlign w:val="center"/>
          </w:tcPr>
          <w:p w:rsidR="004736E0" w:rsidRPr="00B26586" w:rsidRDefault="004736E0" w:rsidP="00901906">
            <w:pPr>
              <w:pStyle w:val="nospacing1"/>
              <w:adjustRightInd w:val="0"/>
              <w:snapToGrid w:val="0"/>
              <w:spacing w:before="0" w:beforeAutospacing="0" w:after="0" w:afterAutospacing="0"/>
              <w:rPr>
                <w:sz w:val="20"/>
                <w:szCs w:val="20"/>
              </w:rPr>
            </w:pPr>
            <w:r w:rsidRPr="00B26586">
              <w:rPr>
                <w:b/>
                <w:bCs/>
                <w:sz w:val="20"/>
                <w:szCs w:val="20"/>
              </w:rPr>
              <w:t>Comparisons between the</w:t>
            </w:r>
            <w:bookmarkStart w:id="61" w:name="OLE_LINK928"/>
            <w:r w:rsidRPr="00B26586">
              <w:rPr>
                <w:b/>
                <w:bCs/>
                <w:sz w:val="20"/>
                <w:szCs w:val="20"/>
              </w:rPr>
              <w:t>Solutions of the Generalized Ito System</w:t>
            </w:r>
            <w:bookmarkEnd w:id="61"/>
            <w:r w:rsidRPr="00B26586">
              <w:rPr>
                <w:b/>
                <w:bCs/>
                <w:sz w:val="20"/>
                <w:szCs w:val="20"/>
              </w:rPr>
              <w:t>by Different Methods</w:t>
            </w:r>
          </w:p>
          <w:p w:rsidR="004736E0" w:rsidRPr="00B26586" w:rsidRDefault="004736E0" w:rsidP="00901906">
            <w:pPr>
              <w:pStyle w:val="nospacing1"/>
              <w:adjustRightInd w:val="0"/>
              <w:snapToGrid w:val="0"/>
              <w:spacing w:before="0" w:beforeAutospacing="0" w:after="0" w:afterAutospacing="0"/>
              <w:rPr>
                <w:sz w:val="20"/>
                <w:szCs w:val="20"/>
              </w:rPr>
            </w:pPr>
            <w:r w:rsidRPr="00B26586">
              <w:rPr>
                <w:sz w:val="20"/>
                <w:szCs w:val="20"/>
              </w:rPr>
              <w:t>Hassan Zedan, Wafaa Albarakati</w:t>
            </w:r>
            <w:r w:rsidRPr="00B26586">
              <w:rPr>
                <w:rStyle w:val="apple-converted-space"/>
                <w:sz w:val="20"/>
                <w:szCs w:val="20"/>
              </w:rPr>
              <w:t xml:space="preserve"> and</w:t>
            </w:r>
            <w:r w:rsidRPr="00B26586">
              <w:rPr>
                <w:sz w:val="20"/>
                <w:szCs w:val="20"/>
              </w:rPr>
              <w:t xml:space="preserve"> Eman El Adrous</w:t>
            </w:r>
          </w:p>
          <w:p w:rsidR="004736E0" w:rsidRPr="00B26586" w:rsidRDefault="004736E0" w:rsidP="00901906">
            <w:pPr>
              <w:pStyle w:val="nospacing1"/>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1512-1523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224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Studies</w:t>
            </w:r>
            <w:bookmarkStart w:id="62" w:name="OLE_LINK929"/>
            <w:r w:rsidRPr="00B26586">
              <w:rPr>
                <w:b/>
                <w:bCs/>
                <w:sz w:val="20"/>
                <w:szCs w:val="20"/>
              </w:rPr>
              <w:t>on Baraki Goat experimental exposed</w:t>
            </w:r>
            <w:bookmarkEnd w:id="62"/>
            <w:r w:rsidRPr="00B26586">
              <w:rPr>
                <w:b/>
                <w:bCs/>
                <w:sz w:val="20"/>
                <w:szCs w:val="20"/>
              </w:rPr>
              <w:t>to hypercholesterolemia and A trial of treatment</w:t>
            </w:r>
          </w:p>
          <w:p w:rsidR="004736E0" w:rsidRPr="00B26586" w:rsidRDefault="004736E0" w:rsidP="00901906">
            <w:pPr>
              <w:adjustRightInd w:val="0"/>
              <w:snapToGrid w:val="0"/>
              <w:rPr>
                <w:sz w:val="20"/>
                <w:szCs w:val="20"/>
              </w:rPr>
            </w:pPr>
            <w:r w:rsidRPr="00B26586">
              <w:rPr>
                <w:sz w:val="20"/>
                <w:szCs w:val="20"/>
              </w:rPr>
              <w:t>Mona S. Zaki; Mohamed,M. I; Nabilaa EI-Batraway</w:t>
            </w:r>
            <w:r w:rsidRPr="00B26586">
              <w:rPr>
                <w:rStyle w:val="apple-converted-space"/>
                <w:sz w:val="20"/>
                <w:szCs w:val="20"/>
              </w:rPr>
              <w:t xml:space="preserve"> and</w:t>
            </w:r>
            <w:r w:rsidRPr="00B26586">
              <w:rPr>
                <w:sz w:val="20"/>
                <w:szCs w:val="20"/>
              </w:rPr>
              <w:t xml:space="preserve"> Awadaalah, I. M</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1524-1528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225</w:t>
            </w:r>
          </w:p>
        </w:tc>
        <w:tc>
          <w:tcPr>
            <w:tcW w:w="7341" w:type="dxa"/>
            <w:vAlign w:val="center"/>
          </w:tcPr>
          <w:p w:rsidR="004736E0" w:rsidRPr="00B26586" w:rsidRDefault="004736E0" w:rsidP="00901906">
            <w:pPr>
              <w:adjustRightInd w:val="0"/>
              <w:snapToGrid w:val="0"/>
              <w:rPr>
                <w:sz w:val="20"/>
                <w:szCs w:val="20"/>
              </w:rPr>
            </w:pPr>
            <w:r w:rsidRPr="00B26586">
              <w:rPr>
                <w:rStyle w:val="hps"/>
                <w:b/>
                <w:bCs/>
                <w:sz w:val="20"/>
                <w:szCs w:val="20"/>
              </w:rPr>
              <w:t>Discovery of revenue management models using a Genetic –Based Machine LearningSystem (GBML): Iranian Evidence</w:t>
            </w:r>
          </w:p>
          <w:p w:rsidR="004736E0" w:rsidRPr="00B26586" w:rsidRDefault="004736E0" w:rsidP="00901906">
            <w:pPr>
              <w:adjustRightInd w:val="0"/>
              <w:snapToGrid w:val="0"/>
              <w:rPr>
                <w:sz w:val="20"/>
                <w:szCs w:val="20"/>
              </w:rPr>
            </w:pPr>
            <w:r w:rsidRPr="00B26586">
              <w:rPr>
                <w:sz w:val="20"/>
                <w:szCs w:val="20"/>
              </w:rPr>
              <w:t>Alireza Mehrazeen,Parisa Rezaie Pazhand andHojat Rezaie Pazhnd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1529-1537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226</w:t>
            </w:r>
          </w:p>
        </w:tc>
        <w:tc>
          <w:tcPr>
            <w:tcW w:w="7341" w:type="dxa"/>
            <w:vAlign w:val="center"/>
          </w:tcPr>
          <w:p w:rsidR="004736E0" w:rsidRPr="00B26586" w:rsidRDefault="004736E0" w:rsidP="00901906">
            <w:pPr>
              <w:pStyle w:val="20"/>
              <w:adjustRightInd w:val="0"/>
              <w:snapToGrid w:val="0"/>
              <w:spacing w:after="0" w:line="240" w:lineRule="auto"/>
              <w:rPr>
                <w:b/>
                <w:sz w:val="20"/>
                <w:szCs w:val="20"/>
              </w:rPr>
            </w:pPr>
            <w:bookmarkStart w:id="63" w:name="OLE_LINK932"/>
            <w:r w:rsidRPr="00B26586">
              <w:rPr>
                <w:b/>
                <w:sz w:val="20"/>
                <w:szCs w:val="20"/>
              </w:rPr>
              <w:t xml:space="preserve">The Effect of Using Gamma Rays on Morphological Characteristics of Ginger </w:t>
            </w:r>
            <w:r w:rsidRPr="00B26586">
              <w:rPr>
                <w:b/>
                <w:sz w:val="20"/>
                <w:szCs w:val="20"/>
              </w:rPr>
              <w:lastRenderedPageBreak/>
              <w:t>(</w:t>
            </w:r>
            <w:r w:rsidRPr="00B26586">
              <w:rPr>
                <w:b/>
                <w:i/>
                <w:iCs/>
                <w:sz w:val="20"/>
                <w:szCs w:val="20"/>
              </w:rPr>
              <w:t>Zingiber officinale</w:t>
            </w:r>
            <w:r w:rsidRPr="00B26586">
              <w:rPr>
                <w:b/>
                <w:sz w:val="20"/>
                <w:szCs w:val="20"/>
              </w:rPr>
              <w:t>) Plants</w:t>
            </w:r>
            <w:bookmarkEnd w:id="63"/>
          </w:p>
          <w:p w:rsidR="004736E0" w:rsidRPr="00B26586" w:rsidRDefault="004736E0" w:rsidP="00901906">
            <w:pPr>
              <w:adjustRightInd w:val="0"/>
              <w:snapToGrid w:val="0"/>
              <w:rPr>
                <w:sz w:val="20"/>
                <w:szCs w:val="20"/>
              </w:rPr>
            </w:pPr>
            <w:bookmarkStart w:id="64" w:name="OLE_LINK933"/>
            <w:r w:rsidRPr="00B26586">
              <w:rPr>
                <w:sz w:val="20"/>
                <w:szCs w:val="20"/>
              </w:rPr>
              <w:t>Kamaludin Rashid, Abu Bakar Mohd Daran, Arash Nezhadahmadi, Khairul Hazmi bin Zainoldin, Shamrul Azhar, Shahril Efzueni</w:t>
            </w:r>
            <w:bookmarkEnd w:id="64"/>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1538-1544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lastRenderedPageBreak/>
              <w:t>227</w:t>
            </w:r>
          </w:p>
        </w:tc>
        <w:tc>
          <w:tcPr>
            <w:tcW w:w="7341" w:type="dxa"/>
            <w:vAlign w:val="center"/>
          </w:tcPr>
          <w:p w:rsidR="004736E0" w:rsidRPr="00B26586" w:rsidRDefault="004736E0" w:rsidP="00901906">
            <w:pPr>
              <w:adjustRightInd w:val="0"/>
              <w:snapToGrid w:val="0"/>
              <w:rPr>
                <w:sz w:val="20"/>
                <w:szCs w:val="20"/>
              </w:rPr>
            </w:pPr>
            <w:r w:rsidRPr="00B26586">
              <w:rPr>
                <w:rStyle w:val="hps"/>
                <w:b/>
                <w:bCs/>
                <w:sz w:val="20"/>
                <w:szCs w:val="20"/>
              </w:rPr>
              <w:t>Investigation the effect ofexercisewith Musiconquality of life inelderlymensupported by Social Securityretirement centerin Zanjan</w:t>
            </w:r>
          </w:p>
          <w:p w:rsidR="004736E0" w:rsidRPr="00B26586" w:rsidRDefault="004736E0" w:rsidP="00901906">
            <w:pPr>
              <w:adjustRightInd w:val="0"/>
              <w:snapToGrid w:val="0"/>
              <w:rPr>
                <w:sz w:val="20"/>
                <w:szCs w:val="20"/>
              </w:rPr>
            </w:pPr>
            <w:r w:rsidRPr="00B26586">
              <w:rPr>
                <w:rStyle w:val="hps"/>
                <w:sz w:val="20"/>
                <w:szCs w:val="20"/>
              </w:rPr>
              <w:t>Seyedeh Susan Raoufi Kelachayeh, Vida Sadeghzadeh, Ali Shahnavaz</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1545-1549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228</w:t>
            </w:r>
          </w:p>
        </w:tc>
        <w:tc>
          <w:tcPr>
            <w:tcW w:w="7341" w:type="dxa"/>
            <w:vAlign w:val="center"/>
          </w:tcPr>
          <w:p w:rsidR="004736E0" w:rsidRPr="00B26586" w:rsidRDefault="004736E0" w:rsidP="00901906">
            <w:pPr>
              <w:pStyle w:val="yiv493236663msonormal"/>
              <w:adjustRightInd w:val="0"/>
              <w:snapToGrid w:val="0"/>
              <w:spacing w:before="0" w:beforeAutospacing="0" w:after="0" w:afterAutospacing="0"/>
              <w:rPr>
                <w:rFonts w:ascii="Times New Roman" w:hAnsi="Times New Roman" w:cs="Times New Roman"/>
                <w:sz w:val="20"/>
                <w:szCs w:val="20"/>
              </w:rPr>
            </w:pPr>
            <w:bookmarkStart w:id="65" w:name="OLE_LINK936"/>
            <w:r w:rsidRPr="00B26586">
              <w:rPr>
                <w:rFonts w:ascii="Times New Roman" w:hAnsi="Times New Roman" w:cs="Times New Roman"/>
                <w:b/>
                <w:bCs/>
                <w:sz w:val="20"/>
                <w:szCs w:val="20"/>
              </w:rPr>
              <w:t>Assessment of Different Water</w:t>
            </w:r>
            <w:bookmarkEnd w:id="65"/>
            <w:r w:rsidRPr="00B26586">
              <w:rPr>
                <w:rFonts w:ascii="Times New Roman" w:hAnsi="Times New Roman" w:cs="Times New Roman"/>
                <w:b/>
                <w:bCs/>
                <w:sz w:val="20"/>
                <w:szCs w:val="20"/>
              </w:rPr>
              <w:t>supplies in Jeddah as an indicator to water quality and their impact on seed germination</w:t>
            </w:r>
          </w:p>
          <w:p w:rsidR="004736E0" w:rsidRPr="00B26586" w:rsidRDefault="004736E0" w:rsidP="00901906">
            <w:pPr>
              <w:adjustRightInd w:val="0"/>
              <w:snapToGrid w:val="0"/>
              <w:rPr>
                <w:sz w:val="20"/>
                <w:szCs w:val="20"/>
                <w:rtl/>
              </w:rPr>
            </w:pPr>
            <w:bookmarkStart w:id="66" w:name="OLE_LINK937"/>
            <w:r w:rsidRPr="00B26586">
              <w:rPr>
                <w:sz w:val="20"/>
                <w:szCs w:val="20"/>
              </w:rPr>
              <w:t>Batoul Mohamed Abdullatif</w:t>
            </w:r>
            <w:bookmarkEnd w:id="66"/>
            <w:r w:rsidRPr="00B26586">
              <w:rPr>
                <w:rStyle w:val="apple-converted-space"/>
                <w:sz w:val="20"/>
                <w:szCs w:val="20"/>
              </w:rPr>
              <w:t xml:space="preserve"> and</w:t>
            </w:r>
            <w:r w:rsidRPr="00B26586">
              <w:rPr>
                <w:sz w:val="20"/>
                <w:szCs w:val="20"/>
              </w:rPr>
              <w:t xml:space="preserve"> Areej Ali Baeshen</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1550-1555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229</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Assessment of Knowledge Management Maturity in Industrial Sector of Iran; a New Approach</w:t>
            </w:r>
          </w:p>
          <w:p w:rsidR="004736E0" w:rsidRPr="00B26586" w:rsidRDefault="004736E0" w:rsidP="00901906">
            <w:pPr>
              <w:adjustRightInd w:val="0"/>
              <w:snapToGrid w:val="0"/>
              <w:rPr>
                <w:sz w:val="20"/>
                <w:szCs w:val="20"/>
              </w:rPr>
            </w:pPr>
            <w:r w:rsidRPr="00B26586">
              <w:rPr>
                <w:rStyle w:val="hps"/>
                <w:sz w:val="20"/>
                <w:szCs w:val="20"/>
              </w:rPr>
              <w:t>Fahimeh Dadnam,</w:t>
            </w:r>
            <w:r w:rsidRPr="00B26586">
              <w:rPr>
                <w:sz w:val="20"/>
                <w:szCs w:val="20"/>
              </w:rPr>
              <w:t>Nour Mohammad Yaghoubi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1556-1560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230</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Role and Position of Ethics in Politics: In View of Islam and Islamic Scholars</w:t>
            </w:r>
          </w:p>
          <w:p w:rsidR="004736E0" w:rsidRPr="00B26586" w:rsidRDefault="004736E0" w:rsidP="00901906">
            <w:pPr>
              <w:adjustRightInd w:val="0"/>
              <w:snapToGrid w:val="0"/>
              <w:rPr>
                <w:sz w:val="20"/>
                <w:szCs w:val="20"/>
              </w:rPr>
            </w:pPr>
            <w:r w:rsidRPr="00B26586">
              <w:rPr>
                <w:sz w:val="20"/>
                <w:szCs w:val="20"/>
              </w:rPr>
              <w:t>Ehsan Mirzahosseini, Ebrahim Yaghobi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1561-1570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231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Senescence and Exercise in Iranian Traditional Medicine: A Review</w:t>
            </w:r>
          </w:p>
          <w:p w:rsidR="004736E0" w:rsidRPr="00B26586" w:rsidRDefault="004736E0" w:rsidP="00901906">
            <w:pPr>
              <w:adjustRightInd w:val="0"/>
              <w:snapToGrid w:val="0"/>
              <w:rPr>
                <w:sz w:val="20"/>
                <w:szCs w:val="20"/>
              </w:rPr>
            </w:pPr>
            <w:r w:rsidRPr="00B26586">
              <w:rPr>
                <w:sz w:val="20"/>
                <w:szCs w:val="20"/>
              </w:rPr>
              <w:t>Mohammad Yazdchi, Haleh Mikaeili, Parastou Tizro, Farnaz Valiei, Rafail Ahmedli</w:t>
            </w:r>
          </w:p>
          <w:p w:rsidR="004736E0" w:rsidRPr="00B26586" w:rsidRDefault="004736E0" w:rsidP="00746349">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1571-1574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232</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Stochastic Generation of Storm Pattern</w:t>
            </w:r>
          </w:p>
          <w:p w:rsidR="004736E0" w:rsidRPr="00B26586" w:rsidRDefault="004736E0" w:rsidP="00901906">
            <w:pPr>
              <w:pStyle w:val="a6"/>
              <w:adjustRightInd w:val="0"/>
              <w:snapToGrid w:val="0"/>
              <w:spacing w:before="0" w:beforeAutospacing="0" w:after="0" w:afterAutospacing="0"/>
              <w:rPr>
                <w:sz w:val="20"/>
                <w:szCs w:val="20"/>
              </w:rPr>
            </w:pPr>
            <w:r w:rsidRPr="00B26586">
              <w:rPr>
                <w:sz w:val="20"/>
                <w:szCs w:val="20"/>
              </w:rPr>
              <w:t>Sharafati,B.Zahabiyoun</w:t>
            </w:r>
          </w:p>
          <w:p w:rsidR="004736E0" w:rsidRPr="00B26586" w:rsidRDefault="004736E0" w:rsidP="00901906">
            <w:pPr>
              <w:pStyle w:val="ad"/>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1575-1583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233</w:t>
            </w:r>
          </w:p>
        </w:tc>
        <w:tc>
          <w:tcPr>
            <w:tcW w:w="7341" w:type="dxa"/>
            <w:vAlign w:val="center"/>
          </w:tcPr>
          <w:p w:rsidR="004736E0" w:rsidRPr="00B26586" w:rsidRDefault="004736E0" w:rsidP="00901906">
            <w:pPr>
              <w:adjustRightInd w:val="0"/>
              <w:snapToGrid w:val="0"/>
              <w:rPr>
                <w:sz w:val="20"/>
                <w:szCs w:val="20"/>
              </w:rPr>
            </w:pPr>
            <w:bookmarkStart w:id="67" w:name="OLE_LINK939"/>
            <w:r w:rsidRPr="00B26586">
              <w:rPr>
                <w:b/>
                <w:bCs/>
                <w:sz w:val="20"/>
                <w:szCs w:val="20"/>
              </w:rPr>
              <w:t>The Role of Investment Promotion Agencies and Environmental Attractiveness of Host Country to Absorb Foreign Investment</w:t>
            </w:r>
            <w:bookmarkEnd w:id="67"/>
          </w:p>
          <w:p w:rsidR="004736E0" w:rsidRPr="00B26586" w:rsidRDefault="004736E0" w:rsidP="00901906">
            <w:pPr>
              <w:adjustRightInd w:val="0"/>
              <w:snapToGrid w:val="0"/>
              <w:rPr>
                <w:sz w:val="20"/>
                <w:szCs w:val="20"/>
                <w:rtl/>
              </w:rPr>
            </w:pPr>
            <w:bookmarkStart w:id="68" w:name="OLE_LINK940"/>
            <w:r w:rsidRPr="00B26586">
              <w:rPr>
                <w:sz w:val="20"/>
                <w:szCs w:val="20"/>
              </w:rPr>
              <w:t>Safieh, Salehisadr</w:t>
            </w:r>
            <w:bookmarkEnd w:id="68"/>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1584-1588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234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OFDM Signal Detection Based on Auto-Correlation and Kurtosis</w:t>
            </w:r>
          </w:p>
          <w:p w:rsidR="004736E0" w:rsidRPr="00B26586" w:rsidRDefault="004736E0" w:rsidP="00901906">
            <w:pPr>
              <w:adjustRightInd w:val="0"/>
              <w:snapToGrid w:val="0"/>
              <w:rPr>
                <w:sz w:val="20"/>
                <w:szCs w:val="20"/>
              </w:rPr>
            </w:pPr>
            <w:r w:rsidRPr="00B26586">
              <w:rPr>
                <w:sz w:val="20"/>
                <w:szCs w:val="20"/>
              </w:rPr>
              <w:t>Quan Qi Niu,Jin Young Kim, Asmatullah Chaudhry,So Hee Min, Seung Ho Choi, Hyung Jung Kim, Chang Joo Kim</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1589-1598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235</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Clostridium perfringens Disease</w:t>
            </w:r>
          </w:p>
          <w:p w:rsidR="004736E0" w:rsidRPr="00B26586" w:rsidRDefault="004736E0" w:rsidP="00901906">
            <w:pPr>
              <w:adjustRightInd w:val="0"/>
              <w:snapToGrid w:val="0"/>
              <w:rPr>
                <w:sz w:val="20"/>
                <w:szCs w:val="20"/>
              </w:rPr>
            </w:pPr>
            <w:r w:rsidRPr="00B26586">
              <w:rPr>
                <w:sz w:val="20"/>
                <w:szCs w:val="20"/>
              </w:rPr>
              <w:t>Nagwa, Ata,Eman A. Khairy ,Sohad M. Dorgham andMona S, Zaki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1599-1602</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236</w:t>
            </w:r>
          </w:p>
        </w:tc>
        <w:tc>
          <w:tcPr>
            <w:tcW w:w="7341" w:type="dxa"/>
            <w:vAlign w:val="center"/>
          </w:tcPr>
          <w:p w:rsidR="004736E0" w:rsidRPr="00B26586" w:rsidRDefault="004736E0" w:rsidP="00901906">
            <w:pPr>
              <w:adjustRightInd w:val="0"/>
              <w:snapToGrid w:val="0"/>
              <w:rPr>
                <w:sz w:val="20"/>
                <w:szCs w:val="20"/>
              </w:rPr>
            </w:pPr>
            <w:bookmarkStart w:id="69" w:name="OLE_LINK941"/>
            <w:r w:rsidRPr="00B26586">
              <w:rPr>
                <w:b/>
                <w:bCs/>
                <w:sz w:val="20"/>
                <w:szCs w:val="20"/>
                <w:lang w:val="en-PH"/>
              </w:rPr>
              <w:t>The relationship between serum procalcitonin and CURB-65 criteria in hospitalized patients with community acquired pneumonia (CAP)</w:t>
            </w:r>
            <w:bookmarkEnd w:id="69"/>
          </w:p>
          <w:p w:rsidR="004736E0" w:rsidRPr="00B26586" w:rsidRDefault="004736E0" w:rsidP="00901906">
            <w:pPr>
              <w:adjustRightInd w:val="0"/>
              <w:snapToGrid w:val="0"/>
              <w:rPr>
                <w:sz w:val="20"/>
                <w:szCs w:val="20"/>
              </w:rPr>
            </w:pPr>
            <w:bookmarkStart w:id="70" w:name="OLE_LINK942"/>
            <w:r w:rsidRPr="00B26586">
              <w:rPr>
                <w:sz w:val="20"/>
                <w:szCs w:val="20"/>
              </w:rPr>
              <w:t>Zhinous Bayat Makoo, Esfandyar Nasirzadeh, Mojtaba Varshochi, Arash Khaki</w:t>
            </w:r>
            <w:bookmarkEnd w:id="70"/>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lang w:val="en-PH"/>
              </w:rPr>
              <w:t>1603-1608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237</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impact of Trade Liberalization on the growth of agricultural sector in The Islamic Republic of Iran</w:t>
            </w:r>
          </w:p>
          <w:p w:rsidR="004736E0" w:rsidRPr="00B26586" w:rsidRDefault="004736E0" w:rsidP="00901906">
            <w:pPr>
              <w:adjustRightInd w:val="0"/>
              <w:snapToGrid w:val="0"/>
              <w:rPr>
                <w:sz w:val="20"/>
                <w:szCs w:val="20"/>
              </w:rPr>
            </w:pPr>
            <w:r w:rsidRPr="00B26586">
              <w:rPr>
                <w:sz w:val="20"/>
                <w:szCs w:val="20"/>
              </w:rPr>
              <w:t>Valiollah Shahbazkhani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1609-1615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238</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Nursing Professional Excellence: A Grounded Theory Approach</w:t>
            </w:r>
          </w:p>
          <w:p w:rsidR="004736E0" w:rsidRPr="00B26586" w:rsidRDefault="004736E0" w:rsidP="00901906">
            <w:pPr>
              <w:adjustRightInd w:val="0"/>
              <w:snapToGrid w:val="0"/>
              <w:rPr>
                <w:sz w:val="20"/>
                <w:szCs w:val="20"/>
              </w:rPr>
            </w:pPr>
            <w:r w:rsidRPr="00B26586">
              <w:rPr>
                <w:sz w:val="20"/>
                <w:szCs w:val="20"/>
              </w:rPr>
              <w:t>Alireza Nikbakht Nasrabadi, Rafat Rezapour, Mohammad Ali Cheraghi, Farahnaz Mohammadi Shahbalaghi</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1616-1620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239</w:t>
            </w:r>
          </w:p>
        </w:tc>
        <w:tc>
          <w:tcPr>
            <w:tcW w:w="7341" w:type="dxa"/>
            <w:vAlign w:val="center"/>
          </w:tcPr>
          <w:p w:rsidR="004736E0" w:rsidRPr="00B26586" w:rsidRDefault="004736E0" w:rsidP="00901906">
            <w:pPr>
              <w:adjustRightInd w:val="0"/>
              <w:snapToGrid w:val="0"/>
              <w:rPr>
                <w:sz w:val="20"/>
                <w:szCs w:val="20"/>
              </w:rPr>
            </w:pPr>
            <w:bookmarkStart w:id="71" w:name="OLE_LINK943"/>
            <w:r w:rsidRPr="00B26586">
              <w:rPr>
                <w:b/>
                <w:bCs/>
                <w:sz w:val="20"/>
                <w:szCs w:val="20"/>
              </w:rPr>
              <w:t>Improved tabu search for early/tardy scheduling problem with customer delivery times</w:t>
            </w:r>
            <w:bookmarkEnd w:id="71"/>
          </w:p>
          <w:p w:rsidR="004736E0" w:rsidRPr="00B26586" w:rsidRDefault="004736E0" w:rsidP="00901906">
            <w:pPr>
              <w:adjustRightInd w:val="0"/>
              <w:snapToGrid w:val="0"/>
              <w:rPr>
                <w:sz w:val="20"/>
                <w:szCs w:val="20"/>
              </w:rPr>
            </w:pPr>
            <w:bookmarkStart w:id="72" w:name="OLE_LINK944"/>
            <w:r w:rsidRPr="00B26586">
              <w:rPr>
                <w:sz w:val="20"/>
                <w:szCs w:val="20"/>
              </w:rPr>
              <w:t>Seyed Ahmad Sheibat Alhamdy, Mohammad Taghi HonariArdeshir Shaabani, Ali Akbar Beigi Yazdi</w:t>
            </w:r>
            <w:bookmarkEnd w:id="72"/>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1621-1630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lastRenderedPageBreak/>
              <w:t>240</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Intelligent Image Restoration Approach: Using Neural Networks to Eradicate Dilemma in Punctual Kriging</w:t>
            </w:r>
          </w:p>
          <w:p w:rsidR="004736E0" w:rsidRPr="00B26586" w:rsidRDefault="004736E0" w:rsidP="00901906">
            <w:pPr>
              <w:adjustRightInd w:val="0"/>
              <w:snapToGrid w:val="0"/>
              <w:rPr>
                <w:sz w:val="20"/>
                <w:szCs w:val="20"/>
              </w:rPr>
            </w:pPr>
            <w:r w:rsidRPr="00B26586">
              <w:rPr>
                <w:sz w:val="20"/>
                <w:szCs w:val="20"/>
              </w:rPr>
              <w:t>Asmatullah Chaudhry, Asifullah Khan, and Jin Young Kim, Quan Qi Niu</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1631-1641</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241</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Effect of Educational and Extension Programs in Improvement of Raw Milk Quality with CIPP Evaluation Model in Iran</w:t>
            </w:r>
          </w:p>
          <w:p w:rsidR="004736E0" w:rsidRPr="00B26586" w:rsidRDefault="004736E0" w:rsidP="00901906">
            <w:pPr>
              <w:adjustRightInd w:val="0"/>
              <w:snapToGrid w:val="0"/>
              <w:rPr>
                <w:sz w:val="20"/>
                <w:szCs w:val="20"/>
              </w:rPr>
            </w:pPr>
            <w:r w:rsidRPr="00B26586">
              <w:rPr>
                <w:sz w:val="20"/>
                <w:szCs w:val="20"/>
              </w:rPr>
              <w:t>Keshavarz Fathollah Shal</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1642-1645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242</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A review Article on Enzymes and Their Role in Resist and Discharge Printing Styles</w:t>
            </w:r>
          </w:p>
          <w:p w:rsidR="004736E0" w:rsidRPr="00B26586" w:rsidRDefault="004736E0" w:rsidP="00901906">
            <w:pPr>
              <w:adjustRightInd w:val="0"/>
              <w:snapToGrid w:val="0"/>
              <w:rPr>
                <w:sz w:val="20"/>
                <w:szCs w:val="20"/>
              </w:rPr>
            </w:pPr>
            <w:r w:rsidRPr="00B26586">
              <w:rPr>
                <w:sz w:val="20"/>
                <w:szCs w:val="20"/>
              </w:rPr>
              <w:t>K. Haggag, A.A. Ragheb, I. Abd EL-Thalouth, S.H. Nassar and H.EL- Sayed</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1646-1654</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243</w:t>
            </w:r>
          </w:p>
        </w:tc>
        <w:tc>
          <w:tcPr>
            <w:tcW w:w="7341" w:type="dxa"/>
            <w:vAlign w:val="center"/>
          </w:tcPr>
          <w:p w:rsidR="004736E0" w:rsidRPr="00B26586" w:rsidRDefault="004736E0" w:rsidP="00901906">
            <w:pPr>
              <w:adjustRightInd w:val="0"/>
              <w:snapToGrid w:val="0"/>
              <w:rPr>
                <w:sz w:val="20"/>
                <w:szCs w:val="20"/>
              </w:rPr>
            </w:pPr>
            <w:bookmarkStart w:id="73" w:name="OLE_LINK1067"/>
            <w:r w:rsidRPr="00B26586">
              <w:rPr>
                <w:b/>
                <w:bCs/>
                <w:sz w:val="20"/>
                <w:szCs w:val="20"/>
              </w:rPr>
              <w:t>Cognitive Impairment</w:t>
            </w:r>
            <w:bookmarkEnd w:id="73"/>
            <w:r w:rsidRPr="00B26586">
              <w:rPr>
                <w:b/>
                <w:bCs/>
                <w:sz w:val="20"/>
                <w:szCs w:val="20"/>
              </w:rPr>
              <w:t>sin Patients with Spinocerebellar Ataxia Type 3 (SCA3) in China</w:t>
            </w:r>
          </w:p>
          <w:p w:rsidR="004736E0" w:rsidRPr="00B26586" w:rsidRDefault="004736E0" w:rsidP="00901906">
            <w:pPr>
              <w:adjustRightInd w:val="0"/>
              <w:snapToGrid w:val="0"/>
              <w:rPr>
                <w:sz w:val="20"/>
                <w:szCs w:val="20"/>
              </w:rPr>
            </w:pPr>
            <w:r w:rsidRPr="00B26586">
              <w:rPr>
                <w:sz w:val="20"/>
                <w:szCs w:val="20"/>
              </w:rPr>
              <w:t>Ruihao Wang, Song Tan, Bo Song, Jingtao Wang, Fang Ge, Shilei Sun, Wang Miao, Jun Wu, Limei Wang, Rui Zhang, Yuan Gao, Changhe Shi, Huixia Niu, Hui Fang, Avinash Chandra, Yuming Xu</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1655-1659</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244</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Xanthan production by a novel mutant strain of</w:t>
            </w:r>
            <w:r w:rsidRPr="00B26586">
              <w:rPr>
                <w:b/>
                <w:bCs/>
                <w:i/>
                <w:iCs/>
                <w:sz w:val="20"/>
                <w:szCs w:val="20"/>
              </w:rPr>
              <w:t>Xanthomonas campestris</w:t>
            </w:r>
            <w:r w:rsidRPr="00B26586">
              <w:rPr>
                <w:b/>
                <w:bCs/>
                <w:sz w:val="20"/>
                <w:szCs w:val="20"/>
              </w:rPr>
              <w:t>: Application of statistical design for optimization of process parameters</w:t>
            </w:r>
          </w:p>
          <w:p w:rsidR="004736E0" w:rsidRPr="00B26586" w:rsidRDefault="004736E0" w:rsidP="00901906">
            <w:pPr>
              <w:adjustRightInd w:val="0"/>
              <w:snapToGrid w:val="0"/>
              <w:rPr>
                <w:sz w:val="20"/>
                <w:szCs w:val="20"/>
              </w:rPr>
            </w:pPr>
            <w:r w:rsidRPr="00B26586">
              <w:rPr>
                <w:sz w:val="20"/>
                <w:szCs w:val="20"/>
              </w:rPr>
              <w:t>Mona E.M.Mabrouk; Amani, M. D. El-Ahwany; Maha M. B. Beliah; Soraya A. Sabry</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1660-1667</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245</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The Role Of Small Business In Economical Development</w:t>
            </w:r>
          </w:p>
          <w:p w:rsidR="004736E0" w:rsidRPr="00B26586" w:rsidRDefault="004736E0" w:rsidP="00901906">
            <w:pPr>
              <w:adjustRightInd w:val="0"/>
              <w:snapToGrid w:val="0"/>
              <w:rPr>
                <w:sz w:val="20"/>
                <w:szCs w:val="20"/>
              </w:rPr>
            </w:pPr>
            <w:bookmarkStart w:id="74" w:name="OLE_LINK952"/>
            <w:r w:rsidRPr="00B26586">
              <w:rPr>
                <w:sz w:val="20"/>
                <w:szCs w:val="20"/>
              </w:rPr>
              <w:t>Masoud Hamzehpour</w:t>
            </w:r>
            <w:bookmarkEnd w:id="74"/>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1668-1675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246</w:t>
            </w:r>
          </w:p>
        </w:tc>
        <w:tc>
          <w:tcPr>
            <w:tcW w:w="7341" w:type="dxa"/>
            <w:vAlign w:val="center"/>
          </w:tcPr>
          <w:p w:rsidR="004736E0" w:rsidRPr="00B26586" w:rsidRDefault="004736E0" w:rsidP="00901906">
            <w:pPr>
              <w:pStyle w:val="nospacing1"/>
              <w:adjustRightInd w:val="0"/>
              <w:snapToGrid w:val="0"/>
              <w:spacing w:before="0" w:beforeAutospacing="0" w:after="0" w:afterAutospacing="0"/>
              <w:rPr>
                <w:sz w:val="20"/>
                <w:szCs w:val="20"/>
              </w:rPr>
            </w:pPr>
            <w:r w:rsidRPr="00B26586">
              <w:rPr>
                <w:b/>
                <w:bCs/>
                <w:sz w:val="20"/>
                <w:szCs w:val="20"/>
              </w:rPr>
              <w:t>ThePsychological Problems among Children Suffering from Chronic Diseases</w:t>
            </w:r>
          </w:p>
          <w:p w:rsidR="004736E0" w:rsidRPr="00B26586" w:rsidRDefault="004736E0" w:rsidP="00901906">
            <w:pPr>
              <w:pStyle w:val="nospacing1"/>
              <w:adjustRightInd w:val="0"/>
              <w:snapToGrid w:val="0"/>
              <w:spacing w:before="0" w:beforeAutospacing="0" w:after="0" w:afterAutospacing="0"/>
              <w:rPr>
                <w:sz w:val="20"/>
                <w:szCs w:val="20"/>
              </w:rPr>
            </w:pPr>
            <w:r w:rsidRPr="00B26586">
              <w:rPr>
                <w:sz w:val="20"/>
                <w:szCs w:val="20"/>
              </w:rPr>
              <w:t>Zeinab Fathy El-Sayed</w:t>
            </w:r>
            <w:r w:rsidRPr="00B26586">
              <w:rPr>
                <w:rStyle w:val="apple-converted-space"/>
                <w:sz w:val="20"/>
                <w:szCs w:val="20"/>
              </w:rPr>
              <w:t xml:space="preserve"> and</w:t>
            </w:r>
            <w:r w:rsidRPr="00B26586">
              <w:rPr>
                <w:sz w:val="20"/>
                <w:szCs w:val="20"/>
              </w:rPr>
              <w:t xml:space="preserve"> Asmaa Hafez Afefe Barakat</w:t>
            </w:r>
          </w:p>
          <w:p w:rsidR="004736E0" w:rsidRPr="00B26586" w:rsidRDefault="004736E0" w:rsidP="00901906">
            <w:pPr>
              <w:pStyle w:val="nospacing1"/>
              <w:adjustRightInd w:val="0"/>
              <w:snapToGrid w:val="0"/>
              <w:spacing w:before="0" w:beforeAutospacing="0" w:after="0" w:afterAutospacing="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1676-1683</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247</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Effectiveness of Vocational Instruction with Reflection and Review on Mastery of Safety Knowledge and Skills</w:t>
            </w:r>
          </w:p>
          <w:p w:rsidR="004736E0" w:rsidRPr="00B26586" w:rsidRDefault="004736E0" w:rsidP="00901906">
            <w:pPr>
              <w:adjustRightInd w:val="0"/>
              <w:snapToGrid w:val="0"/>
              <w:rPr>
                <w:sz w:val="20"/>
                <w:szCs w:val="20"/>
              </w:rPr>
            </w:pPr>
            <w:r w:rsidRPr="00B26586">
              <w:rPr>
                <w:sz w:val="20"/>
                <w:szCs w:val="20"/>
              </w:rPr>
              <w:t>Bani Salameh, Zakaria, Bani Salameh Lina, Sabbah Saher</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1684-1700</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248</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Protection of the Mushroom (shiitake "</w:t>
            </w:r>
            <w:r w:rsidRPr="00B26586">
              <w:rPr>
                <w:b/>
                <w:bCs/>
                <w:i/>
                <w:iCs/>
                <w:sz w:val="20"/>
                <w:szCs w:val="20"/>
              </w:rPr>
              <w:t>Lentinus-edodes</w:t>
            </w:r>
            <w:r w:rsidRPr="00B26586">
              <w:rPr>
                <w:b/>
                <w:bCs/>
                <w:sz w:val="20"/>
                <w:szCs w:val="20"/>
              </w:rPr>
              <w:t>) against Carbon-Tetrachloride-Induced Renal Injury in Rats</w:t>
            </w:r>
          </w:p>
          <w:p w:rsidR="004736E0" w:rsidRPr="00B26586" w:rsidRDefault="004736E0" w:rsidP="00901906">
            <w:pPr>
              <w:adjustRightInd w:val="0"/>
              <w:snapToGrid w:val="0"/>
              <w:rPr>
                <w:sz w:val="20"/>
                <w:szCs w:val="20"/>
              </w:rPr>
            </w:pPr>
            <w:r w:rsidRPr="00B26586">
              <w:rPr>
                <w:sz w:val="20"/>
                <w:szCs w:val="20"/>
              </w:rPr>
              <w:t>Thanaa. A. El-kholy; Naglaa, H. M. Hassanen,</w:t>
            </w:r>
            <w:r w:rsidRPr="00B26586">
              <w:rPr>
                <w:rStyle w:val="apple-converted-space"/>
                <w:sz w:val="20"/>
                <w:szCs w:val="20"/>
              </w:rPr>
              <w:t xml:space="preserve"> and</w:t>
            </w:r>
            <w:r w:rsidRPr="00B26586">
              <w:rPr>
                <w:sz w:val="20"/>
                <w:szCs w:val="20"/>
              </w:rPr>
              <w:t xml:space="preserve"> Hanan.Y.Abbas</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1701-1708</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249</w:t>
            </w:r>
          </w:p>
        </w:tc>
        <w:tc>
          <w:tcPr>
            <w:tcW w:w="7341" w:type="dxa"/>
            <w:vAlign w:val="center"/>
          </w:tcPr>
          <w:p w:rsidR="004736E0" w:rsidRPr="00B26586" w:rsidRDefault="004736E0" w:rsidP="00901906">
            <w:pPr>
              <w:pStyle w:val="ad"/>
              <w:adjustRightInd w:val="0"/>
              <w:snapToGrid w:val="0"/>
              <w:spacing w:before="0" w:beforeAutospacing="0" w:after="0" w:afterAutospacing="0"/>
              <w:rPr>
                <w:sz w:val="20"/>
                <w:szCs w:val="20"/>
              </w:rPr>
            </w:pPr>
            <w:r w:rsidRPr="00B26586">
              <w:rPr>
                <w:b/>
                <w:bCs/>
                <w:sz w:val="20"/>
                <w:szCs w:val="20"/>
              </w:rPr>
              <w:t>Primary Intracranial Germ Cell Tumors: A Single-Centre Experience.</w:t>
            </w:r>
          </w:p>
          <w:p w:rsidR="004736E0" w:rsidRPr="00B26586" w:rsidRDefault="004736E0" w:rsidP="00901906">
            <w:pPr>
              <w:pStyle w:val="ad"/>
              <w:adjustRightInd w:val="0"/>
              <w:snapToGrid w:val="0"/>
              <w:spacing w:before="0" w:beforeAutospacing="0" w:after="0" w:afterAutospacing="0"/>
              <w:rPr>
                <w:sz w:val="20"/>
                <w:szCs w:val="20"/>
              </w:rPr>
            </w:pPr>
            <w:r w:rsidRPr="00B26586">
              <w:rPr>
                <w:sz w:val="20"/>
                <w:szCs w:val="20"/>
              </w:rPr>
              <w:t>Shagufta T. Mufti (MBBS,MD), Saleh S. Baeesa (MD, FRCSC)Jaudah A. Al-Maghrabi(MD, FRCPC)</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1709-1715</w:t>
            </w:r>
          </w:p>
        </w:tc>
      </w:tr>
      <w:tr w:rsidR="004736E0" w:rsidRPr="00B26586" w:rsidTr="006074DA">
        <w:trPr>
          <w:tblCellSpacing w:w="15" w:type="dxa"/>
        </w:trPr>
        <w:tc>
          <w:tcPr>
            <w:tcW w:w="719" w:type="dxa"/>
            <w:tcMar>
              <w:top w:w="15" w:type="dxa"/>
              <w:left w:w="15" w:type="dxa"/>
              <w:bottom w:w="15" w:type="dxa"/>
              <w:right w:w="15" w:type="dxa"/>
            </w:tcMar>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250</w:t>
            </w:r>
          </w:p>
        </w:tc>
        <w:tc>
          <w:tcPr>
            <w:tcW w:w="7341" w:type="dxa"/>
            <w:vAlign w:val="center"/>
          </w:tcPr>
          <w:p w:rsidR="004736E0" w:rsidRPr="00B26586" w:rsidRDefault="004736E0" w:rsidP="00901906">
            <w:pPr>
              <w:adjustRightInd w:val="0"/>
              <w:snapToGrid w:val="0"/>
              <w:rPr>
                <w:sz w:val="20"/>
                <w:szCs w:val="20"/>
              </w:rPr>
            </w:pPr>
            <w:r w:rsidRPr="00B26586">
              <w:rPr>
                <w:b/>
                <w:bCs/>
                <w:sz w:val="20"/>
                <w:szCs w:val="20"/>
              </w:rPr>
              <w:t>Effect of Ionic Liquids in CO</w:t>
            </w:r>
            <w:r w:rsidRPr="00B26586">
              <w:rPr>
                <w:b/>
                <w:bCs/>
                <w:sz w:val="20"/>
                <w:szCs w:val="20"/>
                <w:vertAlign w:val="subscript"/>
              </w:rPr>
              <w:t>2</w:t>
            </w:r>
            <w:r w:rsidRPr="00B26586">
              <w:rPr>
                <w:b/>
                <w:bCs/>
                <w:sz w:val="20"/>
                <w:szCs w:val="20"/>
              </w:rPr>
              <w:t>Capture from Natural Gas</w:t>
            </w:r>
          </w:p>
          <w:p w:rsidR="004736E0" w:rsidRPr="00B26586" w:rsidRDefault="004736E0" w:rsidP="00901906">
            <w:pPr>
              <w:adjustRightInd w:val="0"/>
              <w:snapToGrid w:val="0"/>
              <w:rPr>
                <w:sz w:val="20"/>
                <w:szCs w:val="20"/>
              </w:rPr>
            </w:pPr>
            <w:r w:rsidRPr="00B26586">
              <w:rPr>
                <w:sz w:val="20"/>
                <w:szCs w:val="20"/>
              </w:rPr>
              <w:t>Maher I. Nessim, Renee I. Abdallah, Gamal E. Elsayed, and Raghda A. El-Nagar</w:t>
            </w:r>
          </w:p>
          <w:p w:rsidR="004736E0" w:rsidRPr="00B26586" w:rsidRDefault="004736E0" w:rsidP="00901906">
            <w:pPr>
              <w:adjustRightInd w:val="0"/>
              <w:snapToGrid w:val="0"/>
              <w:rPr>
                <w:sz w:val="20"/>
                <w:szCs w:val="20"/>
              </w:rPr>
            </w:pPr>
          </w:p>
        </w:tc>
        <w:tc>
          <w:tcPr>
            <w:tcW w:w="341" w:type="dxa"/>
          </w:tcPr>
          <w:p w:rsidR="004736E0" w:rsidRPr="00B26586" w:rsidRDefault="004736E0" w:rsidP="00901906">
            <w:pPr>
              <w:pStyle w:val="a6"/>
              <w:adjustRightInd w:val="0"/>
              <w:snapToGrid w:val="0"/>
              <w:spacing w:before="0" w:beforeAutospacing="0" w:after="0" w:afterAutospacing="0"/>
              <w:jc w:val="center"/>
              <w:rPr>
                <w:sz w:val="20"/>
                <w:szCs w:val="20"/>
              </w:rPr>
            </w:pPr>
          </w:p>
        </w:tc>
        <w:tc>
          <w:tcPr>
            <w:tcW w:w="1231" w:type="dxa"/>
          </w:tcPr>
          <w:p w:rsidR="004736E0" w:rsidRPr="00B26586" w:rsidRDefault="004736E0" w:rsidP="00901906">
            <w:pPr>
              <w:pStyle w:val="a6"/>
              <w:adjustRightInd w:val="0"/>
              <w:snapToGrid w:val="0"/>
              <w:spacing w:before="0" w:beforeAutospacing="0" w:after="0" w:afterAutospacing="0"/>
              <w:jc w:val="center"/>
              <w:rPr>
                <w:b/>
                <w:sz w:val="20"/>
                <w:szCs w:val="20"/>
              </w:rPr>
            </w:pPr>
            <w:r w:rsidRPr="00B26586">
              <w:rPr>
                <w:b/>
                <w:sz w:val="20"/>
                <w:szCs w:val="20"/>
              </w:rPr>
              <w:t>1716-1723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251</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Electrical Stimulation versus</w:t>
            </w:r>
            <w:r w:rsidRPr="004F41BA">
              <w:rPr>
                <w:rStyle w:val="apple-converted-space"/>
                <w:b/>
                <w:bCs/>
                <w:sz w:val="20"/>
                <w:szCs w:val="20"/>
              </w:rPr>
              <w:t> </w:t>
            </w:r>
            <w:r w:rsidRPr="004F41BA">
              <w:rPr>
                <w:b/>
                <w:bCs/>
                <w:sz w:val="20"/>
                <w:szCs w:val="20"/>
              </w:rPr>
              <w:t>Rebounding Exercise on the Degree of Genu Recurvatum in Children with Central Hypotonia</w:t>
            </w:r>
          </w:p>
          <w:p w:rsidR="006074DA" w:rsidRPr="004F41BA" w:rsidRDefault="006074DA" w:rsidP="006074DA">
            <w:pPr>
              <w:pStyle w:val="style"/>
              <w:adjustRightInd w:val="0"/>
              <w:snapToGrid w:val="0"/>
              <w:spacing w:before="0" w:beforeAutospacing="0" w:after="0" w:afterAutospacing="0"/>
              <w:rPr>
                <w:sz w:val="20"/>
                <w:szCs w:val="20"/>
              </w:rPr>
            </w:pPr>
            <w:r w:rsidRPr="004F41BA">
              <w:rPr>
                <w:b/>
                <w:bCs/>
                <w:sz w:val="20"/>
                <w:szCs w:val="20"/>
              </w:rPr>
              <w:t> </w:t>
            </w:r>
            <w:r w:rsidRPr="004F41BA">
              <w:rPr>
                <w:sz w:val="20"/>
                <w:szCs w:val="20"/>
              </w:rPr>
              <w:t>Abdel Aziz A. Sherief</w:t>
            </w:r>
            <w:r w:rsidRPr="004F41BA">
              <w:rPr>
                <w:rStyle w:val="apple-converted-space"/>
                <w:sz w:val="20"/>
                <w:szCs w:val="20"/>
                <w:vertAlign w:val="superscript"/>
              </w:rPr>
              <w:t> </w:t>
            </w:r>
            <w:r w:rsidRPr="004F41BA">
              <w:rPr>
                <w:sz w:val="20"/>
                <w:szCs w:val="20"/>
              </w:rPr>
              <w:t>and</w:t>
            </w:r>
            <w:r w:rsidRPr="004F41BA">
              <w:rPr>
                <w:rStyle w:val="apple-converted-space"/>
                <w:sz w:val="20"/>
                <w:szCs w:val="20"/>
                <w:vertAlign w:val="superscript"/>
              </w:rPr>
              <w:t> </w:t>
            </w:r>
            <w:r w:rsidRPr="004F41BA">
              <w:rPr>
                <w:sz w:val="20"/>
                <w:szCs w:val="20"/>
              </w:rPr>
              <w:t> Somaia A. Hamed</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1724-1728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252</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Management of gastrointestinal stromal tumors: Five years period, Tanta experience</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Mohamed El-Shebiney, Alaa Maria, Emad Sadaka and Ayman El-Namer</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1729-1735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lastRenderedPageBreak/>
              <w:t>253</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lang w:val="en-MY"/>
              </w:rPr>
              <w:t>Textbook Content Transformation:</w:t>
            </w:r>
            <w:r w:rsidRPr="004F41BA">
              <w:rPr>
                <w:rStyle w:val="apple-converted-space"/>
                <w:sz w:val="20"/>
                <w:szCs w:val="20"/>
                <w:lang w:val="en-MY"/>
              </w:rPr>
              <w:t> </w:t>
            </w:r>
            <w:r w:rsidRPr="004F41BA">
              <w:rPr>
                <w:b/>
                <w:bCs/>
                <w:sz w:val="20"/>
                <w:szCs w:val="20"/>
                <w:lang w:val="en-MY"/>
              </w:rPr>
              <w:t>Interpretive Structural Modelling (ISM)</w:t>
            </w:r>
            <w:r w:rsidRPr="004F41BA">
              <w:rPr>
                <w:rStyle w:val="apple-converted-space"/>
                <w:sz w:val="20"/>
                <w:szCs w:val="20"/>
                <w:lang w:val="en-MY"/>
              </w:rPr>
              <w:t> </w:t>
            </w:r>
            <w:r w:rsidRPr="004F41BA">
              <w:rPr>
                <w:b/>
                <w:bCs/>
                <w:sz w:val="20"/>
                <w:szCs w:val="20"/>
                <w:lang w:val="en-MY"/>
              </w:rPr>
              <w:t>Approach</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lang w:val="en-MY"/>
              </w:rPr>
              <w:t>Mohd Nazri Abdul Rahman, Norlidah Alias, Saedah Siraj &amp; Dorothy DeWitt</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1736-1745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254</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Optimization and Statistical Evaluation of Medium Components Affecting Dextran and Dextransucrase Production by</w:t>
            </w:r>
            <w:r w:rsidRPr="004F41BA">
              <w:rPr>
                <w:rStyle w:val="apple-converted-space"/>
                <w:b/>
                <w:bCs/>
                <w:sz w:val="20"/>
                <w:szCs w:val="20"/>
              </w:rPr>
              <w:t> </w:t>
            </w:r>
            <w:r w:rsidRPr="004F41BA">
              <w:rPr>
                <w:b/>
                <w:bCs/>
                <w:i/>
                <w:iCs/>
                <w:sz w:val="20"/>
                <w:szCs w:val="20"/>
              </w:rPr>
              <w:t>Lactobacillus acidophilus</w:t>
            </w:r>
            <w:r w:rsidRPr="004F41BA">
              <w:rPr>
                <w:rStyle w:val="apple-converted-space"/>
                <w:b/>
                <w:bCs/>
                <w:sz w:val="20"/>
                <w:szCs w:val="20"/>
              </w:rPr>
              <w:t> </w:t>
            </w:r>
            <w:r w:rsidRPr="004F41BA">
              <w:rPr>
                <w:b/>
                <w:bCs/>
                <w:sz w:val="20"/>
                <w:szCs w:val="20"/>
                <w:shd w:val="clear" w:color="auto" w:fill="FFFFFF"/>
              </w:rPr>
              <w:t>ST76480.01</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Rania MA Abedin, Aliaa.MA El-Borai, Mona Abo Shall, Samy El-Assar</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1746-1753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255</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A prospective study of Green Tea and panax Ginseng against mutagens &amp; carcinogens produced during Thermolyzed Meat and Fish</w:t>
            </w:r>
          </w:p>
          <w:p w:rsidR="006074DA" w:rsidRPr="004F41BA" w:rsidRDefault="006074DA" w:rsidP="006074DA">
            <w:pPr>
              <w:adjustRightInd w:val="0"/>
              <w:snapToGrid w:val="0"/>
              <w:rPr>
                <w:sz w:val="20"/>
                <w:szCs w:val="20"/>
              </w:rPr>
            </w:pPr>
            <w:r w:rsidRPr="004F41BA">
              <w:rPr>
                <w:b/>
                <w:bCs/>
                <w:sz w:val="20"/>
                <w:szCs w:val="20"/>
                <w:rtl/>
              </w:rPr>
              <w:t> </w:t>
            </w:r>
            <w:r w:rsidRPr="004F41BA">
              <w:rPr>
                <w:sz w:val="20"/>
                <w:szCs w:val="20"/>
              </w:rPr>
              <w:t>Osfor, M. M. H.; A. El-Ashi; M. El-Madbouly; Mona. S. zaki; and Doaa Negm</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1754-1765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256</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Photoelastic  analysis of  Discontinuous Infilled Frame at Loss of Soil Support</w:t>
            </w:r>
          </w:p>
          <w:p w:rsidR="006074DA" w:rsidRPr="004F41BA" w:rsidRDefault="006074DA" w:rsidP="006074DA">
            <w:pPr>
              <w:adjustRightInd w:val="0"/>
              <w:snapToGrid w:val="0"/>
              <w:rPr>
                <w:sz w:val="20"/>
                <w:szCs w:val="20"/>
              </w:rPr>
            </w:pPr>
            <w:r w:rsidRPr="004F41BA">
              <w:rPr>
                <w:sz w:val="20"/>
                <w:szCs w:val="20"/>
              </w:rPr>
              <w:t> Eman A. El-Shamy</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1766-1778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257</w:t>
            </w:r>
          </w:p>
        </w:tc>
        <w:tc>
          <w:tcPr>
            <w:tcW w:w="7341" w:type="dxa"/>
            <w:vAlign w:val="center"/>
          </w:tcPr>
          <w:p w:rsidR="006074DA" w:rsidRPr="004F41BA" w:rsidRDefault="006074DA" w:rsidP="006074DA">
            <w:pPr>
              <w:pStyle w:val="1"/>
              <w:adjustRightInd w:val="0"/>
              <w:snapToGrid w:val="0"/>
              <w:jc w:val="left"/>
              <w:outlineLvl w:val="0"/>
              <w:rPr>
                <w:color w:val="auto"/>
                <w:sz w:val="20"/>
                <w:szCs w:val="20"/>
              </w:rPr>
            </w:pPr>
            <w:r w:rsidRPr="004F41BA">
              <w:rPr>
                <w:color w:val="auto"/>
                <w:sz w:val="20"/>
                <w:szCs w:val="20"/>
              </w:rPr>
              <w:t>IS there a relation between TNF-α 308 Promoter Gene Polymorphism and a risk of Coronary Artery DiseaseIn patients with Type 2 Diabetes Mellitus?</w:t>
            </w:r>
          </w:p>
          <w:p w:rsidR="006074DA" w:rsidRPr="004F41BA" w:rsidRDefault="006074DA" w:rsidP="006074DA">
            <w:pPr>
              <w:adjustRightInd w:val="0"/>
              <w:snapToGrid w:val="0"/>
              <w:rPr>
                <w:sz w:val="20"/>
                <w:szCs w:val="20"/>
              </w:rPr>
            </w:pPr>
            <w:r w:rsidRPr="004F41BA">
              <w:rPr>
                <w:b/>
                <w:bCs/>
                <w:i/>
                <w:iCs/>
                <w:sz w:val="20"/>
                <w:szCs w:val="20"/>
                <w:lang w:val="es-ES"/>
              </w:rPr>
              <w:t> </w:t>
            </w:r>
            <w:r w:rsidRPr="004F41BA">
              <w:rPr>
                <w:sz w:val="20"/>
                <w:szCs w:val="20"/>
                <w:lang w:val="es-ES"/>
              </w:rPr>
              <w:t>Gamal F. El Naggar and Hesham El-Serogy</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1779-1785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258</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Defensive Interaction of Different</w:t>
            </w:r>
            <w:r w:rsidRPr="004F41BA">
              <w:rPr>
                <w:rStyle w:val="apple-converted-space"/>
                <w:b/>
                <w:bCs/>
                <w:sz w:val="20"/>
                <w:szCs w:val="20"/>
              </w:rPr>
              <w:t> </w:t>
            </w:r>
            <w:r w:rsidRPr="004F41BA">
              <w:rPr>
                <w:rStyle w:val="a5"/>
                <w:b w:val="0"/>
                <w:bCs w:val="0"/>
                <w:sz w:val="20"/>
                <w:szCs w:val="20"/>
              </w:rPr>
              <w:t>Lycopersicum</w:t>
            </w:r>
            <w:r w:rsidRPr="004F41BA">
              <w:rPr>
                <w:rStyle w:val="apple-converted-space"/>
                <w:i/>
                <w:iCs/>
                <w:sz w:val="20"/>
                <w:szCs w:val="20"/>
              </w:rPr>
              <w:t> </w:t>
            </w:r>
            <w:r w:rsidRPr="004F41BA">
              <w:rPr>
                <w:b/>
                <w:bCs/>
                <w:i/>
                <w:iCs/>
                <w:sz w:val="20"/>
                <w:szCs w:val="20"/>
              </w:rPr>
              <w:t>esculentum</w:t>
            </w:r>
            <w:r w:rsidRPr="004F41BA">
              <w:rPr>
                <w:rStyle w:val="apple-converted-space"/>
                <w:b/>
                <w:bCs/>
                <w:sz w:val="20"/>
                <w:szCs w:val="20"/>
              </w:rPr>
              <w:t> </w:t>
            </w:r>
            <w:r w:rsidRPr="004F41BA">
              <w:rPr>
                <w:b/>
                <w:bCs/>
                <w:i/>
                <w:iCs/>
                <w:sz w:val="20"/>
                <w:szCs w:val="20"/>
              </w:rPr>
              <w:t>cvs</w:t>
            </w:r>
            <w:r w:rsidRPr="004F41BA">
              <w:rPr>
                <w:rStyle w:val="apple-converted-space"/>
                <w:b/>
                <w:bCs/>
                <w:sz w:val="20"/>
                <w:szCs w:val="20"/>
              </w:rPr>
              <w:t> </w:t>
            </w:r>
            <w:r w:rsidRPr="004F41BA">
              <w:rPr>
                <w:b/>
                <w:bCs/>
                <w:sz w:val="20"/>
                <w:szCs w:val="20"/>
              </w:rPr>
              <w:t>Infected by</w:t>
            </w:r>
            <w:r w:rsidRPr="004F41BA">
              <w:rPr>
                <w:rStyle w:val="apple-converted-space"/>
                <w:b/>
                <w:bCs/>
                <w:sz w:val="20"/>
                <w:szCs w:val="20"/>
              </w:rPr>
              <w:t> </w:t>
            </w:r>
            <w:r w:rsidRPr="004F41BA">
              <w:rPr>
                <w:b/>
                <w:bCs/>
                <w:i/>
                <w:iCs/>
                <w:sz w:val="20"/>
                <w:szCs w:val="20"/>
              </w:rPr>
              <w:t>Tomato</w:t>
            </w:r>
            <w:r w:rsidRPr="004F41BA">
              <w:rPr>
                <w:rStyle w:val="apple-converted-space"/>
                <w:b/>
                <w:bCs/>
                <w:sz w:val="20"/>
                <w:szCs w:val="20"/>
              </w:rPr>
              <w:t> </w:t>
            </w:r>
            <w:r w:rsidRPr="004F41BA">
              <w:rPr>
                <w:b/>
                <w:bCs/>
                <w:i/>
                <w:iCs/>
                <w:sz w:val="20"/>
                <w:szCs w:val="20"/>
              </w:rPr>
              <w:t>Bushy Stunt Virus</w:t>
            </w:r>
          </w:p>
          <w:p w:rsidR="006074DA" w:rsidRPr="004F41BA" w:rsidRDefault="006074DA" w:rsidP="006074DA">
            <w:pPr>
              <w:adjustRightInd w:val="0"/>
              <w:snapToGrid w:val="0"/>
              <w:rPr>
                <w:sz w:val="20"/>
                <w:szCs w:val="20"/>
              </w:rPr>
            </w:pPr>
            <w:r w:rsidRPr="004F41BA">
              <w:rPr>
                <w:sz w:val="20"/>
                <w:szCs w:val="20"/>
              </w:rPr>
              <w:t> Hafez EE, Youssef AS, Ali GS, Fattouh FA</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1786-1794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259</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Assessment of Drinking Water Quality</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Nagwa S.M. Aly, Rabab M. Ali and Hemmat A. El badawy</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1795-1803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260</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Prognostic Markers in Pediatric T-cell Lymphoblastic Leukemia/Lymphoma</w:t>
            </w:r>
          </w:p>
          <w:p w:rsidR="006074DA" w:rsidRPr="004F41BA" w:rsidRDefault="006074DA" w:rsidP="006074DA">
            <w:pPr>
              <w:adjustRightInd w:val="0"/>
              <w:snapToGrid w:val="0"/>
              <w:rPr>
                <w:sz w:val="20"/>
                <w:szCs w:val="20"/>
              </w:rPr>
            </w:pPr>
            <w:r w:rsidRPr="004F41BA">
              <w:rPr>
                <w:sz w:val="20"/>
                <w:szCs w:val="20"/>
              </w:rPr>
              <w:t> Mohamed HM Hussein, Alaa M El-Haddad, Heba S Moussa and  Ossama M Maher</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1804-1813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261</w:t>
            </w:r>
          </w:p>
        </w:tc>
        <w:tc>
          <w:tcPr>
            <w:tcW w:w="7341" w:type="dxa"/>
            <w:vAlign w:val="center"/>
          </w:tcPr>
          <w:p w:rsidR="006074DA" w:rsidRPr="004F41BA" w:rsidRDefault="006074DA" w:rsidP="006074DA">
            <w:pPr>
              <w:pStyle w:val="ad"/>
              <w:adjustRightInd w:val="0"/>
              <w:snapToGrid w:val="0"/>
              <w:spacing w:before="0" w:beforeAutospacing="0" w:after="0" w:afterAutospacing="0"/>
              <w:rPr>
                <w:sz w:val="20"/>
                <w:szCs w:val="20"/>
              </w:rPr>
            </w:pPr>
            <w:r w:rsidRPr="004F41BA">
              <w:rPr>
                <w:b/>
                <w:bCs/>
                <w:sz w:val="20"/>
                <w:szCs w:val="20"/>
              </w:rPr>
              <w:t>Sex Hormone-Binding Globulin and Insulin Resistance In Type 2 Diabetes Mellitus</w:t>
            </w:r>
          </w:p>
          <w:p w:rsidR="006074DA" w:rsidRPr="004F41BA" w:rsidRDefault="006074DA" w:rsidP="006074DA">
            <w:pPr>
              <w:pStyle w:val="ad"/>
              <w:adjustRightInd w:val="0"/>
              <w:snapToGrid w:val="0"/>
              <w:spacing w:before="0" w:beforeAutospacing="0" w:after="0" w:afterAutospacing="0"/>
              <w:rPr>
                <w:sz w:val="20"/>
                <w:szCs w:val="20"/>
              </w:rPr>
            </w:pPr>
            <w:r w:rsidRPr="004F41BA">
              <w:rPr>
                <w:sz w:val="20"/>
                <w:szCs w:val="20"/>
              </w:rPr>
              <w:t> </w:t>
            </w:r>
            <w:r w:rsidRPr="004F41BA">
              <w:rPr>
                <w:spacing w:val="-1"/>
                <w:sz w:val="20"/>
                <w:szCs w:val="20"/>
              </w:rPr>
              <w:t>Hatem M. Salem, Khaled M. Hadhoud, Mohamed S. S. Saad,</w:t>
            </w:r>
            <w:r w:rsidRPr="004F41BA">
              <w:rPr>
                <w:rStyle w:val="apple-converted-space"/>
                <w:spacing w:val="-1"/>
                <w:sz w:val="20"/>
                <w:szCs w:val="20"/>
                <w:vertAlign w:val="superscript"/>
              </w:rPr>
              <w:t> </w:t>
            </w:r>
            <w:r w:rsidRPr="004F41BA">
              <w:rPr>
                <w:spacing w:val="-1"/>
                <w:sz w:val="20"/>
                <w:szCs w:val="20"/>
              </w:rPr>
              <w:t>and Ahmad Baraka</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1814-1820</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262</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Control the post harvest infection by</w:t>
            </w:r>
            <w:r w:rsidRPr="004F41BA">
              <w:rPr>
                <w:rStyle w:val="apple-converted-space"/>
                <w:b/>
                <w:bCs/>
                <w:sz w:val="20"/>
                <w:szCs w:val="20"/>
              </w:rPr>
              <w:t> </w:t>
            </w:r>
            <w:r w:rsidRPr="004F41BA">
              <w:rPr>
                <w:b/>
                <w:bCs/>
                <w:i/>
                <w:iCs/>
                <w:sz w:val="20"/>
                <w:szCs w:val="20"/>
              </w:rPr>
              <w:t>Aspergillus</w:t>
            </w:r>
            <w:r w:rsidRPr="004F41BA">
              <w:rPr>
                <w:rStyle w:val="apple-converted-space"/>
                <w:b/>
                <w:bCs/>
                <w:sz w:val="20"/>
                <w:szCs w:val="20"/>
              </w:rPr>
              <w:t> </w:t>
            </w:r>
            <w:r w:rsidRPr="004F41BA">
              <w:rPr>
                <w:b/>
                <w:bCs/>
                <w:sz w:val="20"/>
                <w:szCs w:val="20"/>
              </w:rPr>
              <w:t>spp. to Taify table grape using grape epiphytic bacteria</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El-Shanshoury AR, Bazaid</w:t>
            </w:r>
            <w:r w:rsidRPr="004F41BA">
              <w:rPr>
                <w:rStyle w:val="apple-converted-space"/>
                <w:sz w:val="20"/>
                <w:szCs w:val="20"/>
                <w:vertAlign w:val="superscript"/>
              </w:rPr>
              <w:t> </w:t>
            </w:r>
            <w:r w:rsidRPr="004F41BA">
              <w:rPr>
                <w:sz w:val="20"/>
                <w:szCs w:val="20"/>
              </w:rPr>
              <w:t>SA, El-Halmouch</w:t>
            </w:r>
            <w:r w:rsidRPr="004F41BA">
              <w:rPr>
                <w:rStyle w:val="apple-converted-space"/>
                <w:sz w:val="20"/>
                <w:szCs w:val="20"/>
                <w:vertAlign w:val="superscript"/>
              </w:rPr>
              <w:t> </w:t>
            </w:r>
            <w:r w:rsidRPr="004F41BA">
              <w:rPr>
                <w:sz w:val="20"/>
                <w:szCs w:val="20"/>
              </w:rPr>
              <w:t>Y,</w:t>
            </w:r>
            <w:r w:rsidRPr="004F41BA">
              <w:rPr>
                <w:rStyle w:val="apple-converted-space"/>
                <w:sz w:val="20"/>
                <w:szCs w:val="20"/>
                <w:vertAlign w:val="superscript"/>
              </w:rPr>
              <w:t> </w:t>
            </w:r>
            <w:r w:rsidRPr="004F41BA">
              <w:rPr>
                <w:sz w:val="20"/>
                <w:szCs w:val="20"/>
              </w:rPr>
              <w:t>Ghafar</w:t>
            </w:r>
            <w:r w:rsidRPr="004F41BA">
              <w:rPr>
                <w:rStyle w:val="apple-converted-space"/>
                <w:sz w:val="20"/>
                <w:szCs w:val="20"/>
                <w:vertAlign w:val="superscript"/>
              </w:rPr>
              <w:t> </w:t>
            </w:r>
            <w:r w:rsidRPr="004F41BA">
              <w:rPr>
                <w:sz w:val="20"/>
                <w:szCs w:val="20"/>
                <w:vertAlign w:val="superscript"/>
              </w:rPr>
              <w:t> </w:t>
            </w:r>
            <w:r w:rsidRPr="004F41BA">
              <w:rPr>
                <w:sz w:val="20"/>
                <w:szCs w:val="20"/>
              </w:rPr>
              <w:t>M</w:t>
            </w:r>
          </w:p>
          <w:p w:rsidR="006074DA" w:rsidRPr="004F41BA" w:rsidRDefault="006074DA" w:rsidP="006074DA">
            <w:pPr>
              <w:pStyle w:val="a6"/>
              <w:adjustRightInd w:val="0"/>
              <w:snapToGrid w:val="0"/>
              <w:spacing w:before="0" w:beforeAutospacing="0" w:after="0" w:afterAutospacing="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1821-1636</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263</w:t>
            </w:r>
          </w:p>
        </w:tc>
        <w:tc>
          <w:tcPr>
            <w:tcW w:w="7341" w:type="dxa"/>
            <w:vAlign w:val="center"/>
          </w:tcPr>
          <w:p w:rsidR="006074DA" w:rsidRPr="004F41BA" w:rsidRDefault="006074DA" w:rsidP="006074DA">
            <w:pPr>
              <w:pStyle w:val="ad"/>
              <w:adjustRightInd w:val="0"/>
              <w:snapToGrid w:val="0"/>
              <w:spacing w:before="0" w:beforeAutospacing="0" w:after="0" w:afterAutospacing="0"/>
              <w:rPr>
                <w:sz w:val="20"/>
                <w:szCs w:val="20"/>
              </w:rPr>
            </w:pPr>
            <w:r w:rsidRPr="004F41BA">
              <w:rPr>
                <w:b/>
                <w:bCs/>
                <w:sz w:val="20"/>
                <w:szCs w:val="20"/>
              </w:rPr>
              <w:t>Subependymal Giant Cell Astrocytomas in the Western Region of Saudi Arabia; A Clinicopathological Experience</w:t>
            </w:r>
          </w:p>
          <w:p w:rsidR="006074DA" w:rsidRPr="004F41BA" w:rsidRDefault="006074DA" w:rsidP="006074DA">
            <w:pPr>
              <w:pStyle w:val="ad"/>
              <w:adjustRightInd w:val="0"/>
              <w:snapToGrid w:val="0"/>
              <w:spacing w:before="0" w:beforeAutospacing="0" w:after="0" w:afterAutospacing="0"/>
              <w:rPr>
                <w:sz w:val="20"/>
                <w:szCs w:val="20"/>
              </w:rPr>
            </w:pPr>
            <w:r w:rsidRPr="004F41BA">
              <w:rPr>
                <w:b/>
                <w:bCs/>
                <w:sz w:val="20"/>
                <w:szCs w:val="20"/>
              </w:rPr>
              <w:t> </w:t>
            </w:r>
            <w:r w:rsidRPr="004F41BA">
              <w:rPr>
                <w:sz w:val="20"/>
                <w:szCs w:val="20"/>
              </w:rPr>
              <w:t>Jaudah A. Al-Maghrabi and Saleh S. Baeesa</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1837-1844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264</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Mitigation of Carbon Dioxide Emissions in a Warming System for Chicks by Using Solar Energy</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Wei-Cheng Chen and Chung-Teh Sheng</w:t>
            </w:r>
          </w:p>
          <w:p w:rsidR="006074DA" w:rsidRPr="004F41BA" w:rsidRDefault="006074DA" w:rsidP="006074DA">
            <w:pPr>
              <w:pStyle w:val="author"/>
              <w:adjustRightInd w:val="0"/>
              <w:snapToGrid w:val="0"/>
              <w:spacing w:before="0" w:beforeAutospacing="0" w:after="0" w:afterAutospacing="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1845-1850</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265</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Superoxide Dismutase, Glutathione Peroxidase and Vitamin E in Patients with Diabetic Retinopathy</w:t>
            </w:r>
          </w:p>
          <w:p w:rsidR="006074DA" w:rsidRPr="004F41BA" w:rsidRDefault="006074DA" w:rsidP="006074DA">
            <w:pPr>
              <w:adjustRightInd w:val="0"/>
              <w:snapToGrid w:val="0"/>
              <w:rPr>
                <w:sz w:val="20"/>
                <w:szCs w:val="20"/>
              </w:rPr>
            </w:pPr>
            <w:r w:rsidRPr="004F41BA">
              <w:rPr>
                <w:b/>
                <w:bCs/>
                <w:sz w:val="20"/>
                <w:szCs w:val="20"/>
                <w:lang w:val="es-ES_tradnl"/>
              </w:rPr>
              <w:t> </w:t>
            </w:r>
            <w:r w:rsidRPr="004F41BA">
              <w:rPr>
                <w:sz w:val="20"/>
                <w:szCs w:val="20"/>
              </w:rPr>
              <w:t>Nagwa S. Said, Khaled M. Hadhoud, Waled M. Nada</w:t>
            </w:r>
            <w:r w:rsidRPr="004F41BA">
              <w:rPr>
                <w:rStyle w:val="apple-converted-space"/>
                <w:sz w:val="20"/>
                <w:szCs w:val="20"/>
              </w:rPr>
              <w:t> </w:t>
            </w:r>
            <w:r w:rsidRPr="004F41BA">
              <w:rPr>
                <w:sz w:val="20"/>
                <w:szCs w:val="20"/>
              </w:rPr>
              <w:t>and Shereen A. El Tarhouny</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1851-1856</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266</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Short Time Effect of Cadmium on</w:t>
            </w:r>
            <w:r w:rsidRPr="004F41BA">
              <w:rPr>
                <w:rStyle w:val="apple-converted-space"/>
                <w:b/>
                <w:bCs/>
                <w:sz w:val="20"/>
                <w:szCs w:val="20"/>
              </w:rPr>
              <w:t> </w:t>
            </w:r>
            <w:r w:rsidRPr="004F41BA">
              <w:rPr>
                <w:b/>
                <w:bCs/>
                <w:sz w:val="20"/>
                <w:szCs w:val="20"/>
              </w:rPr>
              <w:t>Juveniles and Adults of Java Medaka</w:t>
            </w:r>
            <w:r w:rsidRPr="004F41BA">
              <w:rPr>
                <w:rStyle w:val="apple-converted-space"/>
                <w:b/>
                <w:bCs/>
                <w:sz w:val="20"/>
                <w:szCs w:val="20"/>
              </w:rPr>
              <w:t> </w:t>
            </w:r>
            <w:r w:rsidRPr="004F41BA">
              <w:rPr>
                <w:b/>
                <w:bCs/>
                <w:i/>
                <w:iCs/>
                <w:sz w:val="20"/>
                <w:szCs w:val="20"/>
              </w:rPr>
              <w:t>(Oryzias javanicus)</w:t>
            </w:r>
            <w:r w:rsidRPr="004F41BA">
              <w:rPr>
                <w:rStyle w:val="apple-converted-space"/>
                <w:b/>
                <w:bCs/>
                <w:i/>
                <w:iCs/>
                <w:sz w:val="20"/>
                <w:szCs w:val="20"/>
              </w:rPr>
              <w:t> </w:t>
            </w:r>
            <w:r w:rsidRPr="004F41BA">
              <w:rPr>
                <w:b/>
                <w:bCs/>
                <w:sz w:val="20"/>
                <w:szCs w:val="20"/>
              </w:rPr>
              <w:t>Fish</w:t>
            </w:r>
            <w:r w:rsidRPr="004F41BA">
              <w:rPr>
                <w:rStyle w:val="apple-converted-space"/>
                <w:b/>
                <w:bCs/>
                <w:i/>
                <w:iCs/>
                <w:sz w:val="20"/>
                <w:szCs w:val="20"/>
              </w:rPr>
              <w:t> </w:t>
            </w:r>
            <w:r w:rsidRPr="004F41BA">
              <w:rPr>
                <w:b/>
                <w:bCs/>
                <w:sz w:val="20"/>
                <w:szCs w:val="20"/>
              </w:rPr>
              <w:t>as a Bioindicator for Ecotoxicological Studies</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Daryoush Khodadoust</w:t>
            </w:r>
            <w:r w:rsidRPr="004F41BA">
              <w:rPr>
                <w:rStyle w:val="apple-converted-space"/>
                <w:sz w:val="20"/>
                <w:szCs w:val="20"/>
              </w:rPr>
              <w:t> </w:t>
            </w:r>
            <w:r w:rsidRPr="004F41BA">
              <w:rPr>
                <w:sz w:val="20"/>
                <w:szCs w:val="20"/>
              </w:rPr>
              <w:t>, Ahmad Ismail, Syaizwan Zahmir Zulkifli</w:t>
            </w:r>
            <w:r w:rsidRPr="004F41BA">
              <w:rPr>
                <w:rStyle w:val="apple-converted-space"/>
                <w:sz w:val="20"/>
                <w:szCs w:val="20"/>
              </w:rPr>
              <w:t> </w:t>
            </w:r>
            <w:r w:rsidRPr="004F41BA">
              <w:rPr>
                <w:sz w:val="20"/>
                <w:szCs w:val="20"/>
              </w:rPr>
              <w:t>,</w:t>
            </w:r>
            <w:r w:rsidRPr="004F41BA">
              <w:rPr>
                <w:rStyle w:val="apple-converted-space"/>
                <w:sz w:val="20"/>
                <w:szCs w:val="20"/>
              </w:rPr>
              <w:t> </w:t>
            </w:r>
            <w:r w:rsidRPr="004F41BA">
              <w:rPr>
                <w:sz w:val="20"/>
                <w:szCs w:val="20"/>
                <w:lang w:val="en-GB"/>
              </w:rPr>
              <w:t>Farhad Hoseini Tayefeh</w:t>
            </w:r>
          </w:p>
          <w:p w:rsidR="006074DA" w:rsidRPr="004F41BA" w:rsidRDefault="006074DA" w:rsidP="006074DA">
            <w:pPr>
              <w:pStyle w:val="a6"/>
              <w:adjustRightInd w:val="0"/>
              <w:snapToGrid w:val="0"/>
              <w:spacing w:before="0" w:beforeAutospacing="0" w:after="0" w:afterAutospacing="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1857-1861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lastRenderedPageBreak/>
              <w:t>267</w:t>
            </w:r>
          </w:p>
        </w:tc>
        <w:tc>
          <w:tcPr>
            <w:tcW w:w="7341" w:type="dxa"/>
            <w:vAlign w:val="center"/>
          </w:tcPr>
          <w:p w:rsidR="006074DA" w:rsidRPr="004F41BA" w:rsidRDefault="006074DA" w:rsidP="006074DA">
            <w:pPr>
              <w:pStyle w:val="ad"/>
              <w:adjustRightInd w:val="0"/>
              <w:snapToGrid w:val="0"/>
              <w:spacing w:before="0" w:beforeAutospacing="0" w:after="0" w:afterAutospacing="0"/>
              <w:rPr>
                <w:sz w:val="20"/>
                <w:szCs w:val="20"/>
              </w:rPr>
            </w:pPr>
            <w:r w:rsidRPr="004F41BA">
              <w:rPr>
                <w:b/>
                <w:bCs/>
                <w:sz w:val="20"/>
                <w:szCs w:val="20"/>
              </w:rPr>
              <w:t>Influence of Different Additives on Cold Recycled Mixes at Environmental Conditions of Pakistan</w:t>
            </w:r>
          </w:p>
          <w:p w:rsidR="006074DA" w:rsidRPr="004F41BA" w:rsidRDefault="006074DA" w:rsidP="006074DA">
            <w:pPr>
              <w:pStyle w:val="ad"/>
              <w:adjustRightInd w:val="0"/>
              <w:snapToGrid w:val="0"/>
              <w:spacing w:before="0" w:beforeAutospacing="0" w:after="0" w:afterAutospacing="0"/>
              <w:rPr>
                <w:sz w:val="20"/>
                <w:szCs w:val="20"/>
              </w:rPr>
            </w:pPr>
            <w:r w:rsidRPr="004F41BA">
              <w:rPr>
                <w:b/>
                <w:bCs/>
                <w:sz w:val="20"/>
                <w:szCs w:val="20"/>
              </w:rPr>
              <w:t> </w:t>
            </w:r>
            <w:r w:rsidRPr="004F41BA">
              <w:rPr>
                <w:sz w:val="20"/>
                <w:szCs w:val="20"/>
              </w:rPr>
              <w:t>Kamran Muzaffar Khan, Shiraz Ahmed</w:t>
            </w:r>
            <w:r w:rsidRPr="004F41BA">
              <w:rPr>
                <w:rStyle w:val="apple-converted-space"/>
                <w:sz w:val="20"/>
                <w:szCs w:val="20"/>
              </w:rPr>
              <w:t> </w:t>
            </w:r>
            <w:r w:rsidRPr="004F41BA">
              <w:rPr>
                <w:sz w:val="20"/>
                <w:szCs w:val="20"/>
              </w:rPr>
              <w:t>, Faizan Ali</w:t>
            </w:r>
            <w:r w:rsidRPr="004F41BA">
              <w:rPr>
                <w:rStyle w:val="apple-converted-space"/>
                <w:sz w:val="20"/>
                <w:szCs w:val="20"/>
              </w:rPr>
              <w:t> </w:t>
            </w:r>
            <w:r w:rsidRPr="004F41BA">
              <w:rPr>
                <w:sz w:val="20"/>
                <w:szCs w:val="20"/>
              </w:rPr>
              <w:t>, Tahir Sultan</w:t>
            </w:r>
            <w:r w:rsidRPr="004F41BA">
              <w:rPr>
                <w:rStyle w:val="apple-converted-space"/>
                <w:sz w:val="20"/>
                <w:szCs w:val="20"/>
              </w:rPr>
              <w:t> </w:t>
            </w:r>
            <w:r w:rsidRPr="004F41BA">
              <w:rPr>
                <w:sz w:val="20"/>
                <w:szCs w:val="20"/>
              </w:rPr>
              <w:t>, Kiffayat ullah</w:t>
            </w:r>
          </w:p>
          <w:p w:rsidR="006074DA" w:rsidRPr="004F41BA" w:rsidRDefault="006074DA" w:rsidP="006074DA">
            <w:pPr>
              <w:pStyle w:val="ad"/>
              <w:adjustRightInd w:val="0"/>
              <w:snapToGrid w:val="0"/>
              <w:spacing w:before="0" w:beforeAutospacing="0" w:after="0" w:afterAutospacing="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1862-1868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268</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Effect of Zinc Oxide Toxicity on African</w:t>
            </w:r>
            <w:r w:rsidRPr="004F41BA">
              <w:rPr>
                <w:rStyle w:val="apple-converted-space"/>
                <w:b/>
                <w:bCs/>
                <w:i/>
                <w:iCs/>
                <w:sz w:val="20"/>
                <w:szCs w:val="20"/>
              </w:rPr>
              <w:t> </w:t>
            </w:r>
            <w:r w:rsidRPr="004F41BA">
              <w:rPr>
                <w:b/>
                <w:bCs/>
                <w:sz w:val="20"/>
                <w:szCs w:val="20"/>
              </w:rPr>
              <w:t>Cat Fish</w:t>
            </w:r>
            <w:r w:rsidRPr="004F41BA">
              <w:rPr>
                <w:rStyle w:val="apple-converted-space"/>
                <w:b/>
                <w:bCs/>
                <w:i/>
                <w:iCs/>
                <w:sz w:val="20"/>
                <w:szCs w:val="20"/>
              </w:rPr>
              <w:t> </w:t>
            </w:r>
            <w:r w:rsidRPr="004F41BA">
              <w:rPr>
                <w:b/>
                <w:bCs/>
                <w:i/>
                <w:iCs/>
                <w:sz w:val="20"/>
                <w:szCs w:val="20"/>
              </w:rPr>
              <w:t>Clarias gariepinus</w:t>
            </w:r>
            <w:r w:rsidRPr="004F41BA">
              <w:rPr>
                <w:rStyle w:val="apple-converted-space"/>
                <w:b/>
                <w:bCs/>
                <w:sz w:val="20"/>
                <w:szCs w:val="20"/>
              </w:rPr>
              <w:t> </w:t>
            </w:r>
            <w:r w:rsidRPr="004F41BA">
              <w:rPr>
                <w:b/>
                <w:bCs/>
                <w:sz w:val="20"/>
                <w:szCs w:val="20"/>
              </w:rPr>
              <w:t>Present in the River Nile (Hawamdya)</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Mona, S. Zaki, Nabila, Elbattrawy</w:t>
            </w:r>
            <w:r w:rsidRPr="004F41BA">
              <w:rPr>
                <w:rStyle w:val="apple-converted-space"/>
                <w:sz w:val="20"/>
                <w:szCs w:val="20"/>
              </w:rPr>
              <w:t> </w:t>
            </w:r>
            <w:r w:rsidRPr="004F41BA">
              <w:rPr>
                <w:sz w:val="20"/>
                <w:szCs w:val="20"/>
              </w:rPr>
              <w:t>Nagwa, S. Ata</w:t>
            </w:r>
            <w:r>
              <w:rPr>
                <w:rFonts w:hint="eastAsia"/>
                <w:sz w:val="20"/>
                <w:szCs w:val="20"/>
              </w:rPr>
              <w:t xml:space="preserve"> </w:t>
            </w:r>
            <w:r w:rsidRPr="004F41BA">
              <w:rPr>
                <w:sz w:val="20"/>
                <w:szCs w:val="20"/>
              </w:rPr>
              <w:t>and Shalaby S. I</w:t>
            </w:r>
          </w:p>
          <w:p w:rsidR="006074DA" w:rsidRPr="004F41BA" w:rsidRDefault="006074DA" w:rsidP="006074DA">
            <w:pPr>
              <w:adjustRightInd w:val="0"/>
              <w:snapToGrid w:val="0"/>
              <w:rPr>
                <w:sz w:val="20"/>
                <w:szCs w:val="20"/>
              </w:rPr>
            </w:pPr>
            <w:r w:rsidRPr="004F41BA">
              <w:rPr>
                <w:sz w:val="20"/>
                <w:szCs w:val="20"/>
              </w:rPr>
              <w:t xml:space="preserve"> </w:t>
            </w: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1869-1873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269</w:t>
            </w:r>
          </w:p>
        </w:tc>
        <w:tc>
          <w:tcPr>
            <w:tcW w:w="7341" w:type="dxa"/>
            <w:vAlign w:val="center"/>
          </w:tcPr>
          <w:p w:rsidR="006074DA" w:rsidRPr="004F41BA" w:rsidRDefault="006074DA" w:rsidP="006074DA">
            <w:pPr>
              <w:pStyle w:val="ad"/>
              <w:adjustRightInd w:val="0"/>
              <w:snapToGrid w:val="0"/>
              <w:spacing w:before="0" w:beforeAutospacing="0" w:after="0" w:afterAutospacing="0"/>
              <w:rPr>
                <w:sz w:val="20"/>
                <w:szCs w:val="20"/>
              </w:rPr>
            </w:pPr>
            <w:r w:rsidRPr="004F41BA">
              <w:rPr>
                <w:b/>
                <w:bCs/>
                <w:sz w:val="20"/>
                <w:szCs w:val="20"/>
              </w:rPr>
              <w:t>Anti-Inflammatory and Immune Regulatory Effects of</w:t>
            </w:r>
            <w:r w:rsidRPr="004F41BA">
              <w:rPr>
                <w:rStyle w:val="apple-converted-space"/>
                <w:b/>
                <w:bCs/>
                <w:sz w:val="20"/>
                <w:szCs w:val="20"/>
              </w:rPr>
              <w:t> </w:t>
            </w:r>
            <w:r w:rsidRPr="004F41BA">
              <w:rPr>
                <w:b/>
                <w:bCs/>
                <w:i/>
                <w:iCs/>
                <w:sz w:val="20"/>
                <w:szCs w:val="20"/>
              </w:rPr>
              <w:t>Salvia officinalis</w:t>
            </w:r>
            <w:r w:rsidRPr="004F41BA">
              <w:rPr>
                <w:rStyle w:val="apple-converted-space"/>
                <w:b/>
                <w:bCs/>
                <w:i/>
                <w:iCs/>
                <w:sz w:val="20"/>
                <w:szCs w:val="20"/>
              </w:rPr>
              <w:t> </w:t>
            </w:r>
            <w:r w:rsidRPr="004F41BA">
              <w:rPr>
                <w:b/>
                <w:bCs/>
                <w:sz w:val="20"/>
                <w:szCs w:val="20"/>
              </w:rPr>
              <w:t>Extract on OVA-induced Asthma in Mice</w:t>
            </w:r>
          </w:p>
          <w:p w:rsidR="006074DA" w:rsidRPr="004F41BA" w:rsidRDefault="006074DA" w:rsidP="006074DA">
            <w:pPr>
              <w:pStyle w:val="ad"/>
              <w:adjustRightInd w:val="0"/>
              <w:snapToGrid w:val="0"/>
              <w:spacing w:before="0" w:beforeAutospacing="0" w:after="0" w:afterAutospacing="0"/>
              <w:rPr>
                <w:sz w:val="20"/>
                <w:szCs w:val="20"/>
              </w:rPr>
            </w:pPr>
            <w:r w:rsidRPr="004F41BA">
              <w:rPr>
                <w:sz w:val="20"/>
                <w:szCs w:val="20"/>
              </w:rPr>
              <w:t> Abd El-Hamid Mohamed Elwy</w:t>
            </w:r>
            <w:r w:rsidRPr="004F41BA">
              <w:rPr>
                <w:rStyle w:val="apple-converted-space"/>
                <w:sz w:val="20"/>
                <w:szCs w:val="20"/>
              </w:rPr>
              <w:t> </w:t>
            </w:r>
            <w:r w:rsidRPr="004F41BA">
              <w:rPr>
                <w:sz w:val="20"/>
                <w:szCs w:val="20"/>
              </w:rPr>
              <w:t>and GhadaTabl</w:t>
            </w:r>
          </w:p>
          <w:p w:rsidR="006074DA" w:rsidRPr="004F41BA" w:rsidRDefault="006074DA" w:rsidP="006074DA">
            <w:pPr>
              <w:pStyle w:val="ad"/>
              <w:adjustRightInd w:val="0"/>
              <w:snapToGrid w:val="0"/>
              <w:spacing w:before="0" w:beforeAutospacing="0" w:after="0" w:afterAutospacing="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1874-1878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270</w:t>
            </w:r>
          </w:p>
        </w:tc>
        <w:tc>
          <w:tcPr>
            <w:tcW w:w="7341" w:type="dxa"/>
            <w:vAlign w:val="center"/>
          </w:tcPr>
          <w:p w:rsidR="006074DA" w:rsidRPr="004F41BA" w:rsidRDefault="006074DA" w:rsidP="006074DA">
            <w:pPr>
              <w:pStyle w:val="nospacing1"/>
              <w:adjustRightInd w:val="0"/>
              <w:snapToGrid w:val="0"/>
              <w:spacing w:before="0" w:beforeAutospacing="0" w:after="0" w:afterAutospacing="0"/>
              <w:rPr>
                <w:sz w:val="20"/>
                <w:szCs w:val="20"/>
              </w:rPr>
            </w:pPr>
            <w:r w:rsidRPr="004F41BA">
              <w:rPr>
                <w:b/>
                <w:bCs/>
                <w:sz w:val="20"/>
                <w:szCs w:val="20"/>
              </w:rPr>
              <w:t>Agarose Slide Elisa for Diagnosis of HCV-AB in Rural Areas</w:t>
            </w:r>
          </w:p>
          <w:p w:rsidR="006074DA" w:rsidRPr="004F41BA" w:rsidRDefault="006074DA" w:rsidP="006074DA">
            <w:pPr>
              <w:pStyle w:val="nospacing1"/>
              <w:adjustRightInd w:val="0"/>
              <w:snapToGrid w:val="0"/>
              <w:spacing w:before="0" w:beforeAutospacing="0" w:after="0" w:afterAutospacing="0"/>
              <w:rPr>
                <w:sz w:val="20"/>
                <w:szCs w:val="20"/>
              </w:rPr>
            </w:pPr>
            <w:r w:rsidRPr="004F41BA">
              <w:rPr>
                <w:sz w:val="20"/>
                <w:szCs w:val="20"/>
              </w:rPr>
              <w:t> Mohammed M. Safhi</w:t>
            </w:r>
            <w:r w:rsidRPr="004F41BA">
              <w:rPr>
                <w:rStyle w:val="apple-converted-space"/>
                <w:sz w:val="20"/>
                <w:szCs w:val="20"/>
              </w:rPr>
              <w:t> </w:t>
            </w:r>
            <w:r w:rsidRPr="004F41BA">
              <w:rPr>
                <w:sz w:val="20"/>
                <w:szCs w:val="20"/>
              </w:rPr>
              <w:t>and Hussien A. Abouelhag</w:t>
            </w:r>
          </w:p>
          <w:p w:rsidR="006074DA" w:rsidRPr="004F41BA" w:rsidRDefault="006074DA" w:rsidP="006074DA">
            <w:pPr>
              <w:pStyle w:val="nospacing1"/>
              <w:adjustRightInd w:val="0"/>
              <w:snapToGrid w:val="0"/>
              <w:spacing w:before="0" w:beforeAutospacing="0" w:after="0" w:afterAutospacing="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1879-1884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271</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The Intake of Red Cabbage Anthocyanines in Ice-cream</w:t>
            </w:r>
          </w:p>
          <w:p w:rsidR="006074DA" w:rsidRPr="004F41BA" w:rsidRDefault="006074DA" w:rsidP="006074DA">
            <w:pPr>
              <w:adjustRightInd w:val="0"/>
              <w:snapToGrid w:val="0"/>
              <w:jc w:val="both"/>
              <w:rPr>
                <w:sz w:val="20"/>
                <w:szCs w:val="20"/>
              </w:rPr>
            </w:pPr>
            <w:r w:rsidRPr="004F41BA">
              <w:rPr>
                <w:sz w:val="20"/>
                <w:szCs w:val="20"/>
              </w:rPr>
              <w:t> Etab Alghamdi</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1885-1888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272</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Generalized Chan-Vese Model for Image Segmentation with Multiple Regions</w:t>
            </w:r>
          </w:p>
          <w:p w:rsidR="006074DA" w:rsidRPr="004F41BA" w:rsidRDefault="006074DA" w:rsidP="006074DA">
            <w:pPr>
              <w:adjustRightInd w:val="0"/>
              <w:snapToGrid w:val="0"/>
              <w:jc w:val="both"/>
              <w:rPr>
                <w:sz w:val="20"/>
                <w:szCs w:val="20"/>
              </w:rPr>
            </w:pPr>
            <w:r w:rsidRPr="004F41BA">
              <w:rPr>
                <w:sz w:val="20"/>
                <w:szCs w:val="20"/>
              </w:rPr>
              <w:t> </w:t>
            </w:r>
            <w:r w:rsidRPr="004F41BA">
              <w:rPr>
                <w:sz w:val="20"/>
                <w:szCs w:val="20"/>
                <w:lang w:val="en-CA"/>
              </w:rPr>
              <w:t>Dang Tran Vu</w:t>
            </w:r>
            <w:r w:rsidRPr="004F41BA">
              <w:rPr>
                <w:sz w:val="20"/>
                <w:szCs w:val="20"/>
              </w:rPr>
              <w:t>, Tran Thi Thu Ha, Min Gyu Song,</w:t>
            </w:r>
            <w:r w:rsidRPr="004F41BA">
              <w:rPr>
                <w:rStyle w:val="apple-converted-space"/>
                <w:sz w:val="20"/>
                <w:szCs w:val="20"/>
              </w:rPr>
              <w:t> </w:t>
            </w:r>
            <w:r w:rsidRPr="004F41BA">
              <w:rPr>
                <w:sz w:val="20"/>
                <w:szCs w:val="20"/>
                <w:lang w:val="en-CA"/>
              </w:rPr>
              <w:t>Jin Young Kim</w:t>
            </w:r>
            <w:r w:rsidRPr="004F41BA">
              <w:rPr>
                <w:sz w:val="20"/>
                <w:szCs w:val="20"/>
              </w:rPr>
              <w:t>,</w:t>
            </w:r>
            <w:r w:rsidRPr="004F41BA">
              <w:rPr>
                <w:rStyle w:val="apple-converted-space"/>
                <w:sz w:val="20"/>
                <w:szCs w:val="20"/>
              </w:rPr>
              <w:t> </w:t>
            </w:r>
            <w:r w:rsidRPr="004F41BA">
              <w:rPr>
                <w:sz w:val="20"/>
                <w:szCs w:val="20"/>
                <w:lang w:val="en-CA"/>
              </w:rPr>
              <w:t>Seung Ho Choi</w:t>
            </w:r>
            <w:r w:rsidRPr="004F41BA">
              <w:rPr>
                <w:sz w:val="20"/>
                <w:szCs w:val="20"/>
              </w:rPr>
              <w:t>, Asmatullah Chaudhry</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1889-1895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273</w:t>
            </w:r>
          </w:p>
        </w:tc>
        <w:tc>
          <w:tcPr>
            <w:tcW w:w="7341" w:type="dxa"/>
            <w:vAlign w:val="center"/>
          </w:tcPr>
          <w:p w:rsidR="006074DA" w:rsidRPr="004F41BA" w:rsidRDefault="006074DA" w:rsidP="006074DA">
            <w:pPr>
              <w:pStyle w:val="papertitle"/>
              <w:adjustRightInd w:val="0"/>
              <w:snapToGrid w:val="0"/>
              <w:spacing w:before="0" w:beforeAutospacing="0" w:after="0" w:afterAutospacing="0"/>
              <w:rPr>
                <w:sz w:val="20"/>
                <w:szCs w:val="20"/>
              </w:rPr>
            </w:pPr>
            <w:bookmarkStart w:id="75" w:name="OLE_LINK956"/>
            <w:r w:rsidRPr="004F41BA">
              <w:rPr>
                <w:b/>
                <w:bCs/>
                <w:sz w:val="20"/>
                <w:szCs w:val="20"/>
              </w:rPr>
              <w:t>A new integrated mathematical model for optimizing facility location and network design policies with facility disruptions</w:t>
            </w:r>
            <w:bookmarkEnd w:id="75"/>
          </w:p>
          <w:p w:rsidR="006074DA" w:rsidRPr="004F41BA" w:rsidRDefault="006074DA" w:rsidP="006074DA">
            <w:pPr>
              <w:adjustRightInd w:val="0"/>
              <w:snapToGrid w:val="0"/>
              <w:rPr>
                <w:sz w:val="20"/>
                <w:szCs w:val="20"/>
              </w:rPr>
            </w:pPr>
            <w:r w:rsidRPr="004F41BA">
              <w:rPr>
                <w:b/>
                <w:bCs/>
                <w:sz w:val="20"/>
                <w:szCs w:val="20"/>
              </w:rPr>
              <w:t> </w:t>
            </w:r>
            <w:r w:rsidRPr="004F41BA">
              <w:rPr>
                <w:spacing w:val="5"/>
                <w:sz w:val="20"/>
                <w:szCs w:val="20"/>
              </w:rPr>
              <w:t>Davood Shishebori</w:t>
            </w:r>
            <w:r w:rsidRPr="004F41BA">
              <w:rPr>
                <w:sz w:val="20"/>
                <w:szCs w:val="20"/>
              </w:rPr>
              <w:t>, Mohammad Saeed Jabalameli</w:t>
            </w:r>
            <w:r w:rsidRPr="004F41BA">
              <w:rPr>
                <w:rStyle w:val="apple-converted-space"/>
                <w:sz w:val="20"/>
                <w:szCs w:val="20"/>
              </w:rPr>
              <w:t> </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1896-1906</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274</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The Bacterial Colonization with Extended Spectrum β -Lactamase- and Metallo-</w:t>
            </w:r>
            <w:r w:rsidRPr="004F41BA">
              <w:rPr>
                <w:rStyle w:val="apple-converted-space"/>
                <w:sz w:val="20"/>
                <w:szCs w:val="20"/>
              </w:rPr>
              <w:t> </w:t>
            </w:r>
            <w:r w:rsidRPr="004F41BA">
              <w:rPr>
                <w:b/>
                <w:bCs/>
                <w:sz w:val="20"/>
                <w:szCs w:val="20"/>
              </w:rPr>
              <w:t>β -Lactamase Producing Gram-Negative Bacteria at Intensive Care Unit Patients</w:t>
            </w:r>
          </w:p>
          <w:p w:rsidR="006074DA" w:rsidRPr="004F41BA" w:rsidRDefault="006074DA" w:rsidP="006074DA">
            <w:pPr>
              <w:adjustRightInd w:val="0"/>
              <w:snapToGrid w:val="0"/>
              <w:jc w:val="both"/>
              <w:rPr>
                <w:sz w:val="20"/>
                <w:szCs w:val="20"/>
              </w:rPr>
            </w:pPr>
            <w:r w:rsidRPr="004F41BA">
              <w:rPr>
                <w:sz w:val="20"/>
                <w:szCs w:val="20"/>
              </w:rPr>
              <w:t> Tawfik Abd Motaleb,</w:t>
            </w:r>
            <w:r w:rsidRPr="004F41BA">
              <w:rPr>
                <w:rStyle w:val="apple-converted-space"/>
                <w:sz w:val="20"/>
                <w:szCs w:val="20"/>
              </w:rPr>
              <w:t> </w:t>
            </w:r>
            <w:r w:rsidRPr="004F41BA">
              <w:rPr>
                <w:sz w:val="20"/>
                <w:szCs w:val="20"/>
                <w:shd w:val="clear" w:color="auto" w:fill="FFFFFF"/>
              </w:rPr>
              <w:t>Mansour I Sayed,</w:t>
            </w:r>
            <w:r w:rsidRPr="004F41BA">
              <w:rPr>
                <w:rStyle w:val="apple-converted-space"/>
                <w:sz w:val="20"/>
                <w:szCs w:val="20"/>
                <w:shd w:val="clear" w:color="auto" w:fill="FFFFFF"/>
              </w:rPr>
              <w:t> </w:t>
            </w:r>
            <w:r w:rsidRPr="004F41BA">
              <w:rPr>
                <w:sz w:val="20"/>
                <w:szCs w:val="20"/>
              </w:rPr>
              <w:t>Mohamed H Attia, Amal Sharnooby, Mohamed</w:t>
            </w:r>
            <w:r w:rsidRPr="004F41BA">
              <w:rPr>
                <w:rStyle w:val="apple-converted-space"/>
                <w:sz w:val="20"/>
                <w:szCs w:val="20"/>
                <w:shd w:val="clear" w:color="auto" w:fill="FFFFFF"/>
              </w:rPr>
              <w:t> </w:t>
            </w:r>
            <w:r w:rsidRPr="004F41BA">
              <w:rPr>
                <w:sz w:val="20"/>
                <w:szCs w:val="20"/>
                <w:shd w:val="clear" w:color="auto" w:fill="FFFFFF"/>
              </w:rPr>
              <w:t>M Farag</w:t>
            </w:r>
            <w:r w:rsidRPr="004F41BA">
              <w:rPr>
                <w:sz w:val="20"/>
                <w:szCs w:val="20"/>
              </w:rPr>
              <w:t>, Maha Sabaawy</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1907-1914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275</w:t>
            </w:r>
          </w:p>
        </w:tc>
        <w:tc>
          <w:tcPr>
            <w:tcW w:w="7341" w:type="dxa"/>
            <w:vAlign w:val="center"/>
          </w:tcPr>
          <w:p w:rsidR="006074DA" w:rsidRPr="004F41BA" w:rsidRDefault="006074DA" w:rsidP="006074DA">
            <w:pPr>
              <w:pStyle w:val="nospacing1"/>
              <w:adjustRightInd w:val="0"/>
              <w:snapToGrid w:val="0"/>
              <w:spacing w:before="0" w:beforeAutospacing="0" w:after="0" w:afterAutospacing="0"/>
              <w:rPr>
                <w:sz w:val="20"/>
                <w:szCs w:val="20"/>
              </w:rPr>
            </w:pPr>
            <w:r w:rsidRPr="004F41BA">
              <w:rPr>
                <w:b/>
                <w:bCs/>
                <w:sz w:val="20"/>
                <w:szCs w:val="20"/>
              </w:rPr>
              <w:t>Evaluation of Different methods for Diagnosis of Catheter Related Blood Stream Infection</w:t>
            </w:r>
          </w:p>
          <w:p w:rsidR="006074DA" w:rsidRPr="004F41BA" w:rsidRDefault="006074DA" w:rsidP="006074DA">
            <w:pPr>
              <w:pStyle w:val="nospacing1"/>
              <w:adjustRightInd w:val="0"/>
              <w:snapToGrid w:val="0"/>
              <w:spacing w:before="0" w:beforeAutospacing="0" w:after="0" w:afterAutospacing="0"/>
              <w:rPr>
                <w:sz w:val="20"/>
                <w:szCs w:val="20"/>
              </w:rPr>
            </w:pPr>
            <w:r w:rsidRPr="004F41BA">
              <w:rPr>
                <w:i/>
                <w:iCs/>
                <w:sz w:val="20"/>
                <w:szCs w:val="20"/>
              </w:rPr>
              <w:t> </w:t>
            </w:r>
            <w:r w:rsidRPr="004F41BA">
              <w:rPr>
                <w:sz w:val="20"/>
                <w:szCs w:val="20"/>
              </w:rPr>
              <w:t>Yasser M. Ismail and  Sahar M. Fayed</w:t>
            </w:r>
          </w:p>
          <w:p w:rsidR="006074DA" w:rsidRPr="004F41BA" w:rsidRDefault="006074DA" w:rsidP="006074DA">
            <w:pPr>
              <w:pStyle w:val="nospacing1"/>
              <w:adjustRightInd w:val="0"/>
              <w:snapToGrid w:val="0"/>
              <w:spacing w:before="0" w:beforeAutospacing="0" w:after="0" w:afterAutospacing="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1915-1923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276</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Hepato-protective Effect of Green Tea Extract on Cyclosporine a Treated Rabbits: Histological and Ultrastructural Study</w:t>
            </w:r>
          </w:p>
          <w:p w:rsidR="006074DA" w:rsidRPr="004F41BA" w:rsidRDefault="006074DA" w:rsidP="006074DA">
            <w:pPr>
              <w:adjustRightInd w:val="0"/>
              <w:snapToGrid w:val="0"/>
              <w:rPr>
                <w:sz w:val="20"/>
                <w:szCs w:val="20"/>
              </w:rPr>
            </w:pPr>
            <w:r w:rsidRPr="004F41BA">
              <w:rPr>
                <w:sz w:val="20"/>
                <w:szCs w:val="20"/>
              </w:rPr>
              <w:t> Fathy Ahmed Fetouh and Amal Al Shahat</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1924-1932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277</w:t>
            </w:r>
          </w:p>
        </w:tc>
        <w:tc>
          <w:tcPr>
            <w:tcW w:w="7341" w:type="dxa"/>
            <w:vAlign w:val="center"/>
          </w:tcPr>
          <w:p w:rsidR="006074DA" w:rsidRPr="004F41BA" w:rsidRDefault="006074DA" w:rsidP="006074DA">
            <w:pPr>
              <w:pStyle w:val="30"/>
              <w:adjustRightInd w:val="0"/>
              <w:snapToGrid w:val="0"/>
              <w:spacing w:after="0"/>
              <w:rPr>
                <w:sz w:val="20"/>
                <w:szCs w:val="20"/>
              </w:rPr>
            </w:pPr>
            <w:r w:rsidRPr="004F41BA">
              <w:rPr>
                <w:b/>
                <w:bCs/>
                <w:sz w:val="20"/>
                <w:szCs w:val="20"/>
              </w:rPr>
              <w:t>Protective Role of Coenzyme Q10 against Paraquat Induced Hepatotoxicity in Male Rats</w:t>
            </w:r>
          </w:p>
          <w:p w:rsidR="006074DA" w:rsidRPr="004F41BA" w:rsidRDefault="006074DA" w:rsidP="006074DA">
            <w:pPr>
              <w:pStyle w:val="30"/>
              <w:adjustRightInd w:val="0"/>
              <w:snapToGrid w:val="0"/>
              <w:spacing w:after="0"/>
              <w:rPr>
                <w:sz w:val="20"/>
                <w:szCs w:val="20"/>
              </w:rPr>
            </w:pPr>
            <w:r w:rsidRPr="004F41BA">
              <w:rPr>
                <w:sz w:val="20"/>
                <w:szCs w:val="20"/>
              </w:rPr>
              <w:t>Elsayed k. Abdel-Hady and</w:t>
            </w:r>
            <w:r w:rsidRPr="004F41BA">
              <w:rPr>
                <w:rStyle w:val="apple-converted-space"/>
                <w:sz w:val="20"/>
                <w:szCs w:val="20"/>
              </w:rPr>
              <w:t> </w:t>
            </w:r>
            <w:r>
              <w:rPr>
                <w:rFonts w:hint="eastAsia"/>
                <w:sz w:val="20"/>
                <w:szCs w:val="20"/>
                <w:vertAlign w:val="superscript"/>
              </w:rPr>
              <w:t xml:space="preserve"> </w:t>
            </w:r>
            <w:r w:rsidRPr="004F41BA">
              <w:rPr>
                <w:sz w:val="20"/>
                <w:szCs w:val="20"/>
              </w:rPr>
              <w:t>Gamal H. Abdel-Rahman</w:t>
            </w:r>
          </w:p>
          <w:p w:rsidR="006074DA" w:rsidRPr="004F41BA" w:rsidRDefault="006074DA" w:rsidP="006074DA">
            <w:pPr>
              <w:pStyle w:val="1"/>
              <w:adjustRightInd w:val="0"/>
              <w:snapToGrid w:val="0"/>
              <w:jc w:val="left"/>
              <w:outlineLvl w:val="0"/>
              <w:rPr>
                <w:color w:val="auto"/>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1933-1940</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278</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Conservative Management of Instrumental Esophageal Perforation in Children; A Review of One surgeon's Experience</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Osama M Rayes, FRCSI</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1941-1944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279</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Assessment of Methylation of RASSF1A Gene in Circulating Tumor DNA of Breast Cancer Patients by Methylation-Specific Polymerase Chain Reaction</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Nasser Sadek Rezk, Abeer Al Sayed Shehab, Abeer Ibrahim Abd El-Mageed, Mohamed El-Shinawi</w:t>
            </w:r>
            <w:r w:rsidRPr="004F41BA">
              <w:rPr>
                <w:rStyle w:val="apple-converted-space"/>
                <w:sz w:val="20"/>
                <w:szCs w:val="20"/>
              </w:rPr>
              <w:t> </w:t>
            </w:r>
            <w:r w:rsidRPr="004F41BA">
              <w:rPr>
                <w:sz w:val="20"/>
                <w:szCs w:val="20"/>
              </w:rPr>
              <w:t>and Mohamed Omar El Maraghy</w:t>
            </w:r>
          </w:p>
          <w:p w:rsidR="006074DA" w:rsidRPr="004F41BA" w:rsidRDefault="006074DA" w:rsidP="006074DA">
            <w:pPr>
              <w:pStyle w:val="ad"/>
              <w:adjustRightInd w:val="0"/>
              <w:snapToGrid w:val="0"/>
              <w:spacing w:before="0" w:beforeAutospacing="0" w:after="0" w:afterAutospacing="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1945-1951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lastRenderedPageBreak/>
              <w:t>280</w:t>
            </w:r>
          </w:p>
        </w:tc>
        <w:tc>
          <w:tcPr>
            <w:tcW w:w="7341" w:type="dxa"/>
            <w:vAlign w:val="center"/>
          </w:tcPr>
          <w:p w:rsidR="006074DA" w:rsidRPr="004F41BA" w:rsidRDefault="006074DA" w:rsidP="006074DA">
            <w:pPr>
              <w:pStyle w:val="ad"/>
              <w:adjustRightInd w:val="0"/>
              <w:snapToGrid w:val="0"/>
              <w:spacing w:before="0" w:beforeAutospacing="0" w:after="0" w:afterAutospacing="0"/>
              <w:jc w:val="both"/>
              <w:rPr>
                <w:sz w:val="20"/>
                <w:szCs w:val="20"/>
              </w:rPr>
            </w:pPr>
            <w:bookmarkStart w:id="76" w:name="OLE_LINK958"/>
            <w:r w:rsidRPr="004F41BA">
              <w:rPr>
                <w:b/>
                <w:bCs/>
                <w:sz w:val="20"/>
                <w:szCs w:val="20"/>
              </w:rPr>
              <w:t>Identification and Some Probiotic Potential of Lactic Acid Bacteria Isolated From Egyptian Camels Milk</w:t>
            </w:r>
            <w:bookmarkEnd w:id="76"/>
          </w:p>
          <w:p w:rsidR="006074DA" w:rsidRPr="004F41BA" w:rsidRDefault="006074DA" w:rsidP="006074DA">
            <w:pPr>
              <w:pStyle w:val="ad"/>
              <w:adjustRightInd w:val="0"/>
              <w:snapToGrid w:val="0"/>
              <w:spacing w:before="0" w:beforeAutospacing="0" w:after="0" w:afterAutospacing="0"/>
              <w:jc w:val="both"/>
              <w:rPr>
                <w:sz w:val="20"/>
                <w:szCs w:val="20"/>
              </w:rPr>
            </w:pPr>
            <w:r w:rsidRPr="004F41BA">
              <w:rPr>
                <w:sz w:val="20"/>
                <w:szCs w:val="20"/>
              </w:rPr>
              <w:t> Eman Hamed</w:t>
            </w:r>
            <w:r w:rsidRPr="004F41BA">
              <w:rPr>
                <w:rStyle w:val="apple-converted-space"/>
                <w:sz w:val="20"/>
                <w:szCs w:val="20"/>
              </w:rPr>
              <w:t> </w:t>
            </w:r>
            <w:r w:rsidRPr="004F41BA">
              <w:rPr>
                <w:sz w:val="20"/>
                <w:szCs w:val="20"/>
              </w:rPr>
              <w:t>and Aisha Elattar</w:t>
            </w:r>
          </w:p>
          <w:p w:rsidR="006074DA" w:rsidRPr="004F41BA" w:rsidRDefault="006074DA" w:rsidP="006074DA">
            <w:pPr>
              <w:pStyle w:val="a6"/>
              <w:adjustRightInd w:val="0"/>
              <w:snapToGrid w:val="0"/>
              <w:spacing w:before="0" w:beforeAutospacing="0" w:after="0" w:afterAutospacing="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1952-1961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281</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Evaluation of inactivated AIV vaccines in conjunction with antiviral drugs in chickens challenged with Egyptian H5N1 HPAIV</w:t>
            </w:r>
          </w:p>
          <w:p w:rsidR="006074DA" w:rsidRPr="004F41BA" w:rsidRDefault="006074DA" w:rsidP="006074DA">
            <w:pPr>
              <w:adjustRightInd w:val="0"/>
              <w:snapToGrid w:val="0"/>
              <w:jc w:val="both"/>
              <w:rPr>
                <w:sz w:val="20"/>
                <w:szCs w:val="20"/>
                <w:rtl/>
              </w:rPr>
            </w:pPr>
            <w:r w:rsidRPr="004F41BA">
              <w:rPr>
                <w:b/>
                <w:bCs/>
                <w:sz w:val="20"/>
                <w:szCs w:val="20"/>
              </w:rPr>
              <w:t> </w:t>
            </w:r>
            <w:r w:rsidRPr="004F41BA">
              <w:rPr>
                <w:sz w:val="20"/>
                <w:szCs w:val="20"/>
              </w:rPr>
              <w:t>Ali, A. Salama; El-Bakry, M. Ismail; Fatma, M. Abdallah and Gemelat, K. Farag</w:t>
            </w:r>
          </w:p>
          <w:p w:rsidR="006074DA" w:rsidRPr="004F41BA" w:rsidRDefault="006074DA" w:rsidP="006074DA">
            <w:pPr>
              <w:pStyle w:val="a6"/>
              <w:adjustRightInd w:val="0"/>
              <w:snapToGrid w:val="0"/>
              <w:spacing w:before="0" w:beforeAutospacing="0" w:after="0" w:afterAutospacing="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1962-1968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282</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Oral exposure to zinc oxide nanoparticles induced oxidative damage, inflammation and genotoxicity in rat’s lung</w:t>
            </w:r>
          </w:p>
          <w:p w:rsidR="006074DA" w:rsidRPr="004F41BA" w:rsidRDefault="006074DA" w:rsidP="006074DA">
            <w:pPr>
              <w:adjustRightInd w:val="0"/>
              <w:snapToGrid w:val="0"/>
              <w:jc w:val="both"/>
              <w:rPr>
                <w:sz w:val="20"/>
                <w:szCs w:val="20"/>
              </w:rPr>
            </w:pPr>
            <w:r w:rsidRPr="004F41BA">
              <w:rPr>
                <w:sz w:val="20"/>
                <w:szCs w:val="20"/>
              </w:rPr>
              <w:t> Howaida Nounou</w:t>
            </w:r>
            <w:r w:rsidRPr="004F41BA">
              <w:rPr>
                <w:rStyle w:val="apple-converted-space"/>
                <w:sz w:val="20"/>
                <w:szCs w:val="20"/>
              </w:rPr>
              <w:t> </w:t>
            </w:r>
            <w:r w:rsidRPr="004F41BA">
              <w:rPr>
                <w:sz w:val="20"/>
                <w:szCs w:val="20"/>
              </w:rPr>
              <w:t>, Hala Attia</w:t>
            </w:r>
            <w:r w:rsidRPr="004F41BA">
              <w:rPr>
                <w:rStyle w:val="apple-converted-space"/>
                <w:sz w:val="20"/>
                <w:szCs w:val="20"/>
              </w:rPr>
              <w:t> </w:t>
            </w:r>
            <w:r w:rsidRPr="004F41BA">
              <w:rPr>
                <w:sz w:val="20"/>
                <w:szCs w:val="20"/>
              </w:rPr>
              <w:t>, Manal Shalaby</w:t>
            </w:r>
            <w:r w:rsidRPr="004F41BA">
              <w:rPr>
                <w:rStyle w:val="apple-converted-space"/>
                <w:sz w:val="20"/>
                <w:szCs w:val="20"/>
              </w:rPr>
              <w:t> </w:t>
            </w:r>
            <w:r w:rsidRPr="004F41BA">
              <w:rPr>
                <w:sz w:val="20"/>
                <w:szCs w:val="20"/>
              </w:rPr>
              <w:t>, Maha Arafah</w:t>
            </w:r>
            <w:r w:rsidRPr="004F41BA">
              <w:rPr>
                <w:rStyle w:val="apple-converted-space"/>
                <w:sz w:val="20"/>
                <w:szCs w:val="20"/>
              </w:rPr>
              <w:t> </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1969-1979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283</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Calf Scours: Definition and causes</w:t>
            </w:r>
          </w:p>
          <w:p w:rsidR="006074DA" w:rsidRPr="004F41BA" w:rsidRDefault="006074DA" w:rsidP="006074DA">
            <w:pPr>
              <w:adjustRightInd w:val="0"/>
              <w:snapToGrid w:val="0"/>
              <w:rPr>
                <w:sz w:val="20"/>
                <w:szCs w:val="20"/>
              </w:rPr>
            </w:pPr>
            <w:r w:rsidRPr="004F41BA">
              <w:rPr>
                <w:sz w:val="20"/>
                <w:szCs w:val="20"/>
              </w:rPr>
              <w:t>Nagwa S.Ata ,Sohad M. Dorgham ,</w:t>
            </w:r>
            <w:r w:rsidRPr="004F41BA">
              <w:rPr>
                <w:rStyle w:val="apple-converted-space"/>
                <w:sz w:val="20"/>
                <w:szCs w:val="20"/>
              </w:rPr>
              <w:t> </w:t>
            </w:r>
            <w:r w:rsidRPr="004F41BA">
              <w:rPr>
                <w:sz w:val="20"/>
                <w:szCs w:val="20"/>
              </w:rPr>
              <w:t>Eman A.Khairy and</w:t>
            </w:r>
            <w:r>
              <w:rPr>
                <w:rFonts w:hint="eastAsia"/>
                <w:sz w:val="20"/>
                <w:szCs w:val="20"/>
              </w:rPr>
              <w:t xml:space="preserve"> </w:t>
            </w:r>
            <w:r w:rsidRPr="004F41BA">
              <w:rPr>
                <w:sz w:val="20"/>
                <w:szCs w:val="20"/>
              </w:rPr>
              <w:t>Mona S, Zaki</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1980-1983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284</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Interference of preventive caries system with microshear  bond strength of enamel surface bonded to  etch &amp;rinse or  self etch adhesive system with nanofilled composite</w:t>
            </w:r>
          </w:p>
          <w:p w:rsidR="006074DA" w:rsidRPr="004F41BA" w:rsidRDefault="006074DA" w:rsidP="006074DA">
            <w:pPr>
              <w:adjustRightInd w:val="0"/>
              <w:snapToGrid w:val="0"/>
              <w:jc w:val="both"/>
              <w:rPr>
                <w:sz w:val="20"/>
                <w:szCs w:val="20"/>
              </w:rPr>
            </w:pPr>
            <w:r w:rsidRPr="004F41BA">
              <w:rPr>
                <w:sz w:val="20"/>
                <w:szCs w:val="20"/>
              </w:rPr>
              <w:t>Ola. M. Sakr</w:t>
            </w:r>
            <w:r w:rsidRPr="004F41BA">
              <w:rPr>
                <w:rStyle w:val="apple-converted-space"/>
                <w:sz w:val="20"/>
                <w:szCs w:val="20"/>
              </w:rPr>
              <w:t> </w:t>
            </w:r>
            <w:r w:rsidRPr="004F41BA">
              <w:rPr>
                <w:sz w:val="20"/>
                <w:szCs w:val="20"/>
              </w:rPr>
              <w:t>and  Mohammad Almohaimeed</w:t>
            </w:r>
            <w:r w:rsidRPr="004F41BA">
              <w:rPr>
                <w:rStyle w:val="apple-converted-space"/>
                <w:b/>
                <w:bCs/>
                <w:sz w:val="20"/>
                <w:szCs w:val="20"/>
              </w:rPr>
              <w:t> </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1984-1987</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285</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Expression of Galectin-3 in Thyroid Lesions; Immunohistochemical Analysis</w:t>
            </w:r>
          </w:p>
          <w:p w:rsidR="006074DA" w:rsidRPr="004F41BA" w:rsidRDefault="006074DA" w:rsidP="006074DA">
            <w:pPr>
              <w:adjustRightInd w:val="0"/>
              <w:snapToGrid w:val="0"/>
              <w:rPr>
                <w:sz w:val="20"/>
                <w:szCs w:val="20"/>
              </w:rPr>
            </w:pPr>
            <w:r w:rsidRPr="004F41BA">
              <w:rPr>
                <w:sz w:val="20"/>
                <w:szCs w:val="20"/>
              </w:rPr>
              <w:t> </w:t>
            </w:r>
            <w:r w:rsidRPr="004F41BA">
              <w:rPr>
                <w:sz w:val="20"/>
                <w:szCs w:val="20"/>
                <w:lang w:val="it-IT"/>
              </w:rPr>
              <w:t>Jaudah Al-Maghrabi, Sherine Salama,</w:t>
            </w:r>
            <w:r w:rsidRPr="004F41BA">
              <w:rPr>
                <w:rStyle w:val="apple-converted-space"/>
                <w:sz w:val="20"/>
                <w:szCs w:val="20"/>
                <w:lang w:val="it-IT"/>
              </w:rPr>
              <w:t> </w:t>
            </w:r>
            <w:r w:rsidRPr="004F41BA">
              <w:rPr>
                <w:sz w:val="20"/>
                <w:szCs w:val="20"/>
              </w:rPr>
              <w:t>Adhari Al-Selmi</w:t>
            </w:r>
            <w:r w:rsidRPr="004F41BA">
              <w:rPr>
                <w:rStyle w:val="apple-converted-space"/>
                <w:sz w:val="20"/>
                <w:szCs w:val="20"/>
                <w:lang w:val="it-IT"/>
              </w:rPr>
              <w:t> </w:t>
            </w:r>
            <w:r w:rsidRPr="004F41BA">
              <w:rPr>
                <w:sz w:val="20"/>
                <w:szCs w:val="20"/>
              </w:rPr>
              <w:t>and Mahmoud Al-Ahwal.</w:t>
            </w:r>
          </w:p>
          <w:p w:rsidR="006074DA" w:rsidRPr="004F41BA" w:rsidRDefault="006074DA" w:rsidP="006074DA">
            <w:pPr>
              <w:adjustRightInd w:val="0"/>
              <w:snapToGrid w:val="0"/>
              <w:rPr>
                <w:sz w:val="20"/>
                <w:szCs w:val="20"/>
              </w:rPr>
            </w:pPr>
            <w:r w:rsidRPr="004F41BA">
              <w:rPr>
                <w:sz w:val="20"/>
                <w:szCs w:val="20"/>
              </w:rPr>
              <w:t xml:space="preserve"> </w:t>
            </w: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1988-1992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286</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Utility of 2-Thiohydantoin Derivatives in the Synthesis of Some Condensed Heterocyclic Compounds with Expected Biological Activity</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A.Y. Hassan, M.M.Said; M.T. Sarg; H.S.Al-Zahabi</w:t>
            </w:r>
            <w:r w:rsidRPr="004F41BA">
              <w:rPr>
                <w:rStyle w:val="apple-converted-space"/>
                <w:sz w:val="20"/>
                <w:szCs w:val="20"/>
              </w:rPr>
              <w:t> </w:t>
            </w:r>
            <w:r w:rsidRPr="004F41BA">
              <w:rPr>
                <w:sz w:val="20"/>
                <w:szCs w:val="20"/>
              </w:rPr>
              <w:t>and E.M.Hussein</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1993-2011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287</w:t>
            </w:r>
          </w:p>
        </w:tc>
        <w:tc>
          <w:tcPr>
            <w:tcW w:w="7341" w:type="dxa"/>
            <w:vAlign w:val="center"/>
          </w:tcPr>
          <w:p w:rsidR="006074DA" w:rsidRPr="004F41BA" w:rsidRDefault="006074DA" w:rsidP="006074DA">
            <w:pPr>
              <w:pStyle w:val="ad"/>
              <w:adjustRightInd w:val="0"/>
              <w:snapToGrid w:val="0"/>
              <w:spacing w:before="0" w:beforeAutospacing="0" w:after="0" w:afterAutospacing="0"/>
              <w:rPr>
                <w:sz w:val="20"/>
                <w:szCs w:val="20"/>
              </w:rPr>
            </w:pPr>
            <w:r w:rsidRPr="004F41BA">
              <w:rPr>
                <w:b/>
                <w:bCs/>
                <w:sz w:val="20"/>
                <w:szCs w:val="20"/>
              </w:rPr>
              <w:t>Human Papillomavirus and Cervical Cancer: Use of Molecular Diagnostic Techniques</w:t>
            </w:r>
          </w:p>
          <w:p w:rsidR="006074DA" w:rsidRPr="004F41BA" w:rsidRDefault="006074DA" w:rsidP="006074DA">
            <w:pPr>
              <w:pStyle w:val="ad"/>
              <w:adjustRightInd w:val="0"/>
              <w:snapToGrid w:val="0"/>
              <w:spacing w:before="0" w:beforeAutospacing="0" w:after="0" w:afterAutospacing="0"/>
              <w:rPr>
                <w:sz w:val="20"/>
                <w:szCs w:val="20"/>
              </w:rPr>
            </w:pPr>
            <w:r w:rsidRPr="004F41BA">
              <w:rPr>
                <w:sz w:val="20"/>
                <w:szCs w:val="20"/>
              </w:rPr>
              <w:t> Hammoudah S.A.F., Hannan M.A., Al Harbi A.E.</w:t>
            </w:r>
            <w:r w:rsidRPr="004F41BA">
              <w:rPr>
                <w:rStyle w:val="apple-converted-space"/>
                <w:sz w:val="20"/>
                <w:szCs w:val="20"/>
              </w:rPr>
              <w:t>  </w:t>
            </w:r>
            <w:r w:rsidRPr="004F41BA">
              <w:rPr>
                <w:sz w:val="20"/>
                <w:szCs w:val="20"/>
              </w:rPr>
              <w:t>and Al Harbi K.M.</w:t>
            </w:r>
            <w:r w:rsidRPr="004F41BA">
              <w:rPr>
                <w:rStyle w:val="apple-converted-space"/>
                <w:sz w:val="20"/>
                <w:szCs w:val="20"/>
              </w:rPr>
              <w:t> </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2012-2022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288</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Water content controlled instead of suction controlled strength tests</w:t>
            </w:r>
          </w:p>
          <w:p w:rsidR="006074DA" w:rsidRPr="004F41BA" w:rsidRDefault="006074DA" w:rsidP="006074DA">
            <w:pPr>
              <w:adjustRightInd w:val="0"/>
              <w:snapToGrid w:val="0"/>
              <w:rPr>
                <w:sz w:val="20"/>
                <w:szCs w:val="20"/>
              </w:rPr>
            </w:pPr>
            <w:r w:rsidRPr="004F41BA">
              <w:rPr>
                <w:sz w:val="20"/>
                <w:szCs w:val="20"/>
              </w:rPr>
              <w:t> Reza Ahmadi-Naghadeh, Nabi Kartal Toker, Mohammad Ahmadi-Adli</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2023-2030</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289</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lang w:val="en-GB"/>
              </w:rPr>
              <w:t>Antihypertensive Prescribing Pattern and</w:t>
            </w:r>
            <w:r w:rsidRPr="004F41BA">
              <w:rPr>
                <w:rStyle w:val="apple-converted-space"/>
                <w:b/>
                <w:bCs/>
                <w:sz w:val="20"/>
                <w:szCs w:val="20"/>
                <w:lang w:val="en-GB"/>
              </w:rPr>
              <w:t> </w:t>
            </w:r>
            <w:r w:rsidRPr="004F41BA">
              <w:rPr>
                <w:b/>
                <w:bCs/>
                <w:sz w:val="20"/>
                <w:szCs w:val="20"/>
                <w:lang w:val="en-GB"/>
              </w:rPr>
              <w:t>Blood Pressure Control</w:t>
            </w:r>
            <w:r w:rsidRPr="004F41BA">
              <w:rPr>
                <w:rStyle w:val="apple-converted-space"/>
                <w:b/>
                <w:bCs/>
                <w:sz w:val="20"/>
                <w:szCs w:val="20"/>
                <w:lang w:val="en-GB"/>
              </w:rPr>
              <w:t> </w:t>
            </w:r>
            <w:r w:rsidRPr="004F41BA">
              <w:rPr>
                <w:b/>
                <w:bCs/>
                <w:sz w:val="20"/>
                <w:szCs w:val="20"/>
                <w:lang w:val="en-GB"/>
              </w:rPr>
              <w:t>among hypertensive patients  over a Ten Year period in a Primary Care Setting</w:t>
            </w:r>
            <w:r w:rsidRPr="004F41BA">
              <w:rPr>
                <w:rStyle w:val="apple-converted-space"/>
                <w:b/>
                <w:bCs/>
                <w:sz w:val="20"/>
                <w:szCs w:val="20"/>
                <w:lang w:val="en-GB"/>
              </w:rPr>
              <w:t> </w:t>
            </w:r>
            <w:r w:rsidRPr="004F41BA">
              <w:rPr>
                <w:b/>
                <w:bCs/>
                <w:sz w:val="20"/>
                <w:szCs w:val="20"/>
                <w:lang w:val="en-GB"/>
              </w:rPr>
              <w:t>in Malaysia</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Chia Yook Chin</w:t>
            </w:r>
            <w:r w:rsidRPr="004F41BA">
              <w:rPr>
                <w:rStyle w:val="apple-converted-space"/>
                <w:sz w:val="20"/>
                <w:szCs w:val="20"/>
              </w:rPr>
              <w:t>  </w:t>
            </w:r>
            <w:r w:rsidRPr="004F41BA">
              <w:rPr>
                <w:sz w:val="20"/>
                <w:szCs w:val="20"/>
              </w:rPr>
              <w:t>Victoria L Keevil</w:t>
            </w:r>
            <w:r>
              <w:rPr>
                <w:rFonts w:hint="eastAsia"/>
                <w:sz w:val="20"/>
                <w:szCs w:val="20"/>
              </w:rPr>
              <w:t xml:space="preserve"> </w:t>
            </w:r>
            <w:r w:rsidRPr="004F41BA">
              <w:rPr>
                <w:sz w:val="20"/>
                <w:szCs w:val="20"/>
              </w:rPr>
              <w:t>Ching Siew Mooi</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2031-2035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290</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Designing and Validating Standards of Nursing Practice in Radiology Department of El-Manial University Hospital</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Elham Youssef Elhanafy</w:t>
            </w:r>
            <w:r w:rsidRPr="004F41BA">
              <w:rPr>
                <w:rStyle w:val="apple-converted-space"/>
                <w:sz w:val="20"/>
                <w:szCs w:val="20"/>
              </w:rPr>
              <w:t> </w:t>
            </w:r>
            <w:r w:rsidRPr="004F41BA">
              <w:rPr>
                <w:sz w:val="20"/>
                <w:szCs w:val="20"/>
              </w:rPr>
              <w:t>and  Touto Abdel-Hamid Ismail</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2036-2047</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291</w:t>
            </w:r>
          </w:p>
        </w:tc>
        <w:tc>
          <w:tcPr>
            <w:tcW w:w="7341" w:type="dxa"/>
            <w:vAlign w:val="center"/>
          </w:tcPr>
          <w:p w:rsidR="006074DA" w:rsidRPr="004F41BA" w:rsidRDefault="006074DA" w:rsidP="006074DA">
            <w:pPr>
              <w:pStyle w:val="a6"/>
              <w:adjustRightInd w:val="0"/>
              <w:snapToGrid w:val="0"/>
              <w:spacing w:before="0" w:beforeAutospacing="0" w:after="0" w:afterAutospacing="0"/>
              <w:jc w:val="both"/>
              <w:rPr>
                <w:sz w:val="20"/>
                <w:szCs w:val="20"/>
              </w:rPr>
            </w:pPr>
            <w:r w:rsidRPr="004F41BA">
              <w:rPr>
                <w:b/>
                <w:bCs/>
                <w:sz w:val="20"/>
                <w:szCs w:val="20"/>
              </w:rPr>
              <w:t>Biochemical and histopathological effects of melamine on liver, spleen, heart and testes in male rats</w:t>
            </w:r>
          </w:p>
          <w:p w:rsidR="006074DA" w:rsidRPr="004F41BA" w:rsidRDefault="006074DA" w:rsidP="006074DA">
            <w:pPr>
              <w:pStyle w:val="a6"/>
              <w:adjustRightInd w:val="0"/>
              <w:snapToGrid w:val="0"/>
              <w:spacing w:before="0" w:beforeAutospacing="0" w:after="0" w:afterAutospacing="0"/>
              <w:jc w:val="both"/>
              <w:rPr>
                <w:sz w:val="20"/>
                <w:szCs w:val="20"/>
              </w:rPr>
            </w:pPr>
            <w:r w:rsidRPr="004F41BA">
              <w:rPr>
                <w:b/>
                <w:bCs/>
                <w:sz w:val="20"/>
                <w:szCs w:val="20"/>
              </w:rPr>
              <w:t> </w:t>
            </w:r>
            <w:r w:rsidRPr="004F41BA">
              <w:rPr>
                <w:sz w:val="20"/>
                <w:szCs w:val="20"/>
              </w:rPr>
              <w:t>Abdulbasit I. Al- Sieni</w:t>
            </w:r>
            <w:r w:rsidRPr="004F41BA">
              <w:rPr>
                <w:rStyle w:val="apple-converted-space"/>
                <w:b/>
                <w:bCs/>
                <w:sz w:val="20"/>
                <w:szCs w:val="20"/>
                <w:rtl/>
              </w:rPr>
              <w:t> </w:t>
            </w:r>
            <w:r w:rsidRPr="004F41BA">
              <w:rPr>
                <w:sz w:val="20"/>
                <w:szCs w:val="20"/>
              </w:rPr>
              <w:t>, Haddad A. El Rabey</w:t>
            </w:r>
            <w:r w:rsidRPr="004F41BA">
              <w:rPr>
                <w:rStyle w:val="apple-converted-space"/>
                <w:sz w:val="20"/>
                <w:szCs w:val="20"/>
              </w:rPr>
              <w:t> </w:t>
            </w:r>
            <w:r w:rsidRPr="004F41BA">
              <w:rPr>
                <w:sz w:val="20"/>
                <w:szCs w:val="20"/>
              </w:rPr>
              <w:t>and Abdullah A. Majami</w:t>
            </w:r>
          </w:p>
          <w:p w:rsidR="006074DA" w:rsidRPr="004F41BA" w:rsidRDefault="006074DA" w:rsidP="006074DA">
            <w:pPr>
              <w:pStyle w:val="a6"/>
              <w:adjustRightInd w:val="0"/>
              <w:snapToGrid w:val="0"/>
              <w:spacing w:before="0" w:beforeAutospacing="0" w:after="0" w:afterAutospacing="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2048-2059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292</w:t>
            </w:r>
          </w:p>
        </w:tc>
        <w:tc>
          <w:tcPr>
            <w:tcW w:w="7341" w:type="dxa"/>
            <w:vAlign w:val="center"/>
          </w:tcPr>
          <w:p w:rsidR="006074DA" w:rsidRPr="004F41BA" w:rsidRDefault="006074DA" w:rsidP="006074DA">
            <w:pPr>
              <w:adjustRightInd w:val="0"/>
              <w:snapToGrid w:val="0"/>
              <w:jc w:val="both"/>
              <w:rPr>
                <w:sz w:val="20"/>
                <w:szCs w:val="20"/>
              </w:rPr>
            </w:pPr>
            <w:bookmarkStart w:id="77" w:name="OLE_LINK959"/>
            <w:r w:rsidRPr="004F41BA">
              <w:rPr>
                <w:b/>
                <w:bCs/>
                <w:sz w:val="20"/>
                <w:szCs w:val="20"/>
              </w:rPr>
              <w:t>Unusual Abdominal Metastasis from Marjolin's Ulcer (Case Report and Review of Literature)</w:t>
            </w:r>
            <w:bookmarkEnd w:id="77"/>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Munaser S. Alamoodi</w:t>
            </w:r>
          </w:p>
          <w:p w:rsidR="006074DA" w:rsidRPr="004F41BA" w:rsidRDefault="006074DA" w:rsidP="006074DA">
            <w:pPr>
              <w:pStyle w:val="ad"/>
              <w:adjustRightInd w:val="0"/>
              <w:snapToGrid w:val="0"/>
              <w:spacing w:before="0" w:beforeAutospacing="0" w:after="0" w:afterAutospacing="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2060-2062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lastRenderedPageBreak/>
              <w:t>293</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Effect of Breast-feeding and Formula- feeding on Antibody Response of Hepatitis B Vaccination</w:t>
            </w:r>
          </w:p>
          <w:p w:rsidR="006074DA" w:rsidRPr="004F41BA" w:rsidRDefault="006074DA" w:rsidP="006074DA">
            <w:pPr>
              <w:adjustRightInd w:val="0"/>
              <w:snapToGrid w:val="0"/>
              <w:rPr>
                <w:sz w:val="20"/>
                <w:szCs w:val="20"/>
              </w:rPr>
            </w:pPr>
            <w:r w:rsidRPr="004F41BA">
              <w:rPr>
                <w:sz w:val="20"/>
                <w:szCs w:val="20"/>
              </w:rPr>
              <w:t> Mohsenzadeh A,</w:t>
            </w:r>
            <w:r w:rsidRPr="004F41BA">
              <w:rPr>
                <w:rStyle w:val="apple-converted-space"/>
                <w:sz w:val="20"/>
                <w:szCs w:val="20"/>
              </w:rPr>
              <w:t> </w:t>
            </w:r>
            <w:r w:rsidRPr="004F41BA">
              <w:rPr>
                <w:sz w:val="20"/>
                <w:szCs w:val="20"/>
              </w:rPr>
              <w:t>Ahmadipour SH, Firouzi M, Babaei Homa</w:t>
            </w:r>
            <w:r w:rsidRPr="004F41BA">
              <w:rPr>
                <w:rStyle w:val="apple-converted-space"/>
                <w:sz w:val="20"/>
                <w:szCs w:val="20"/>
              </w:rPr>
              <w:t> </w:t>
            </w:r>
            <w:r w:rsidRPr="004F41BA">
              <w:rPr>
                <w:sz w:val="20"/>
                <w:szCs w:val="20"/>
              </w:rPr>
              <w:t>, Anbari KH</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2063-2068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294</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Attenuation of specific CTL responses by highly efficient transduction of</w:t>
            </w:r>
            <w:r w:rsidRPr="004F41BA">
              <w:rPr>
                <w:rStyle w:val="apple-converted-space"/>
                <w:b/>
                <w:bCs/>
                <w:sz w:val="20"/>
                <w:szCs w:val="20"/>
              </w:rPr>
              <w:t> </w:t>
            </w:r>
            <w:r w:rsidRPr="004F41BA">
              <w:rPr>
                <w:b/>
                <w:bCs/>
                <w:sz w:val="20"/>
                <w:szCs w:val="20"/>
              </w:rPr>
              <w:t>the recombinant adenovirus expressing His-tag-ICP47 fusion gene</w:t>
            </w:r>
          </w:p>
          <w:p w:rsidR="006074DA" w:rsidRPr="004F41BA" w:rsidRDefault="006074DA" w:rsidP="006074DA">
            <w:pPr>
              <w:adjustRightInd w:val="0"/>
              <w:snapToGrid w:val="0"/>
              <w:rPr>
                <w:sz w:val="20"/>
                <w:szCs w:val="20"/>
              </w:rPr>
            </w:pPr>
            <w:r w:rsidRPr="004F41BA">
              <w:rPr>
                <w:sz w:val="20"/>
                <w:szCs w:val="20"/>
              </w:rPr>
              <w:t> </w:t>
            </w:r>
            <w:r w:rsidRPr="004F41BA">
              <w:rPr>
                <w:sz w:val="20"/>
                <w:szCs w:val="20"/>
                <w:lang w:val="de-DE"/>
              </w:rPr>
              <w:t>Wang Peng</w:t>
            </w:r>
            <w:r w:rsidRPr="004F41BA">
              <w:rPr>
                <w:rStyle w:val="apple-converted-space"/>
                <w:sz w:val="20"/>
                <w:szCs w:val="20"/>
                <w:lang w:val="de-DE"/>
              </w:rPr>
              <w:t> </w:t>
            </w:r>
            <w:r w:rsidRPr="004F41BA">
              <w:rPr>
                <w:sz w:val="20"/>
                <w:szCs w:val="20"/>
                <w:lang w:val="de-DE"/>
              </w:rPr>
              <w:t>, Zhang Zhenxiang</w:t>
            </w:r>
            <w:r w:rsidRPr="004F41BA">
              <w:rPr>
                <w:rStyle w:val="apple-converted-space"/>
                <w:sz w:val="20"/>
                <w:szCs w:val="20"/>
                <w:lang w:val="de-DE"/>
              </w:rPr>
              <w:t> </w:t>
            </w:r>
            <w:r w:rsidRPr="004F41BA">
              <w:rPr>
                <w:sz w:val="20"/>
                <w:szCs w:val="20"/>
                <w:lang w:val="de-DE"/>
              </w:rPr>
              <w:t>, Kan Quancheng</w:t>
            </w:r>
            <w:r w:rsidRPr="004F41BA">
              <w:rPr>
                <w:rStyle w:val="apple-converted-space"/>
                <w:sz w:val="20"/>
                <w:szCs w:val="20"/>
                <w:lang w:val="de-DE"/>
              </w:rPr>
              <w:t> </w:t>
            </w:r>
            <w:r w:rsidRPr="004F41BA">
              <w:rPr>
                <w:sz w:val="20"/>
                <w:szCs w:val="20"/>
                <w:lang w:val="de-DE"/>
              </w:rPr>
              <w:t>, Yu Zujiang</w:t>
            </w:r>
            <w:r w:rsidRPr="004F41BA">
              <w:rPr>
                <w:rStyle w:val="apple-converted-space"/>
                <w:sz w:val="20"/>
                <w:szCs w:val="20"/>
                <w:lang w:val="de-DE"/>
              </w:rPr>
              <w:t> </w:t>
            </w:r>
            <w:r w:rsidRPr="004F41BA">
              <w:rPr>
                <w:sz w:val="20"/>
                <w:szCs w:val="20"/>
                <w:lang w:val="de-DE"/>
              </w:rPr>
              <w:t>, Li Ling</w:t>
            </w:r>
            <w:r w:rsidRPr="004F41BA">
              <w:rPr>
                <w:rStyle w:val="apple-converted-space"/>
                <w:sz w:val="20"/>
                <w:szCs w:val="20"/>
                <w:lang w:val="de-DE"/>
              </w:rPr>
              <w:t> </w:t>
            </w:r>
            <w:r w:rsidRPr="004F41BA">
              <w:rPr>
                <w:sz w:val="20"/>
                <w:szCs w:val="20"/>
                <w:lang w:val="de-DE"/>
              </w:rPr>
              <w:t>, Pan Xue</w:t>
            </w:r>
            <w:r w:rsidRPr="004F41BA">
              <w:rPr>
                <w:rStyle w:val="apple-converted-space"/>
                <w:sz w:val="20"/>
                <w:szCs w:val="20"/>
                <w:lang w:val="de-DE"/>
              </w:rPr>
              <w:t> </w:t>
            </w:r>
            <w:r w:rsidRPr="004F41BA">
              <w:rPr>
                <w:sz w:val="20"/>
                <w:szCs w:val="20"/>
                <w:lang w:val="de-DE"/>
              </w:rPr>
              <w:t>, He Hongjun</w:t>
            </w:r>
            <w:r w:rsidRPr="004F41BA">
              <w:rPr>
                <w:rStyle w:val="apple-converted-space"/>
                <w:sz w:val="20"/>
                <w:szCs w:val="20"/>
                <w:lang w:val="de-DE"/>
              </w:rPr>
              <w:t> </w:t>
            </w:r>
            <w:r w:rsidRPr="004F41BA">
              <w:rPr>
                <w:sz w:val="20"/>
                <w:szCs w:val="20"/>
                <w:lang w:val="de-DE"/>
              </w:rPr>
              <w:t>, Feng Ting</w:t>
            </w:r>
            <w:r w:rsidRPr="004F41BA">
              <w:rPr>
                <w:rStyle w:val="apple-converted-space"/>
                <w:sz w:val="20"/>
                <w:szCs w:val="20"/>
                <w:lang w:val="de-DE"/>
              </w:rPr>
              <w:t> </w:t>
            </w:r>
            <w:r w:rsidRPr="004F41BA">
              <w:rPr>
                <w:sz w:val="20"/>
                <w:szCs w:val="20"/>
                <w:lang w:val="de-DE"/>
              </w:rPr>
              <w:t>, Li Xiangnan</w:t>
            </w:r>
            <w:r w:rsidRPr="004F41BA">
              <w:rPr>
                <w:rStyle w:val="apple-converted-space"/>
                <w:sz w:val="20"/>
                <w:szCs w:val="20"/>
                <w:lang w:val="de-DE"/>
              </w:rPr>
              <w:t> </w:t>
            </w:r>
            <w:r w:rsidRPr="004F41BA">
              <w:rPr>
                <w:sz w:val="20"/>
                <w:szCs w:val="20"/>
                <w:lang w:val="de-DE"/>
              </w:rPr>
              <w:t>, Jiang Li-li</w:t>
            </w:r>
            <w:r w:rsidRPr="004F41BA">
              <w:rPr>
                <w:rStyle w:val="apple-converted-space"/>
                <w:sz w:val="20"/>
                <w:szCs w:val="20"/>
                <w:lang w:val="de-DE"/>
              </w:rPr>
              <w:t>  </w:t>
            </w:r>
            <w:r w:rsidRPr="004F41BA">
              <w:rPr>
                <w:sz w:val="20"/>
                <w:szCs w:val="20"/>
                <w:lang w:val="de-DE"/>
              </w:rPr>
              <w:t>, Zhai Guangyu</w:t>
            </w:r>
            <w:r w:rsidRPr="004F41BA">
              <w:rPr>
                <w:rStyle w:val="apple-converted-space"/>
                <w:sz w:val="20"/>
                <w:szCs w:val="20"/>
                <w:lang w:val="de-DE"/>
              </w:rPr>
              <w:t>  </w:t>
            </w:r>
            <w:r w:rsidRPr="004F41BA">
              <w:rPr>
                <w:sz w:val="20"/>
                <w:szCs w:val="20"/>
                <w:lang w:val="de-DE"/>
              </w:rPr>
              <w:t>and Cui Guanglin</w:t>
            </w:r>
            <w:r w:rsidRPr="004F41BA">
              <w:rPr>
                <w:rStyle w:val="apple-converted-space"/>
                <w:sz w:val="20"/>
                <w:szCs w:val="20"/>
                <w:lang w:val="de-DE"/>
              </w:rPr>
              <w:t> </w:t>
            </w:r>
          </w:p>
          <w:p w:rsidR="006074DA" w:rsidRPr="004F41BA" w:rsidRDefault="006074DA" w:rsidP="006074DA">
            <w:pPr>
              <w:adjustRightInd w:val="0"/>
              <w:snapToGrid w:val="0"/>
              <w:rPr>
                <w:sz w:val="20"/>
                <w:szCs w:val="20"/>
              </w:rPr>
            </w:pPr>
            <w:r w:rsidRPr="004F41BA">
              <w:rPr>
                <w:sz w:val="20"/>
                <w:szCs w:val="20"/>
              </w:rPr>
              <w:t> </w:t>
            </w: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2069-2074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295</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Growth</w:t>
            </w:r>
            <w:r w:rsidRPr="004F41BA">
              <w:rPr>
                <w:rStyle w:val="apple-converted-space"/>
                <w:b/>
                <w:bCs/>
                <w:i/>
                <w:iCs/>
                <w:sz w:val="20"/>
                <w:szCs w:val="20"/>
              </w:rPr>
              <w:t> </w:t>
            </w:r>
            <w:r w:rsidRPr="004F41BA">
              <w:rPr>
                <w:b/>
                <w:bCs/>
                <w:sz w:val="20"/>
                <w:szCs w:val="20"/>
              </w:rPr>
              <w:t>of the green alga</w:t>
            </w:r>
            <w:r w:rsidRPr="004F41BA">
              <w:rPr>
                <w:rStyle w:val="apple-converted-space"/>
                <w:b/>
                <w:bCs/>
                <w:i/>
                <w:iCs/>
                <w:sz w:val="20"/>
                <w:szCs w:val="20"/>
              </w:rPr>
              <w:t> </w:t>
            </w:r>
            <w:r w:rsidRPr="004F41BA">
              <w:rPr>
                <w:b/>
                <w:bCs/>
                <w:i/>
                <w:iCs/>
                <w:sz w:val="20"/>
                <w:szCs w:val="20"/>
              </w:rPr>
              <w:t>Chlorella vulgaris</w:t>
            </w:r>
            <w:r w:rsidRPr="004F41BA">
              <w:rPr>
                <w:rStyle w:val="apple-converted-space"/>
                <w:b/>
                <w:bCs/>
                <w:sz w:val="20"/>
                <w:szCs w:val="20"/>
              </w:rPr>
              <w:t> </w:t>
            </w:r>
            <w:r w:rsidRPr="004F41BA">
              <w:rPr>
                <w:b/>
                <w:bCs/>
                <w:sz w:val="20"/>
                <w:szCs w:val="20"/>
              </w:rPr>
              <w:t>as affected by different carbon sources</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Battah M. G.</w:t>
            </w:r>
            <w:r w:rsidRPr="004F41BA">
              <w:rPr>
                <w:rStyle w:val="apple-converted-space"/>
                <w:sz w:val="20"/>
                <w:szCs w:val="20"/>
              </w:rPr>
              <w:t> </w:t>
            </w:r>
            <w:r w:rsidRPr="004F41BA">
              <w:rPr>
                <w:sz w:val="20"/>
                <w:szCs w:val="20"/>
              </w:rPr>
              <w:t>El-Sayed, A.B. and</w:t>
            </w:r>
            <w:r w:rsidRPr="004F41BA">
              <w:rPr>
                <w:rStyle w:val="apple-converted-space"/>
                <w:sz w:val="20"/>
                <w:szCs w:val="20"/>
              </w:rPr>
              <w:t> </w:t>
            </w:r>
            <w:r w:rsidRPr="004F41BA">
              <w:rPr>
                <w:sz w:val="20"/>
                <w:szCs w:val="20"/>
              </w:rPr>
              <w:t>El-Sayed, E.W</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2075-2081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296</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Estimation of soil Fertility and Yield Productivity of Three Alfalfa (</w:t>
            </w:r>
            <w:r w:rsidRPr="004F41BA">
              <w:rPr>
                <w:b/>
                <w:bCs/>
                <w:i/>
                <w:iCs/>
                <w:sz w:val="20"/>
                <w:szCs w:val="20"/>
              </w:rPr>
              <w:t>Medicago sativa</w:t>
            </w:r>
            <w:r w:rsidRPr="004F41BA">
              <w:rPr>
                <w:rStyle w:val="apple-converted-space"/>
                <w:b/>
                <w:bCs/>
                <w:i/>
                <w:iCs/>
                <w:sz w:val="20"/>
                <w:szCs w:val="20"/>
              </w:rPr>
              <w:t> </w:t>
            </w:r>
            <w:r w:rsidRPr="004F41BA">
              <w:rPr>
                <w:b/>
                <w:bCs/>
                <w:sz w:val="20"/>
                <w:szCs w:val="20"/>
              </w:rPr>
              <w:t>L.) Cultivars Under Sahl El-Tina Saline Soils Conditions</w:t>
            </w:r>
          </w:p>
          <w:p w:rsidR="006074DA" w:rsidRPr="004F41BA" w:rsidRDefault="006074DA" w:rsidP="006074DA">
            <w:pPr>
              <w:pStyle w:val="ad"/>
              <w:adjustRightInd w:val="0"/>
              <w:snapToGrid w:val="0"/>
              <w:spacing w:before="0" w:beforeAutospacing="0" w:after="0" w:afterAutospacing="0"/>
              <w:rPr>
                <w:sz w:val="20"/>
                <w:szCs w:val="20"/>
              </w:rPr>
            </w:pPr>
            <w:r w:rsidRPr="004F41BA">
              <w:rPr>
                <w:sz w:val="20"/>
                <w:szCs w:val="20"/>
              </w:rPr>
              <w:t> Zeinab M. Abd El-Naby, Nabila, A. Mohamed.</w:t>
            </w:r>
            <w:r w:rsidRPr="004F41BA">
              <w:rPr>
                <w:rStyle w:val="apple-converted-space"/>
                <w:sz w:val="20"/>
                <w:szCs w:val="20"/>
              </w:rPr>
              <w:t> </w:t>
            </w:r>
            <w:r w:rsidRPr="004F41BA">
              <w:rPr>
                <w:sz w:val="20"/>
                <w:szCs w:val="20"/>
              </w:rPr>
              <w:t>and Kh. A. Shaban</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2082-2095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297</w:t>
            </w:r>
          </w:p>
        </w:tc>
        <w:tc>
          <w:tcPr>
            <w:tcW w:w="7341" w:type="dxa"/>
            <w:vAlign w:val="center"/>
          </w:tcPr>
          <w:p w:rsidR="006074DA" w:rsidRPr="004F41BA" w:rsidRDefault="006074DA" w:rsidP="006074DA">
            <w:pPr>
              <w:adjustRightInd w:val="0"/>
              <w:snapToGrid w:val="0"/>
              <w:rPr>
                <w:sz w:val="20"/>
                <w:szCs w:val="20"/>
              </w:rPr>
            </w:pPr>
            <w:bookmarkStart w:id="78" w:name="OLE_LINK963"/>
            <w:r w:rsidRPr="004F41BA">
              <w:rPr>
                <w:rStyle w:val="hps"/>
                <w:b/>
                <w:bCs/>
                <w:sz w:val="20"/>
                <w:szCs w:val="20"/>
              </w:rPr>
              <w:t>Distinctive Features of the Professional Nursing Practice Environment As Perceived By Bachelor Nursing Students and Nurses at University of Dammam – Saudi Arabia</w:t>
            </w:r>
            <w:bookmarkEnd w:id="78"/>
          </w:p>
          <w:p w:rsidR="006074DA" w:rsidRPr="004F41BA" w:rsidRDefault="006074DA" w:rsidP="006074DA">
            <w:pPr>
              <w:adjustRightInd w:val="0"/>
              <w:snapToGrid w:val="0"/>
              <w:rPr>
                <w:sz w:val="20"/>
                <w:szCs w:val="20"/>
              </w:rPr>
            </w:pPr>
            <w:r w:rsidRPr="004F41BA">
              <w:rPr>
                <w:sz w:val="20"/>
                <w:szCs w:val="20"/>
              </w:rPr>
              <w:t> Dr. Sana A. Al-Mahmoud</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2096-2106</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298</w:t>
            </w:r>
          </w:p>
        </w:tc>
        <w:tc>
          <w:tcPr>
            <w:tcW w:w="7341" w:type="dxa"/>
            <w:vAlign w:val="center"/>
          </w:tcPr>
          <w:p w:rsidR="006074DA" w:rsidRPr="004F41BA" w:rsidRDefault="006074DA" w:rsidP="006074DA">
            <w:pPr>
              <w:pStyle w:val="default"/>
              <w:adjustRightInd w:val="0"/>
              <w:snapToGrid w:val="0"/>
              <w:spacing w:before="0" w:beforeAutospacing="0" w:after="0" w:afterAutospacing="0"/>
              <w:rPr>
                <w:sz w:val="20"/>
                <w:szCs w:val="20"/>
              </w:rPr>
            </w:pPr>
            <w:r w:rsidRPr="004F41BA">
              <w:rPr>
                <w:b/>
                <w:bCs/>
                <w:sz w:val="20"/>
                <w:szCs w:val="20"/>
              </w:rPr>
              <w:t>Serum Antibody Detection in Ecchinococcosis:</w:t>
            </w:r>
            <w:r w:rsidRPr="004F41BA">
              <w:rPr>
                <w:rStyle w:val="apple-converted-space"/>
                <w:sz w:val="20"/>
                <w:szCs w:val="20"/>
              </w:rPr>
              <w:t> </w:t>
            </w:r>
            <w:r w:rsidRPr="004F41BA">
              <w:rPr>
                <w:b/>
                <w:bCs/>
                <w:sz w:val="20"/>
                <w:szCs w:val="20"/>
              </w:rPr>
              <w:t>Specificity of</w:t>
            </w:r>
            <w:r w:rsidRPr="004F41BA">
              <w:rPr>
                <w:rStyle w:val="apple-converted-space"/>
                <w:b/>
                <w:bCs/>
                <w:sz w:val="20"/>
                <w:szCs w:val="20"/>
              </w:rPr>
              <w:t> </w:t>
            </w:r>
            <w:r w:rsidRPr="004F41BA">
              <w:rPr>
                <w:b/>
                <w:bCs/>
                <w:i/>
                <w:iCs/>
                <w:sz w:val="20"/>
                <w:szCs w:val="20"/>
              </w:rPr>
              <w:t>Hydatidosis</w:t>
            </w:r>
            <w:r w:rsidRPr="004F41BA">
              <w:rPr>
                <w:rStyle w:val="apple-converted-space"/>
                <w:b/>
                <w:bCs/>
                <w:i/>
                <w:iCs/>
                <w:sz w:val="20"/>
                <w:szCs w:val="20"/>
              </w:rPr>
              <w:t> </w:t>
            </w:r>
            <w:r w:rsidRPr="004F41BA">
              <w:rPr>
                <w:b/>
                <w:bCs/>
                <w:sz w:val="20"/>
                <w:szCs w:val="20"/>
              </w:rPr>
              <w:t>enzyme-linked immunosorbent assay (ELISA) IgG</w:t>
            </w:r>
          </w:p>
          <w:p w:rsidR="006074DA" w:rsidRPr="004F41BA" w:rsidRDefault="006074DA" w:rsidP="006074DA">
            <w:pPr>
              <w:pStyle w:val="default"/>
              <w:adjustRightInd w:val="0"/>
              <w:snapToGrid w:val="0"/>
              <w:spacing w:before="0" w:beforeAutospacing="0" w:after="0" w:afterAutospacing="0"/>
              <w:rPr>
                <w:sz w:val="20"/>
                <w:szCs w:val="20"/>
              </w:rPr>
            </w:pPr>
            <w:r w:rsidRPr="004F41BA">
              <w:rPr>
                <w:sz w:val="20"/>
                <w:szCs w:val="20"/>
              </w:rPr>
              <w:t> Metwally D M</w:t>
            </w:r>
            <w:r w:rsidRPr="004F41BA">
              <w:rPr>
                <w:rStyle w:val="apple-converted-space"/>
                <w:sz w:val="20"/>
                <w:szCs w:val="20"/>
              </w:rPr>
              <w:t> </w:t>
            </w:r>
            <w:r w:rsidRPr="004F41BA">
              <w:rPr>
                <w:sz w:val="20"/>
                <w:szCs w:val="20"/>
              </w:rPr>
              <w:t>and Al-Olayan E M</w:t>
            </w:r>
          </w:p>
          <w:p w:rsidR="006074DA" w:rsidRPr="004F41BA" w:rsidRDefault="006074DA" w:rsidP="006074DA">
            <w:pPr>
              <w:pStyle w:val="default"/>
              <w:adjustRightInd w:val="0"/>
              <w:snapToGrid w:val="0"/>
              <w:spacing w:before="0" w:beforeAutospacing="0" w:after="0" w:afterAutospacing="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2107-2110</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299</w:t>
            </w:r>
          </w:p>
        </w:tc>
        <w:tc>
          <w:tcPr>
            <w:tcW w:w="7341" w:type="dxa"/>
            <w:vAlign w:val="center"/>
          </w:tcPr>
          <w:p w:rsidR="006074DA" w:rsidRPr="004F41BA" w:rsidRDefault="006074DA" w:rsidP="006074DA">
            <w:pPr>
              <w:adjustRightInd w:val="0"/>
              <w:snapToGrid w:val="0"/>
              <w:rPr>
                <w:sz w:val="20"/>
                <w:szCs w:val="20"/>
              </w:rPr>
            </w:pPr>
            <w:r w:rsidRPr="004F41BA">
              <w:rPr>
                <w:b/>
                <w:bCs/>
                <w:spacing w:val="-4"/>
                <w:sz w:val="20"/>
                <w:szCs w:val="20"/>
              </w:rPr>
              <w:t>Screening of Some Antibiotics and Anabolic Steroids Residues in Broiler</w:t>
            </w:r>
            <w:r w:rsidRPr="004F41BA">
              <w:rPr>
                <w:rStyle w:val="apple-converted-space"/>
                <w:b/>
                <w:bCs/>
                <w:spacing w:val="-4"/>
                <w:sz w:val="20"/>
                <w:szCs w:val="20"/>
              </w:rPr>
              <w:t> </w:t>
            </w:r>
            <w:r w:rsidRPr="004F41BA">
              <w:rPr>
                <w:b/>
                <w:bCs/>
                <w:sz w:val="20"/>
                <w:szCs w:val="20"/>
              </w:rPr>
              <w:t>Fillet</w:t>
            </w:r>
            <w:r w:rsidRPr="004F41BA">
              <w:rPr>
                <w:rStyle w:val="apple-converted-space"/>
                <w:b/>
                <w:bCs/>
                <w:spacing w:val="-4"/>
                <w:sz w:val="20"/>
                <w:szCs w:val="20"/>
              </w:rPr>
              <w:t> </w:t>
            </w:r>
            <w:r w:rsidRPr="004F41BA">
              <w:rPr>
                <w:b/>
                <w:bCs/>
                <w:spacing w:val="-4"/>
                <w:sz w:val="20"/>
                <w:szCs w:val="20"/>
              </w:rPr>
              <w:t>Marketed in El-Sharkia Governorate</w:t>
            </w:r>
          </w:p>
          <w:p w:rsidR="006074DA" w:rsidRPr="004F41BA" w:rsidRDefault="006074DA" w:rsidP="006074DA">
            <w:pPr>
              <w:adjustRightInd w:val="0"/>
              <w:snapToGrid w:val="0"/>
              <w:rPr>
                <w:sz w:val="20"/>
                <w:szCs w:val="20"/>
              </w:rPr>
            </w:pPr>
            <w:r w:rsidRPr="004F41BA">
              <w:rPr>
                <w:b/>
                <w:bCs/>
                <w:spacing w:val="-4"/>
                <w:sz w:val="20"/>
                <w:szCs w:val="20"/>
              </w:rPr>
              <w:t> </w:t>
            </w:r>
            <w:r w:rsidRPr="004F41BA">
              <w:rPr>
                <w:spacing w:val="-4"/>
                <w:sz w:val="20"/>
                <w:szCs w:val="20"/>
              </w:rPr>
              <w:t>Mohamed Abdallah Hussein</w:t>
            </w:r>
            <w:r w:rsidRPr="004F41BA">
              <w:rPr>
                <w:rStyle w:val="apple-converted-space"/>
                <w:spacing w:val="-4"/>
                <w:sz w:val="20"/>
                <w:szCs w:val="20"/>
              </w:rPr>
              <w:t> </w:t>
            </w:r>
            <w:r w:rsidRPr="004F41BA">
              <w:rPr>
                <w:spacing w:val="-4"/>
                <w:sz w:val="20"/>
                <w:szCs w:val="20"/>
              </w:rPr>
              <w:t>and Samah Khalil</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2111-2118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300</w:t>
            </w:r>
          </w:p>
        </w:tc>
        <w:tc>
          <w:tcPr>
            <w:tcW w:w="7341" w:type="dxa"/>
            <w:vAlign w:val="center"/>
          </w:tcPr>
          <w:p w:rsidR="006074DA" w:rsidRPr="004F41BA" w:rsidRDefault="006074DA" w:rsidP="006074DA">
            <w:pPr>
              <w:pStyle w:val="a6"/>
              <w:adjustRightInd w:val="0"/>
              <w:snapToGrid w:val="0"/>
              <w:spacing w:before="0" w:beforeAutospacing="0" w:after="0" w:afterAutospacing="0"/>
              <w:jc w:val="both"/>
              <w:rPr>
                <w:sz w:val="20"/>
                <w:szCs w:val="20"/>
              </w:rPr>
            </w:pPr>
            <w:r w:rsidRPr="004F41BA">
              <w:rPr>
                <w:b/>
                <w:bCs/>
                <w:sz w:val="20"/>
                <w:szCs w:val="20"/>
              </w:rPr>
              <w:t>The toxic effect of melamine on the kidney of male rats as revealed by biochemical and histopathological investigations</w:t>
            </w:r>
          </w:p>
          <w:p w:rsidR="006074DA" w:rsidRPr="004F41BA" w:rsidRDefault="006074DA" w:rsidP="006074DA">
            <w:pPr>
              <w:pStyle w:val="a6"/>
              <w:adjustRightInd w:val="0"/>
              <w:snapToGrid w:val="0"/>
              <w:spacing w:before="0" w:beforeAutospacing="0" w:after="0" w:afterAutospacing="0"/>
              <w:jc w:val="both"/>
              <w:rPr>
                <w:sz w:val="20"/>
                <w:szCs w:val="20"/>
              </w:rPr>
            </w:pPr>
            <w:r w:rsidRPr="004F41BA">
              <w:rPr>
                <w:b/>
                <w:bCs/>
                <w:sz w:val="20"/>
                <w:szCs w:val="20"/>
              </w:rPr>
              <w:t> </w:t>
            </w:r>
            <w:r w:rsidRPr="004F41BA">
              <w:rPr>
                <w:sz w:val="20"/>
                <w:szCs w:val="20"/>
              </w:rPr>
              <w:t>Haddad A. El Rabey, Abdulbasit I. Al- Sieni</w:t>
            </w:r>
            <w:r w:rsidRPr="004F41BA">
              <w:rPr>
                <w:rStyle w:val="apple-converted-space"/>
                <w:sz w:val="20"/>
                <w:szCs w:val="20"/>
              </w:rPr>
              <w:t> </w:t>
            </w:r>
            <w:r w:rsidRPr="004F41BA">
              <w:rPr>
                <w:sz w:val="20"/>
                <w:szCs w:val="20"/>
              </w:rPr>
              <w:t>and Abdullah A. Majami</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301</w:t>
            </w:r>
          </w:p>
        </w:tc>
        <w:tc>
          <w:tcPr>
            <w:tcW w:w="7341" w:type="dxa"/>
            <w:vAlign w:val="center"/>
          </w:tcPr>
          <w:p w:rsidR="006074DA" w:rsidRPr="004F41BA" w:rsidRDefault="006074DA" w:rsidP="006074DA">
            <w:pPr>
              <w:pStyle w:val="ad"/>
              <w:adjustRightInd w:val="0"/>
              <w:snapToGrid w:val="0"/>
              <w:spacing w:before="0" w:beforeAutospacing="0" w:after="0" w:afterAutospacing="0"/>
              <w:jc w:val="both"/>
              <w:rPr>
                <w:sz w:val="20"/>
                <w:szCs w:val="20"/>
              </w:rPr>
            </w:pPr>
            <w:r w:rsidRPr="004F41BA">
              <w:rPr>
                <w:b/>
                <w:bCs/>
                <w:sz w:val="20"/>
                <w:szCs w:val="20"/>
              </w:rPr>
              <w:t>Evaluation of</w:t>
            </w:r>
            <w:r w:rsidRPr="004F41BA">
              <w:rPr>
                <w:rStyle w:val="apple-converted-space"/>
                <w:b/>
                <w:bCs/>
                <w:sz w:val="20"/>
                <w:szCs w:val="20"/>
              </w:rPr>
              <w:t> </w:t>
            </w:r>
            <w:r w:rsidRPr="004F41BA">
              <w:rPr>
                <w:b/>
                <w:bCs/>
                <w:i/>
                <w:iCs/>
                <w:sz w:val="20"/>
                <w:szCs w:val="20"/>
              </w:rPr>
              <w:t>Ginkgo biloba</w:t>
            </w:r>
            <w:r w:rsidRPr="004F41BA">
              <w:rPr>
                <w:rStyle w:val="apple-converted-space"/>
                <w:b/>
                <w:bCs/>
                <w:i/>
                <w:iCs/>
                <w:sz w:val="20"/>
                <w:szCs w:val="20"/>
              </w:rPr>
              <w:t> </w:t>
            </w:r>
            <w:r w:rsidRPr="004F41BA">
              <w:rPr>
                <w:b/>
                <w:bCs/>
                <w:sz w:val="20"/>
                <w:szCs w:val="20"/>
              </w:rPr>
              <w:t>as Alternative Medicine on Ova-Induced Eotaxin and Eosinophilia in Asthmatic Lung</w:t>
            </w:r>
          </w:p>
          <w:p w:rsidR="006074DA" w:rsidRPr="004F41BA" w:rsidRDefault="006074DA" w:rsidP="006074DA">
            <w:pPr>
              <w:pStyle w:val="ad"/>
              <w:adjustRightInd w:val="0"/>
              <w:snapToGrid w:val="0"/>
              <w:spacing w:before="0" w:beforeAutospacing="0" w:after="0" w:afterAutospacing="0"/>
              <w:jc w:val="both"/>
              <w:rPr>
                <w:sz w:val="20"/>
                <w:szCs w:val="20"/>
              </w:rPr>
            </w:pPr>
            <w:r w:rsidRPr="004F41BA">
              <w:rPr>
                <w:sz w:val="20"/>
                <w:szCs w:val="20"/>
              </w:rPr>
              <w:t> Ghada Tabl</w:t>
            </w:r>
            <w:r w:rsidRPr="004F41BA">
              <w:rPr>
                <w:rStyle w:val="apple-converted-space"/>
                <w:sz w:val="20"/>
                <w:szCs w:val="20"/>
              </w:rPr>
              <w:t> </w:t>
            </w:r>
            <w:r w:rsidRPr="004F41BA">
              <w:rPr>
                <w:sz w:val="20"/>
                <w:szCs w:val="20"/>
              </w:rPr>
              <w:t>and Abd El-Hamid Mohamed Elwy</w:t>
            </w:r>
          </w:p>
          <w:p w:rsidR="006074DA" w:rsidRPr="004F41BA" w:rsidRDefault="006074DA" w:rsidP="006074DA">
            <w:pPr>
              <w:pStyle w:val="ad"/>
              <w:adjustRightInd w:val="0"/>
              <w:snapToGrid w:val="0"/>
              <w:spacing w:before="0" w:beforeAutospacing="0" w:after="0" w:afterAutospacing="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2131-2136</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302</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Effect of Breast Milk versus Therapeutic Honey ( Apicare) on Cracked Nipples' healing</w:t>
            </w:r>
          </w:p>
          <w:p w:rsidR="006074DA" w:rsidRPr="004F41BA" w:rsidRDefault="006074DA" w:rsidP="006074DA">
            <w:pPr>
              <w:adjustRightInd w:val="0"/>
              <w:snapToGrid w:val="0"/>
              <w:rPr>
                <w:sz w:val="20"/>
                <w:szCs w:val="20"/>
              </w:rPr>
            </w:pPr>
            <w:r w:rsidRPr="004F41BA">
              <w:rPr>
                <w:b/>
                <w:bCs/>
                <w:sz w:val="20"/>
                <w:szCs w:val="20"/>
                <w:rtl/>
                <w:lang w:bidi="ar-EG"/>
              </w:rPr>
              <w:t> </w:t>
            </w:r>
            <w:r w:rsidRPr="004F41BA">
              <w:rPr>
                <w:sz w:val="20"/>
                <w:szCs w:val="20"/>
              </w:rPr>
              <w:t>Rasha Mohamed Essa</w:t>
            </w:r>
            <w:r w:rsidRPr="004F41BA">
              <w:rPr>
                <w:rStyle w:val="apple-converted-space"/>
                <w:sz w:val="20"/>
                <w:szCs w:val="20"/>
              </w:rPr>
              <w:t> </w:t>
            </w:r>
            <w:r w:rsidRPr="004F41BA">
              <w:rPr>
                <w:sz w:val="20"/>
                <w:szCs w:val="20"/>
              </w:rPr>
              <w:t>and Enas Mohamed Ebrahim</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2137-2147</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303</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Exploring the Environmental Knowledge of Urban and Rural Consumers and Its Impact on</w:t>
            </w:r>
            <w:r w:rsidRPr="004F41BA">
              <w:rPr>
                <w:rStyle w:val="apple-converted-space"/>
                <w:b/>
                <w:bCs/>
                <w:sz w:val="20"/>
                <w:szCs w:val="20"/>
              </w:rPr>
              <w:t> </w:t>
            </w:r>
            <w:r w:rsidRPr="004F41BA">
              <w:rPr>
                <w:b/>
                <w:bCs/>
                <w:sz w:val="20"/>
                <w:szCs w:val="20"/>
              </w:rPr>
              <w:t>Green Purchase Behavior</w:t>
            </w:r>
          </w:p>
          <w:p w:rsidR="006074DA" w:rsidRPr="004F41BA" w:rsidRDefault="006074DA" w:rsidP="006074DA">
            <w:pPr>
              <w:adjustRightInd w:val="0"/>
              <w:snapToGrid w:val="0"/>
              <w:jc w:val="both"/>
              <w:rPr>
                <w:sz w:val="20"/>
                <w:szCs w:val="20"/>
              </w:rPr>
            </w:pPr>
            <w:r w:rsidRPr="004F41BA">
              <w:rPr>
                <w:b/>
                <w:bCs/>
                <w:sz w:val="20"/>
                <w:szCs w:val="20"/>
                <w:lang w:val="en-IN"/>
              </w:rPr>
              <w:t> </w:t>
            </w:r>
            <w:r w:rsidRPr="004F41BA">
              <w:rPr>
                <w:sz w:val="20"/>
                <w:szCs w:val="20"/>
                <w:lang w:val="en-GB"/>
              </w:rPr>
              <w:t>Nalini Palaniswamy,</w:t>
            </w:r>
            <w:r w:rsidRPr="004F41BA">
              <w:rPr>
                <w:sz w:val="20"/>
                <w:szCs w:val="20"/>
                <w:lang w:val="fr-FR"/>
              </w:rPr>
              <w:t>Dr. Muruganandam Duraiswamy</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lang w:val="en-IN"/>
              </w:rPr>
              <w:t>2148-2153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304</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Sex Differences and the Ordering of Lengths of the P</w:t>
            </w:r>
            <w:r w:rsidRPr="004F41BA">
              <w:rPr>
                <w:rStyle w:val="longtext1"/>
                <w:b/>
                <w:bCs/>
                <w:sz w:val="20"/>
                <w:szCs w:val="20"/>
                <w:shd w:val="clear" w:color="auto" w:fill="FFFFFF"/>
              </w:rPr>
              <w:t>roximal</w:t>
            </w:r>
            <w:r>
              <w:rPr>
                <w:rStyle w:val="longtext1"/>
                <w:rFonts w:hint="eastAsia"/>
                <w:b/>
                <w:bCs/>
                <w:sz w:val="20"/>
                <w:szCs w:val="20"/>
                <w:shd w:val="clear" w:color="auto" w:fill="FFFFFF"/>
              </w:rPr>
              <w:t xml:space="preserve"> </w:t>
            </w:r>
            <w:r w:rsidRPr="004F41BA">
              <w:rPr>
                <w:b/>
                <w:bCs/>
                <w:sz w:val="20"/>
                <w:szCs w:val="20"/>
              </w:rPr>
              <w:t>phalanges</w:t>
            </w:r>
            <w:r>
              <w:rPr>
                <w:rFonts w:hint="eastAsia"/>
                <w:b/>
                <w:bCs/>
                <w:sz w:val="20"/>
                <w:szCs w:val="20"/>
              </w:rPr>
              <w:t xml:space="preserve"> </w:t>
            </w:r>
            <w:r w:rsidRPr="004F41BA">
              <w:rPr>
                <w:rStyle w:val="longtext1"/>
                <w:b/>
                <w:bCs/>
                <w:sz w:val="20"/>
                <w:szCs w:val="20"/>
                <w:shd w:val="clear" w:color="auto" w:fill="FFFFFF"/>
              </w:rPr>
              <w:t>in</w:t>
            </w:r>
            <w:r>
              <w:rPr>
                <w:rStyle w:val="longtext1"/>
                <w:rFonts w:hint="eastAsia"/>
                <w:b/>
                <w:bCs/>
                <w:sz w:val="20"/>
                <w:szCs w:val="20"/>
                <w:shd w:val="clear" w:color="auto" w:fill="FFFFFF"/>
              </w:rPr>
              <w:t xml:space="preserve"> </w:t>
            </w:r>
            <w:r w:rsidRPr="004F41BA">
              <w:rPr>
                <w:rStyle w:val="longtext1"/>
                <w:b/>
                <w:bCs/>
                <w:i/>
                <w:iCs/>
                <w:sz w:val="20"/>
                <w:szCs w:val="20"/>
                <w:shd w:val="clear" w:color="auto" w:fill="FFFFFF"/>
              </w:rPr>
              <w:t>Macaca Mulatta</w:t>
            </w:r>
          </w:p>
          <w:p w:rsidR="006074DA" w:rsidRPr="004F41BA" w:rsidRDefault="006074DA" w:rsidP="006074DA">
            <w:pPr>
              <w:adjustRightInd w:val="0"/>
              <w:snapToGrid w:val="0"/>
              <w:jc w:val="both"/>
              <w:rPr>
                <w:sz w:val="20"/>
                <w:szCs w:val="20"/>
              </w:rPr>
            </w:pPr>
            <w:r w:rsidRPr="004F41BA">
              <w:rPr>
                <w:sz w:val="20"/>
                <w:szCs w:val="20"/>
              </w:rPr>
              <w:t> Xiaojin Zhao, Fengchan Wang, Xuan Zhao, Jie Song, Xiaojing Mao</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2154-2159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305</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Nurses’ Perceptions of Safety Climate and Barriers to Report Medication Errors</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Ebtsam Aly Abou Hashish and Gehan Galal El-Bialy</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2160-2168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lastRenderedPageBreak/>
              <w:t>306</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Clinico –pathological patterns of gastric lymphoma in western region of Saudi Arabia</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Saleh M. Aldaqal, FRCSI</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2619-2624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307</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Improving the Utilization of Rabbit Diets Containing Vegetable Oil by</w:t>
            </w:r>
            <w:r>
              <w:rPr>
                <w:rFonts w:hint="eastAsia"/>
                <w:b/>
                <w:bCs/>
                <w:sz w:val="20"/>
                <w:szCs w:val="20"/>
              </w:rPr>
              <w:t xml:space="preserve"> </w:t>
            </w:r>
            <w:r w:rsidRPr="004F41BA">
              <w:rPr>
                <w:b/>
                <w:bCs/>
                <w:sz w:val="20"/>
                <w:szCs w:val="20"/>
              </w:rPr>
              <w:t>Using</w:t>
            </w:r>
            <w:r>
              <w:rPr>
                <w:rFonts w:hint="eastAsia"/>
                <w:b/>
                <w:bCs/>
                <w:sz w:val="20"/>
                <w:szCs w:val="20"/>
              </w:rPr>
              <w:t xml:space="preserve"> </w:t>
            </w:r>
            <w:r w:rsidRPr="004F41BA">
              <w:rPr>
                <w:b/>
                <w:bCs/>
                <w:sz w:val="20"/>
                <w:szCs w:val="20"/>
              </w:rPr>
              <w:t>Fennel (</w:t>
            </w:r>
            <w:r w:rsidRPr="004F41BA">
              <w:rPr>
                <w:b/>
                <w:bCs/>
                <w:i/>
                <w:iCs/>
                <w:sz w:val="20"/>
                <w:szCs w:val="20"/>
              </w:rPr>
              <w:t>Foeniculum vulgare)</w:t>
            </w:r>
            <w:r w:rsidRPr="004F41BA">
              <w:rPr>
                <w:b/>
                <w:bCs/>
                <w:sz w:val="20"/>
                <w:szCs w:val="20"/>
              </w:rPr>
              <w:t>And Oregano (</w:t>
            </w:r>
            <w:r w:rsidRPr="004F41BA">
              <w:rPr>
                <w:b/>
                <w:bCs/>
                <w:i/>
                <w:iCs/>
                <w:sz w:val="20"/>
                <w:szCs w:val="20"/>
              </w:rPr>
              <w:t>Origanum vulgare</w:t>
            </w:r>
            <w:r w:rsidRPr="004F41BA">
              <w:rPr>
                <w:rStyle w:val="apple-converted-space"/>
                <w:b/>
                <w:bCs/>
                <w:i/>
                <w:iCs/>
                <w:sz w:val="20"/>
                <w:szCs w:val="20"/>
              </w:rPr>
              <w:t> </w:t>
            </w:r>
            <w:r w:rsidRPr="004F41BA">
              <w:rPr>
                <w:b/>
                <w:bCs/>
                <w:sz w:val="20"/>
                <w:szCs w:val="20"/>
              </w:rPr>
              <w:t>L) as Feed Additives</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H.A.A. Omer, Y.A.A. EL-Nomeary, R.I. EL-Kady, Azza M.M. Badr, F.A.F. Ali, Sawsan M. Ahmed, H.M.H. EL-Allawy</w:t>
            </w:r>
            <w:r w:rsidRPr="004F41BA">
              <w:rPr>
                <w:rStyle w:val="apple-converted-space"/>
                <w:sz w:val="20"/>
                <w:szCs w:val="20"/>
              </w:rPr>
              <w:t> </w:t>
            </w:r>
            <w:r w:rsidRPr="004F41BA">
              <w:rPr>
                <w:sz w:val="20"/>
                <w:szCs w:val="20"/>
              </w:rPr>
              <w:t>and Sh. A.M. Ibrahim</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2625-2636</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308</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Assessment of Knowledge of Women about Prevention of Mother to Child Transmission of HIV in Gauteng, South Africa</w:t>
            </w:r>
          </w:p>
          <w:p w:rsidR="006074DA" w:rsidRPr="004F41BA" w:rsidRDefault="006074DA" w:rsidP="006074DA">
            <w:pPr>
              <w:adjustRightInd w:val="0"/>
              <w:snapToGrid w:val="0"/>
              <w:rPr>
                <w:sz w:val="20"/>
                <w:szCs w:val="20"/>
              </w:rPr>
            </w:pPr>
            <w:r w:rsidRPr="004F41BA">
              <w:rPr>
                <w:sz w:val="20"/>
                <w:szCs w:val="20"/>
              </w:rPr>
              <w:t> Modiba Lebitsi Maud</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2637-2641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309</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Pre-Eclampsia: Evaluation Of Patient’s Care In A In South African Hospital</w:t>
            </w:r>
          </w:p>
          <w:p w:rsidR="006074DA" w:rsidRPr="004F41BA" w:rsidRDefault="006074DA" w:rsidP="006074DA">
            <w:pPr>
              <w:adjustRightInd w:val="0"/>
              <w:snapToGrid w:val="0"/>
              <w:rPr>
                <w:sz w:val="20"/>
                <w:szCs w:val="20"/>
              </w:rPr>
            </w:pPr>
            <w:r w:rsidRPr="004F41BA">
              <w:rPr>
                <w:sz w:val="20"/>
                <w:szCs w:val="20"/>
              </w:rPr>
              <w:t>  Modiba Lebitsi Maud</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2642-2646</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310</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Identification of Plexin D1as a tumor biomarker in brain, breast and thyroid cancers</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Manal A. Shalaby</w:t>
            </w:r>
            <w:r w:rsidRPr="004F41BA">
              <w:rPr>
                <w:rStyle w:val="apple-converted-space"/>
                <w:sz w:val="20"/>
                <w:szCs w:val="20"/>
              </w:rPr>
              <w:t> </w:t>
            </w:r>
            <w:r w:rsidRPr="004F41BA">
              <w:rPr>
                <w:sz w:val="20"/>
                <w:szCs w:val="20"/>
              </w:rPr>
              <w:t>, Howaida A. Nounou</w:t>
            </w:r>
            <w:r w:rsidRPr="004F41BA">
              <w:rPr>
                <w:rStyle w:val="apple-converted-space"/>
                <w:sz w:val="20"/>
                <w:szCs w:val="20"/>
              </w:rPr>
              <w:t> </w:t>
            </w:r>
            <w:r w:rsidRPr="004F41BA">
              <w:rPr>
                <w:sz w:val="20"/>
                <w:szCs w:val="20"/>
              </w:rPr>
              <w:t>, Maha Arafah</w:t>
            </w:r>
            <w:r w:rsidRPr="004F41BA">
              <w:rPr>
                <w:rStyle w:val="apple-converted-space"/>
                <w:sz w:val="20"/>
                <w:szCs w:val="20"/>
              </w:rPr>
              <w:t> </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2647-2652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311</w:t>
            </w:r>
          </w:p>
        </w:tc>
        <w:tc>
          <w:tcPr>
            <w:tcW w:w="7341" w:type="dxa"/>
            <w:vAlign w:val="center"/>
          </w:tcPr>
          <w:p w:rsidR="006074DA" w:rsidRPr="004F41BA" w:rsidRDefault="006074DA" w:rsidP="006074DA">
            <w:pPr>
              <w:adjustRightInd w:val="0"/>
              <w:snapToGrid w:val="0"/>
              <w:jc w:val="both"/>
              <w:rPr>
                <w:sz w:val="20"/>
                <w:szCs w:val="20"/>
              </w:rPr>
            </w:pPr>
            <w:bookmarkStart w:id="79" w:name="OLE_LINK973"/>
            <w:r w:rsidRPr="004F41BA">
              <w:rPr>
                <w:b/>
                <w:bCs/>
                <w:sz w:val="20"/>
                <w:szCs w:val="20"/>
              </w:rPr>
              <w:t>Performance Analysis of Watermarking </w:t>
            </w:r>
            <w:r w:rsidRPr="004F41BA">
              <w:rPr>
                <w:rStyle w:val="apple-converted-space"/>
                <w:b/>
                <w:bCs/>
                <w:sz w:val="20"/>
                <w:szCs w:val="20"/>
              </w:rPr>
              <w:t> </w:t>
            </w:r>
            <w:bookmarkEnd w:id="79"/>
            <w:r w:rsidRPr="004F41BA">
              <w:rPr>
                <w:b/>
                <w:bCs/>
                <w:sz w:val="20"/>
                <w:szCs w:val="20"/>
              </w:rPr>
              <w:t>Medical Images</w:t>
            </w:r>
          </w:p>
          <w:p w:rsidR="006074DA" w:rsidRPr="004F41BA" w:rsidRDefault="006074DA" w:rsidP="006074DA">
            <w:pPr>
              <w:adjustRightInd w:val="0"/>
              <w:snapToGrid w:val="0"/>
              <w:jc w:val="both"/>
              <w:rPr>
                <w:sz w:val="20"/>
                <w:szCs w:val="20"/>
              </w:rPr>
            </w:pPr>
            <w:r w:rsidRPr="004F41BA">
              <w:rPr>
                <w:b/>
                <w:bCs/>
                <w:sz w:val="20"/>
                <w:szCs w:val="20"/>
              </w:rPr>
              <w:t> </w:t>
            </w:r>
            <w:bookmarkStart w:id="80" w:name="OLE_LINK974"/>
            <w:r w:rsidRPr="004F41BA">
              <w:rPr>
                <w:sz w:val="20"/>
                <w:szCs w:val="20"/>
              </w:rPr>
              <w:t>A.</w:t>
            </w:r>
            <w:bookmarkEnd w:id="80"/>
            <w:r w:rsidRPr="004F41BA">
              <w:rPr>
                <w:rStyle w:val="apple-converted-space"/>
                <w:sz w:val="20"/>
                <w:szCs w:val="20"/>
              </w:rPr>
              <w:t> </w:t>
            </w:r>
            <w:r w:rsidRPr="004F41BA">
              <w:rPr>
                <w:sz w:val="20"/>
                <w:szCs w:val="20"/>
              </w:rPr>
              <w:t>Umaamaheshvari, K. Thanushkodi</w:t>
            </w:r>
          </w:p>
          <w:p w:rsidR="006074DA" w:rsidRPr="004F41BA" w:rsidRDefault="006074DA" w:rsidP="006074DA">
            <w:pPr>
              <w:pStyle w:val="abstract"/>
              <w:adjustRightInd w:val="0"/>
              <w:snapToGrid w:val="0"/>
              <w:spacing w:before="0" w:beforeAutospacing="0" w:after="0" w:afterAutospacing="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2653-2660</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312</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Effective Communication and Job Satisfaction among Staff Nurses Working in Pediatric Intensive Care Units</w:t>
            </w:r>
          </w:p>
          <w:p w:rsidR="006074DA" w:rsidRPr="004F41BA" w:rsidRDefault="006074DA" w:rsidP="006074DA">
            <w:pPr>
              <w:adjustRightInd w:val="0"/>
              <w:snapToGrid w:val="0"/>
              <w:jc w:val="both"/>
              <w:rPr>
                <w:sz w:val="20"/>
                <w:szCs w:val="20"/>
              </w:rPr>
            </w:pPr>
            <w:r w:rsidRPr="004F41BA">
              <w:rPr>
                <w:sz w:val="20"/>
                <w:szCs w:val="20"/>
              </w:rPr>
              <w:t> Manal M. Ibrahim, Sahar</w:t>
            </w:r>
            <w:r w:rsidRPr="004F41BA">
              <w:rPr>
                <w:rStyle w:val="apple-converted-space"/>
                <w:sz w:val="20"/>
                <w:szCs w:val="20"/>
              </w:rPr>
              <w:t> </w:t>
            </w:r>
            <w:r w:rsidRPr="004F41BA">
              <w:rPr>
                <w:sz w:val="20"/>
                <w:szCs w:val="20"/>
              </w:rPr>
              <w:t>M. El-Khedr</w:t>
            </w:r>
            <w:r>
              <w:rPr>
                <w:rFonts w:hint="eastAsia"/>
                <w:sz w:val="20"/>
                <w:szCs w:val="20"/>
              </w:rPr>
              <w:t xml:space="preserve"> </w:t>
            </w:r>
            <w:r w:rsidRPr="004F41BA">
              <w:rPr>
                <w:sz w:val="20"/>
                <w:szCs w:val="20"/>
              </w:rPr>
              <w:t>and Laura J. Nosek</w:t>
            </w:r>
          </w:p>
          <w:p w:rsidR="006074DA" w:rsidRPr="004F41BA" w:rsidRDefault="006074DA" w:rsidP="006074DA">
            <w:pPr>
              <w:pStyle w:val="a6"/>
              <w:adjustRightInd w:val="0"/>
              <w:snapToGrid w:val="0"/>
              <w:spacing w:before="0" w:beforeAutospacing="0" w:after="0" w:afterAutospacing="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2661-2669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313</w:t>
            </w:r>
          </w:p>
        </w:tc>
        <w:tc>
          <w:tcPr>
            <w:tcW w:w="7341" w:type="dxa"/>
            <w:vAlign w:val="center"/>
          </w:tcPr>
          <w:p w:rsidR="006074DA" w:rsidRPr="004F41BA" w:rsidRDefault="006074DA" w:rsidP="006074DA">
            <w:pPr>
              <w:adjustRightInd w:val="0"/>
              <w:snapToGrid w:val="0"/>
              <w:rPr>
                <w:sz w:val="20"/>
                <w:szCs w:val="20"/>
              </w:rPr>
            </w:pPr>
            <w:bookmarkStart w:id="81" w:name="OLE_LINK969"/>
            <w:r w:rsidRPr="004F41BA">
              <w:rPr>
                <w:b/>
                <w:bCs/>
                <w:sz w:val="20"/>
                <w:szCs w:val="20"/>
                <w:lang w:val="en-GB"/>
              </w:rPr>
              <w:t>Physical Education Teachers’ Types of Analysing Professional Ethical Dilemmas</w:t>
            </w:r>
            <w:bookmarkEnd w:id="81"/>
          </w:p>
          <w:p w:rsidR="006074DA" w:rsidRPr="004F41BA" w:rsidRDefault="006074DA" w:rsidP="006074DA">
            <w:pPr>
              <w:adjustRightInd w:val="0"/>
              <w:snapToGrid w:val="0"/>
              <w:rPr>
                <w:sz w:val="20"/>
                <w:szCs w:val="20"/>
              </w:rPr>
            </w:pPr>
            <w:r w:rsidRPr="004F41BA">
              <w:rPr>
                <w:sz w:val="20"/>
                <w:szCs w:val="20"/>
                <w:lang w:val="en-GB"/>
              </w:rPr>
              <w:t> </w:t>
            </w:r>
            <w:bookmarkStart w:id="82" w:name="OLE_LINK970"/>
            <w:r w:rsidRPr="004F41BA">
              <w:rPr>
                <w:sz w:val="20"/>
                <w:szCs w:val="20"/>
                <w:lang w:val="en-GB"/>
              </w:rPr>
              <w:t>Oğuz Özbek</w:t>
            </w:r>
            <w:bookmarkEnd w:id="82"/>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lang w:val="tr-TR"/>
              </w:rPr>
              <w:t>2670-2678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314</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The position of good intention in the interpretation of contracts</w:t>
            </w:r>
          </w:p>
          <w:p w:rsidR="006074DA" w:rsidRPr="004F41BA" w:rsidRDefault="006074DA" w:rsidP="006074DA">
            <w:pPr>
              <w:adjustRightInd w:val="0"/>
              <w:snapToGrid w:val="0"/>
              <w:rPr>
                <w:sz w:val="20"/>
                <w:szCs w:val="20"/>
              </w:rPr>
            </w:pPr>
            <w:r w:rsidRPr="004F41BA">
              <w:rPr>
                <w:sz w:val="20"/>
                <w:szCs w:val="20"/>
              </w:rPr>
              <w:t> Reza Najafloo</w:t>
            </w:r>
            <w:r w:rsidRPr="004F41BA">
              <w:rPr>
                <w:rStyle w:val="apple-converted-space"/>
                <w:sz w:val="20"/>
                <w:szCs w:val="20"/>
              </w:rPr>
              <w:t> </w:t>
            </w:r>
            <w:r w:rsidRPr="004F41BA">
              <w:rPr>
                <w:sz w:val="20"/>
                <w:szCs w:val="20"/>
              </w:rPr>
              <w:t>, Naser Garusi</w:t>
            </w:r>
            <w:r w:rsidRPr="004F41BA">
              <w:rPr>
                <w:rStyle w:val="apple-converted-space"/>
                <w:sz w:val="20"/>
                <w:szCs w:val="20"/>
              </w:rPr>
              <w:t> </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2679-2981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315</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The survey of survival of probiotic Bifidobacterium bifidum and its effect on microbial and physiochemical of fruit drinking yogurt</w:t>
            </w:r>
          </w:p>
          <w:p w:rsidR="006074DA" w:rsidRPr="004F41BA" w:rsidRDefault="006074DA" w:rsidP="006074DA">
            <w:pPr>
              <w:adjustRightInd w:val="0"/>
              <w:snapToGrid w:val="0"/>
              <w:rPr>
                <w:sz w:val="20"/>
                <w:szCs w:val="20"/>
              </w:rPr>
            </w:pPr>
            <w:r w:rsidRPr="004F41BA">
              <w:rPr>
                <w:sz w:val="20"/>
                <w:szCs w:val="20"/>
              </w:rPr>
              <w:t> Alireza Shirzadi, Seyed Ali Yasini Ardakani</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2682-2684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316</w:t>
            </w:r>
          </w:p>
        </w:tc>
        <w:tc>
          <w:tcPr>
            <w:tcW w:w="7341" w:type="dxa"/>
            <w:vAlign w:val="center"/>
          </w:tcPr>
          <w:p w:rsidR="006074DA" w:rsidRPr="004F41BA" w:rsidRDefault="006074DA" w:rsidP="006074DA">
            <w:pPr>
              <w:adjustRightInd w:val="0"/>
              <w:snapToGrid w:val="0"/>
              <w:rPr>
                <w:sz w:val="20"/>
                <w:szCs w:val="20"/>
              </w:rPr>
            </w:pPr>
            <w:bookmarkStart w:id="83" w:name="OLE_LINK983"/>
            <w:r w:rsidRPr="004F41BA">
              <w:rPr>
                <w:b/>
                <w:bCs/>
                <w:sz w:val="20"/>
                <w:szCs w:val="20"/>
              </w:rPr>
              <w:t>Design and Simulation of High Power RF Modulated Triode Electron Gun</w:t>
            </w:r>
            <w:bookmarkEnd w:id="83"/>
          </w:p>
          <w:p w:rsidR="006074DA" w:rsidRPr="004F41BA" w:rsidRDefault="006074DA" w:rsidP="006074DA">
            <w:pPr>
              <w:adjustRightInd w:val="0"/>
              <w:snapToGrid w:val="0"/>
              <w:rPr>
                <w:sz w:val="20"/>
                <w:szCs w:val="20"/>
              </w:rPr>
            </w:pPr>
            <w:r w:rsidRPr="004F41BA">
              <w:rPr>
                <w:sz w:val="20"/>
                <w:szCs w:val="20"/>
              </w:rPr>
              <w:t> </w:t>
            </w:r>
            <w:bookmarkStart w:id="84" w:name="OLE_LINK984"/>
            <w:r w:rsidRPr="004F41BA">
              <w:rPr>
                <w:sz w:val="20"/>
                <w:szCs w:val="20"/>
              </w:rPr>
              <w:t>A. Poursaleh</w:t>
            </w:r>
            <w:bookmarkEnd w:id="84"/>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2685-2689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317</w:t>
            </w:r>
          </w:p>
        </w:tc>
        <w:tc>
          <w:tcPr>
            <w:tcW w:w="7341" w:type="dxa"/>
            <w:vAlign w:val="center"/>
          </w:tcPr>
          <w:p w:rsidR="006074DA" w:rsidRPr="004F41BA" w:rsidRDefault="006074DA" w:rsidP="006074DA">
            <w:pPr>
              <w:adjustRightInd w:val="0"/>
              <w:snapToGrid w:val="0"/>
              <w:rPr>
                <w:sz w:val="20"/>
                <w:szCs w:val="20"/>
              </w:rPr>
            </w:pPr>
            <w:bookmarkStart w:id="85" w:name="OLE_LINK981"/>
            <w:r w:rsidRPr="004F41BA">
              <w:rPr>
                <w:b/>
                <w:bCs/>
                <w:sz w:val="20"/>
                <w:szCs w:val="20"/>
              </w:rPr>
              <w:t>Math model of effectiveness of quality engineering education</w:t>
            </w:r>
            <w:bookmarkEnd w:id="85"/>
          </w:p>
          <w:p w:rsidR="006074DA" w:rsidRPr="004F41BA" w:rsidRDefault="006074DA" w:rsidP="006074DA">
            <w:pPr>
              <w:adjustRightInd w:val="0"/>
              <w:snapToGrid w:val="0"/>
              <w:rPr>
                <w:sz w:val="20"/>
                <w:szCs w:val="20"/>
              </w:rPr>
            </w:pPr>
            <w:r w:rsidRPr="004F41BA">
              <w:rPr>
                <w:sz w:val="20"/>
                <w:szCs w:val="20"/>
              </w:rPr>
              <w:t> </w:t>
            </w:r>
            <w:bookmarkStart w:id="86" w:name="OLE_LINK982"/>
            <w:r w:rsidRPr="004F41BA">
              <w:rPr>
                <w:sz w:val="20"/>
                <w:szCs w:val="20"/>
              </w:rPr>
              <w:t>R. Barandoust</w:t>
            </w:r>
            <w:r w:rsidRPr="004F41BA">
              <w:rPr>
                <w:rStyle w:val="apple-converted-space"/>
                <w:sz w:val="20"/>
                <w:szCs w:val="20"/>
              </w:rPr>
              <w:t> </w:t>
            </w:r>
            <w:r w:rsidRPr="004F41BA">
              <w:rPr>
                <w:sz w:val="20"/>
                <w:szCs w:val="20"/>
              </w:rPr>
              <w:t>, A. Makuee</w:t>
            </w:r>
            <w:bookmarkEnd w:id="86"/>
            <w:r w:rsidRPr="004F41BA">
              <w:rPr>
                <w:rStyle w:val="apple-converted-space"/>
                <w:sz w:val="20"/>
                <w:szCs w:val="20"/>
              </w:rPr>
              <w:t> </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2690-2696</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318</w:t>
            </w:r>
          </w:p>
        </w:tc>
        <w:tc>
          <w:tcPr>
            <w:tcW w:w="7341" w:type="dxa"/>
            <w:vAlign w:val="center"/>
          </w:tcPr>
          <w:p w:rsidR="006074DA" w:rsidRPr="004F41BA" w:rsidRDefault="006074DA" w:rsidP="006074DA">
            <w:pPr>
              <w:adjustRightInd w:val="0"/>
              <w:snapToGrid w:val="0"/>
              <w:jc w:val="both"/>
              <w:rPr>
                <w:sz w:val="20"/>
                <w:szCs w:val="20"/>
              </w:rPr>
            </w:pPr>
            <w:bookmarkStart w:id="87" w:name="OLE_LINK985"/>
            <w:r w:rsidRPr="004F41BA">
              <w:rPr>
                <w:b/>
                <w:bCs/>
                <w:sz w:val="20"/>
                <w:szCs w:val="20"/>
              </w:rPr>
              <w:t>The Acute Effect of Maximal Strength, Power Endurance and Interval Run Training on Levels of Some Elements in Elite Basketball Players</w:t>
            </w:r>
            <w:bookmarkEnd w:id="87"/>
          </w:p>
          <w:p w:rsidR="006074DA" w:rsidRPr="004F41BA" w:rsidRDefault="006074DA" w:rsidP="006074DA">
            <w:pPr>
              <w:adjustRightInd w:val="0"/>
              <w:snapToGrid w:val="0"/>
              <w:jc w:val="both"/>
              <w:rPr>
                <w:sz w:val="20"/>
                <w:szCs w:val="20"/>
              </w:rPr>
            </w:pPr>
            <w:r w:rsidRPr="004F41BA">
              <w:rPr>
                <w:b/>
                <w:bCs/>
                <w:sz w:val="20"/>
                <w:szCs w:val="20"/>
              </w:rPr>
              <w:t> </w:t>
            </w:r>
            <w:bookmarkStart w:id="88" w:name="OLE_LINK986"/>
            <w:r w:rsidRPr="004F41BA">
              <w:rPr>
                <w:sz w:val="20"/>
                <w:szCs w:val="20"/>
              </w:rPr>
              <w:t>Ahmet UZUN</w:t>
            </w:r>
            <w:bookmarkEnd w:id="88"/>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lang w:val="tr-TR"/>
              </w:rPr>
              <w:t>2697-2701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319</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Challenge of Customary International Law in The Recent Century</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Sfandyar Kordi</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2702-2704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320</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Carbonic Anhydrase and Urease Inhibitory Effects of</w:t>
            </w:r>
            <w:r w:rsidRPr="004F41BA">
              <w:rPr>
                <w:rStyle w:val="apple-converted-space"/>
                <w:b/>
                <w:bCs/>
                <w:sz w:val="20"/>
                <w:szCs w:val="20"/>
              </w:rPr>
              <w:t> </w:t>
            </w:r>
            <w:r w:rsidRPr="004F41BA">
              <w:rPr>
                <w:b/>
                <w:bCs/>
                <w:i/>
                <w:iCs/>
                <w:sz w:val="20"/>
                <w:szCs w:val="20"/>
              </w:rPr>
              <w:t>Sonchus Asper</w:t>
            </w:r>
          </w:p>
          <w:p w:rsidR="006074DA" w:rsidRPr="004F41BA" w:rsidRDefault="006074DA" w:rsidP="006074DA">
            <w:pPr>
              <w:adjustRightInd w:val="0"/>
              <w:snapToGrid w:val="0"/>
              <w:rPr>
                <w:sz w:val="20"/>
                <w:szCs w:val="20"/>
              </w:rPr>
            </w:pPr>
            <w:r w:rsidRPr="004F41BA">
              <w:rPr>
                <w:b/>
                <w:bCs/>
                <w:i/>
                <w:iCs/>
                <w:sz w:val="20"/>
                <w:szCs w:val="20"/>
              </w:rPr>
              <w:t> </w:t>
            </w:r>
            <w:r w:rsidRPr="004F41BA">
              <w:rPr>
                <w:sz w:val="20"/>
                <w:szCs w:val="20"/>
              </w:rPr>
              <w:t>Ihsan Ullah Khan,</w:t>
            </w:r>
            <w:r w:rsidRPr="004F41BA">
              <w:rPr>
                <w:rStyle w:val="apple-converted-space"/>
                <w:sz w:val="20"/>
                <w:szCs w:val="20"/>
              </w:rPr>
              <w:t> </w:t>
            </w:r>
            <w:r w:rsidRPr="004F41BA">
              <w:rPr>
                <w:sz w:val="20"/>
                <w:szCs w:val="20"/>
              </w:rPr>
              <w:t>Jameel A. Khader</w:t>
            </w:r>
            <w:r w:rsidRPr="004F41BA">
              <w:rPr>
                <w:rStyle w:val="apple-converted-space"/>
                <w:sz w:val="20"/>
                <w:szCs w:val="20"/>
              </w:rPr>
              <w:t> </w:t>
            </w:r>
            <w:r w:rsidRPr="004F41BA">
              <w:rPr>
                <w:sz w:val="20"/>
                <w:szCs w:val="20"/>
              </w:rPr>
              <w:t xml:space="preserve">, Farman Ullah Khan, Arif Ullah Khan, </w:t>
            </w:r>
            <w:r w:rsidRPr="004F41BA">
              <w:rPr>
                <w:sz w:val="20"/>
                <w:szCs w:val="20"/>
              </w:rPr>
              <w:lastRenderedPageBreak/>
              <w:t>Muhib</w:t>
            </w:r>
            <w:r w:rsidRPr="004F41BA">
              <w:rPr>
                <w:rStyle w:val="apple-converted-space"/>
                <w:b/>
                <w:bCs/>
                <w:sz w:val="20"/>
                <w:szCs w:val="20"/>
              </w:rPr>
              <w:t> </w:t>
            </w:r>
            <w:r w:rsidRPr="004F41BA">
              <w:rPr>
                <w:sz w:val="20"/>
                <w:szCs w:val="20"/>
              </w:rPr>
              <w:t>Ullah, Syed Badshah,Naser M. AbdEIslam,</w:t>
            </w:r>
            <w:r w:rsidRPr="004F41BA">
              <w:rPr>
                <w:rStyle w:val="apple-converted-space"/>
                <w:sz w:val="20"/>
                <w:szCs w:val="20"/>
              </w:rPr>
              <w:t> </w:t>
            </w:r>
            <w:r w:rsidRPr="004F41BA">
              <w:rPr>
                <w:sz w:val="20"/>
                <w:szCs w:val="20"/>
              </w:rPr>
              <w:t>Hidayatullah Khan, Riaz Ullah</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2705-2707</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lastRenderedPageBreak/>
              <w:t>321</w:t>
            </w:r>
          </w:p>
        </w:tc>
        <w:tc>
          <w:tcPr>
            <w:tcW w:w="7341" w:type="dxa"/>
            <w:vAlign w:val="center"/>
          </w:tcPr>
          <w:p w:rsidR="006074DA" w:rsidRPr="004F41BA" w:rsidRDefault="006074DA" w:rsidP="006074DA">
            <w:pPr>
              <w:adjustRightInd w:val="0"/>
              <w:snapToGrid w:val="0"/>
              <w:jc w:val="both"/>
              <w:rPr>
                <w:sz w:val="20"/>
                <w:szCs w:val="20"/>
              </w:rPr>
            </w:pPr>
            <w:bookmarkStart w:id="89" w:name="OLE_LINK979"/>
            <w:r w:rsidRPr="004F41BA">
              <w:rPr>
                <w:b/>
                <w:bCs/>
                <w:sz w:val="20"/>
                <w:szCs w:val="20"/>
              </w:rPr>
              <w:t>Prevalence and Molecular Detection of Giardia and Cryptosporidium spp in Communities Consuming Different Drinking Water Sources in Kohat, Khyber Pakhtunkhwa</w:t>
            </w:r>
            <w:bookmarkEnd w:id="89"/>
            <w:r w:rsidRPr="004F41BA">
              <w:rPr>
                <w:rStyle w:val="apple-converted-space"/>
                <w:sz w:val="20"/>
                <w:szCs w:val="20"/>
              </w:rPr>
              <w:t> </w:t>
            </w:r>
            <w:r w:rsidRPr="004F41BA">
              <w:rPr>
                <w:b/>
                <w:bCs/>
                <w:sz w:val="20"/>
                <w:szCs w:val="20"/>
              </w:rPr>
              <w:t>Pakistan</w:t>
            </w:r>
          </w:p>
          <w:p w:rsidR="006074DA" w:rsidRPr="004F41BA" w:rsidRDefault="006074DA" w:rsidP="006074DA">
            <w:pPr>
              <w:adjustRightInd w:val="0"/>
              <w:snapToGrid w:val="0"/>
              <w:jc w:val="both"/>
              <w:rPr>
                <w:sz w:val="20"/>
                <w:szCs w:val="20"/>
              </w:rPr>
            </w:pPr>
            <w:r w:rsidRPr="004F41BA">
              <w:rPr>
                <w:sz w:val="20"/>
                <w:szCs w:val="20"/>
              </w:rPr>
              <w:t> </w:t>
            </w:r>
            <w:bookmarkStart w:id="90" w:name="OLE_LINK980"/>
            <w:r w:rsidRPr="004F41BA">
              <w:rPr>
                <w:sz w:val="20"/>
                <w:szCs w:val="20"/>
              </w:rPr>
              <w:t>Sultan Ayaz,</w:t>
            </w:r>
            <w:r w:rsidRPr="004F41BA">
              <w:rPr>
                <w:rStyle w:val="apple-converted-space"/>
                <w:b/>
                <w:bCs/>
                <w:sz w:val="20"/>
                <w:szCs w:val="20"/>
              </w:rPr>
              <w:t> </w:t>
            </w:r>
            <w:r w:rsidRPr="004F41BA">
              <w:rPr>
                <w:sz w:val="20"/>
                <w:szCs w:val="20"/>
              </w:rPr>
              <w:t>Jameel A. Khader</w:t>
            </w:r>
            <w:r w:rsidRPr="004F41BA">
              <w:rPr>
                <w:b/>
                <w:bCs/>
                <w:sz w:val="20"/>
                <w:szCs w:val="20"/>
              </w:rPr>
              <w:t>,</w:t>
            </w:r>
            <w:r w:rsidRPr="004F41BA">
              <w:rPr>
                <w:rStyle w:val="apple-converted-space"/>
                <w:sz w:val="20"/>
                <w:szCs w:val="20"/>
              </w:rPr>
              <w:t> </w:t>
            </w:r>
            <w:r w:rsidRPr="004F41BA">
              <w:rPr>
                <w:sz w:val="20"/>
                <w:szCs w:val="20"/>
              </w:rPr>
              <w:t>Liala Rubab, Riaz Ullah, Sanuallah Khan, Raiz Hussain,</w:t>
            </w:r>
            <w:r w:rsidRPr="004F41BA">
              <w:rPr>
                <w:rStyle w:val="apple-converted-space"/>
                <w:b/>
                <w:bCs/>
                <w:sz w:val="20"/>
                <w:szCs w:val="20"/>
              </w:rPr>
              <w:t> </w:t>
            </w:r>
            <w:r w:rsidRPr="004F41BA">
              <w:rPr>
                <w:sz w:val="20"/>
                <w:szCs w:val="20"/>
              </w:rPr>
              <w:t>Naser M. Abd</w:t>
            </w:r>
            <w:bookmarkEnd w:id="90"/>
            <w:r w:rsidRPr="004F41BA">
              <w:rPr>
                <w:rStyle w:val="apple-converted-space"/>
                <w:sz w:val="20"/>
                <w:szCs w:val="20"/>
              </w:rPr>
              <w:t> </w:t>
            </w:r>
            <w:r w:rsidRPr="004F41BA">
              <w:rPr>
                <w:sz w:val="20"/>
                <w:szCs w:val="20"/>
              </w:rPr>
              <w:t>E Islam</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2708-2711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322</w:t>
            </w:r>
          </w:p>
        </w:tc>
        <w:tc>
          <w:tcPr>
            <w:tcW w:w="7341" w:type="dxa"/>
            <w:vAlign w:val="center"/>
          </w:tcPr>
          <w:p w:rsidR="006074DA" w:rsidRPr="00AA141E" w:rsidRDefault="006074DA" w:rsidP="006074DA">
            <w:pPr>
              <w:pStyle w:val="a9"/>
              <w:adjustRightInd w:val="0"/>
              <w:snapToGrid w:val="0"/>
              <w:spacing w:after="0"/>
              <w:jc w:val="left"/>
              <w:rPr>
                <w:sz w:val="20"/>
                <w:u w:val="none"/>
              </w:rPr>
            </w:pPr>
            <w:r w:rsidRPr="00AA141E">
              <w:rPr>
                <w:bCs/>
                <w:sz w:val="20"/>
                <w:u w:val="none"/>
              </w:rPr>
              <w:t>Influence of X-rays on</w:t>
            </w:r>
            <w:r w:rsidRPr="00AA141E">
              <w:rPr>
                <w:rStyle w:val="apple-converted-space"/>
                <w:bCs/>
                <w:sz w:val="20"/>
                <w:u w:val="none"/>
              </w:rPr>
              <w:t> </w:t>
            </w:r>
            <w:r w:rsidRPr="00AA141E">
              <w:rPr>
                <w:bCs/>
                <w:i/>
                <w:iCs/>
                <w:sz w:val="20"/>
                <w:u w:val="none"/>
              </w:rPr>
              <w:t>Leucaena lecocephala</w:t>
            </w:r>
            <w:r w:rsidRPr="00AA141E">
              <w:rPr>
                <w:rStyle w:val="apple-converted-space"/>
                <w:bCs/>
                <w:sz w:val="20"/>
                <w:u w:val="none"/>
              </w:rPr>
              <w:t> </w:t>
            </w:r>
            <w:r w:rsidRPr="00AA141E">
              <w:rPr>
                <w:bCs/>
                <w:sz w:val="20"/>
                <w:u w:val="none"/>
              </w:rPr>
              <w:t>L</w:t>
            </w:r>
          </w:p>
          <w:p w:rsidR="006074DA" w:rsidRPr="00AA141E" w:rsidRDefault="006074DA" w:rsidP="006074DA">
            <w:pPr>
              <w:pStyle w:val="a9"/>
              <w:adjustRightInd w:val="0"/>
              <w:snapToGrid w:val="0"/>
              <w:spacing w:after="0"/>
              <w:jc w:val="left"/>
              <w:rPr>
                <w:b w:val="0"/>
                <w:bCs/>
                <w:sz w:val="20"/>
                <w:u w:val="none"/>
              </w:rPr>
            </w:pPr>
            <w:r w:rsidRPr="00AA141E">
              <w:rPr>
                <w:b w:val="0"/>
                <w:bCs/>
                <w:sz w:val="20"/>
                <w:u w:val="none"/>
              </w:rPr>
              <w:t> </w:t>
            </w:r>
            <w:r w:rsidRPr="00AA141E">
              <w:rPr>
                <w:b w:val="0"/>
                <w:sz w:val="20"/>
                <w:u w:val="none"/>
              </w:rPr>
              <w:t>Riaz Ullah,</w:t>
            </w:r>
            <w:r w:rsidRPr="00AA141E">
              <w:rPr>
                <w:rStyle w:val="apple-converted-space"/>
                <w:b w:val="0"/>
                <w:bCs/>
                <w:sz w:val="20"/>
                <w:u w:val="none"/>
              </w:rPr>
              <w:t> </w:t>
            </w:r>
            <w:r w:rsidRPr="00AA141E">
              <w:rPr>
                <w:b w:val="0"/>
                <w:sz w:val="20"/>
                <w:u w:val="none"/>
              </w:rPr>
              <w:t>Jameel A. Khader, Naser M. AbdEIslam</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2712-2715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323</w:t>
            </w:r>
          </w:p>
        </w:tc>
        <w:tc>
          <w:tcPr>
            <w:tcW w:w="7341" w:type="dxa"/>
            <w:vAlign w:val="center"/>
          </w:tcPr>
          <w:p w:rsidR="006074DA" w:rsidRPr="004F41BA" w:rsidRDefault="006074DA" w:rsidP="006074DA">
            <w:pPr>
              <w:pStyle w:val="1"/>
              <w:adjustRightInd w:val="0"/>
              <w:snapToGrid w:val="0"/>
              <w:jc w:val="left"/>
              <w:outlineLvl w:val="0"/>
              <w:rPr>
                <w:color w:val="auto"/>
                <w:sz w:val="20"/>
                <w:szCs w:val="20"/>
              </w:rPr>
            </w:pPr>
            <w:r w:rsidRPr="004F41BA">
              <w:rPr>
                <w:color w:val="auto"/>
                <w:sz w:val="20"/>
                <w:szCs w:val="20"/>
              </w:rPr>
              <w:t>Antiglycation, Cytotoxicity and Phytotoxicity of Crude Extract</w:t>
            </w:r>
            <w:r w:rsidRPr="004F41BA">
              <w:rPr>
                <w:rStyle w:val="apple-converted-space"/>
                <w:color w:val="auto"/>
                <w:sz w:val="20"/>
                <w:szCs w:val="20"/>
              </w:rPr>
              <w:t> </w:t>
            </w:r>
            <w:r w:rsidRPr="004F41BA">
              <w:rPr>
                <w:color w:val="auto"/>
                <w:sz w:val="20"/>
                <w:szCs w:val="20"/>
              </w:rPr>
              <w:t>of</w:t>
            </w:r>
            <w:r w:rsidRPr="004F41BA">
              <w:rPr>
                <w:rStyle w:val="apple-converted-space"/>
                <w:color w:val="auto"/>
                <w:sz w:val="20"/>
                <w:szCs w:val="20"/>
              </w:rPr>
              <w:t> </w:t>
            </w:r>
            <w:r w:rsidRPr="004F41BA">
              <w:rPr>
                <w:i/>
                <w:iCs/>
                <w:color w:val="auto"/>
                <w:sz w:val="20"/>
                <w:szCs w:val="20"/>
              </w:rPr>
              <w:t>Sonchus eruca</w:t>
            </w:r>
          </w:p>
          <w:p w:rsidR="006074DA" w:rsidRPr="004F41BA" w:rsidRDefault="006074DA" w:rsidP="006074DA">
            <w:pPr>
              <w:adjustRightInd w:val="0"/>
              <w:snapToGrid w:val="0"/>
              <w:rPr>
                <w:sz w:val="20"/>
                <w:szCs w:val="20"/>
              </w:rPr>
            </w:pPr>
            <w:r w:rsidRPr="004F41BA">
              <w:rPr>
                <w:sz w:val="20"/>
                <w:szCs w:val="20"/>
              </w:rPr>
              <w:t> Zia Muhammad, Shabir Ahmad, Riaz Ullah, and  Umar  Nishan</w:t>
            </w:r>
            <w:r w:rsidRPr="004F41BA">
              <w:rPr>
                <w:rStyle w:val="apple-converted-space"/>
                <w:sz w:val="20"/>
                <w:szCs w:val="20"/>
              </w:rPr>
              <w:t> </w:t>
            </w:r>
            <w:r w:rsidRPr="004F41BA">
              <w:rPr>
                <w:sz w:val="20"/>
                <w:szCs w:val="20"/>
              </w:rPr>
              <w:t>and Tahir Muhammad</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2716-2718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324</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Evaluation of Probiotic Bacteria Exo-polysaccharides on Immune System.</w:t>
            </w:r>
          </w:p>
          <w:p w:rsidR="006074DA" w:rsidRPr="004F41BA" w:rsidRDefault="006074DA" w:rsidP="006074DA">
            <w:pPr>
              <w:adjustRightInd w:val="0"/>
              <w:snapToGrid w:val="0"/>
              <w:rPr>
                <w:sz w:val="20"/>
                <w:szCs w:val="20"/>
              </w:rPr>
            </w:pPr>
            <w:r w:rsidRPr="004F41BA">
              <w:rPr>
                <w:b/>
                <w:bCs/>
                <w:sz w:val="20"/>
                <w:szCs w:val="20"/>
                <w:rtl/>
              </w:rPr>
              <w:t> </w:t>
            </w:r>
            <w:r w:rsidRPr="004F41BA">
              <w:rPr>
                <w:sz w:val="20"/>
                <w:szCs w:val="20"/>
              </w:rPr>
              <w:t>Sh.M. Selim</w:t>
            </w:r>
            <w:r w:rsidRPr="004F41BA">
              <w:rPr>
                <w:rStyle w:val="apple-converted-space"/>
                <w:sz w:val="20"/>
                <w:szCs w:val="20"/>
              </w:rPr>
              <w:t> </w:t>
            </w:r>
            <w:r w:rsidRPr="004F41BA">
              <w:rPr>
                <w:sz w:val="20"/>
                <w:szCs w:val="20"/>
              </w:rPr>
              <w:t>; Gehan F. Galal</w:t>
            </w:r>
            <w:r w:rsidRPr="004F41BA">
              <w:rPr>
                <w:rStyle w:val="apple-converted-space"/>
                <w:sz w:val="20"/>
                <w:szCs w:val="20"/>
              </w:rPr>
              <w:t> </w:t>
            </w:r>
            <w:r w:rsidRPr="004F41BA">
              <w:rPr>
                <w:sz w:val="20"/>
                <w:szCs w:val="20"/>
              </w:rPr>
              <w:t>; Sharaf.M.S; Mona S. Zayed</w:t>
            </w:r>
            <w:r w:rsidRPr="004F41BA">
              <w:rPr>
                <w:rStyle w:val="apple-converted-space"/>
                <w:sz w:val="20"/>
                <w:szCs w:val="20"/>
              </w:rPr>
              <w:t> </w:t>
            </w:r>
            <w:r w:rsidRPr="004F41BA">
              <w:rPr>
                <w:sz w:val="20"/>
                <w:szCs w:val="20"/>
              </w:rPr>
              <w:t>.</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2719-2725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325</w:t>
            </w:r>
          </w:p>
        </w:tc>
        <w:tc>
          <w:tcPr>
            <w:tcW w:w="7341" w:type="dxa"/>
            <w:vAlign w:val="center"/>
          </w:tcPr>
          <w:p w:rsidR="006074DA" w:rsidRPr="004F41BA" w:rsidRDefault="006074DA" w:rsidP="006074DA">
            <w:pPr>
              <w:pStyle w:val="ad"/>
              <w:adjustRightInd w:val="0"/>
              <w:snapToGrid w:val="0"/>
              <w:spacing w:before="0" w:beforeAutospacing="0" w:after="0" w:afterAutospacing="0"/>
              <w:rPr>
                <w:sz w:val="20"/>
                <w:szCs w:val="20"/>
              </w:rPr>
            </w:pPr>
            <w:r w:rsidRPr="004F41BA">
              <w:rPr>
                <w:b/>
                <w:bCs/>
                <w:sz w:val="20"/>
                <w:szCs w:val="20"/>
              </w:rPr>
              <w:t>Prognostic Significance of Angiopoitein-2 in patients with Chronic Lymphocytic Leukemia</w:t>
            </w:r>
          </w:p>
          <w:p w:rsidR="006074DA" w:rsidRPr="004F41BA" w:rsidRDefault="006074DA" w:rsidP="006074DA">
            <w:pPr>
              <w:pStyle w:val="ad"/>
              <w:adjustRightInd w:val="0"/>
              <w:snapToGrid w:val="0"/>
              <w:spacing w:before="0" w:beforeAutospacing="0" w:after="0" w:afterAutospacing="0"/>
              <w:rPr>
                <w:sz w:val="20"/>
                <w:szCs w:val="20"/>
              </w:rPr>
            </w:pPr>
            <w:r w:rsidRPr="004F41BA">
              <w:rPr>
                <w:sz w:val="20"/>
                <w:szCs w:val="20"/>
              </w:rPr>
              <w:t> Zahra M.K., Eissa.S.A.</w:t>
            </w:r>
            <w:r w:rsidRPr="004F41BA">
              <w:rPr>
                <w:rStyle w:val="apple-converted-space"/>
                <w:sz w:val="20"/>
                <w:szCs w:val="20"/>
              </w:rPr>
              <w:t> </w:t>
            </w:r>
            <w:r w:rsidRPr="004F41BA">
              <w:rPr>
                <w:sz w:val="20"/>
                <w:szCs w:val="20"/>
              </w:rPr>
              <w:t>Tawfik. H., Amira. Y. Abd-Elnaby., Tawfik.S., Badr.E.A.,</w:t>
            </w:r>
            <w:r w:rsidRPr="004F41BA">
              <w:rPr>
                <w:rStyle w:val="apple-converted-space"/>
                <w:sz w:val="20"/>
                <w:szCs w:val="20"/>
              </w:rPr>
              <w:t> </w:t>
            </w:r>
            <w:r w:rsidRPr="004F41BA">
              <w:rPr>
                <w:sz w:val="20"/>
                <w:szCs w:val="20"/>
              </w:rPr>
              <w:t>and Wageih. S. ELnaghy</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2726-2730</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326</w:t>
            </w:r>
          </w:p>
        </w:tc>
        <w:tc>
          <w:tcPr>
            <w:tcW w:w="7341" w:type="dxa"/>
            <w:vAlign w:val="center"/>
          </w:tcPr>
          <w:p w:rsidR="006074DA" w:rsidRPr="004F41BA" w:rsidRDefault="006074DA" w:rsidP="006074DA">
            <w:pPr>
              <w:pStyle w:val="default"/>
              <w:adjustRightInd w:val="0"/>
              <w:snapToGrid w:val="0"/>
              <w:spacing w:before="0" w:beforeAutospacing="0" w:after="0" w:afterAutospacing="0"/>
              <w:rPr>
                <w:sz w:val="20"/>
                <w:szCs w:val="20"/>
              </w:rPr>
            </w:pPr>
            <w:r w:rsidRPr="004F41BA">
              <w:rPr>
                <w:b/>
                <w:bCs/>
                <w:sz w:val="20"/>
                <w:szCs w:val="20"/>
              </w:rPr>
              <w:t> Serum Antibody Detection in Ecchinococcosis:</w:t>
            </w:r>
            <w:r w:rsidRPr="004F41BA">
              <w:rPr>
                <w:rStyle w:val="apple-converted-space"/>
                <w:sz w:val="20"/>
                <w:szCs w:val="20"/>
              </w:rPr>
              <w:t> </w:t>
            </w:r>
            <w:r w:rsidRPr="004F41BA">
              <w:rPr>
                <w:b/>
                <w:bCs/>
                <w:sz w:val="20"/>
                <w:szCs w:val="20"/>
              </w:rPr>
              <w:t>Specificity of</w:t>
            </w:r>
            <w:r w:rsidRPr="004F41BA">
              <w:rPr>
                <w:rStyle w:val="apple-converted-space"/>
                <w:b/>
                <w:bCs/>
                <w:sz w:val="20"/>
                <w:szCs w:val="20"/>
              </w:rPr>
              <w:t> </w:t>
            </w:r>
            <w:r w:rsidRPr="004F41BA">
              <w:rPr>
                <w:b/>
                <w:bCs/>
                <w:i/>
                <w:iCs/>
                <w:sz w:val="20"/>
                <w:szCs w:val="20"/>
              </w:rPr>
              <w:t>Hydatidosis</w:t>
            </w:r>
            <w:r w:rsidRPr="004F41BA">
              <w:rPr>
                <w:rStyle w:val="apple-converted-space"/>
                <w:b/>
                <w:bCs/>
                <w:i/>
                <w:iCs/>
                <w:sz w:val="20"/>
                <w:szCs w:val="20"/>
              </w:rPr>
              <w:t> </w:t>
            </w:r>
            <w:r w:rsidRPr="004F41BA">
              <w:rPr>
                <w:b/>
                <w:bCs/>
                <w:sz w:val="20"/>
                <w:szCs w:val="20"/>
              </w:rPr>
              <w:t>enzyme-linked immunosorbent assay (ELISA) IgG</w:t>
            </w:r>
          </w:p>
          <w:p w:rsidR="006074DA" w:rsidRPr="004F41BA" w:rsidRDefault="006074DA" w:rsidP="006074DA">
            <w:pPr>
              <w:pStyle w:val="default"/>
              <w:adjustRightInd w:val="0"/>
              <w:snapToGrid w:val="0"/>
              <w:spacing w:before="0" w:beforeAutospacing="0" w:after="0" w:afterAutospacing="0"/>
              <w:rPr>
                <w:sz w:val="20"/>
                <w:szCs w:val="20"/>
              </w:rPr>
            </w:pPr>
            <w:r w:rsidRPr="004F41BA">
              <w:rPr>
                <w:sz w:val="20"/>
                <w:szCs w:val="20"/>
              </w:rPr>
              <w:t> Metwally D M</w:t>
            </w:r>
            <w:r w:rsidRPr="004F41BA">
              <w:rPr>
                <w:rStyle w:val="apple-converted-space"/>
                <w:sz w:val="20"/>
                <w:szCs w:val="20"/>
              </w:rPr>
              <w:t> </w:t>
            </w:r>
            <w:r w:rsidRPr="004F41BA">
              <w:rPr>
                <w:sz w:val="20"/>
                <w:szCs w:val="20"/>
              </w:rPr>
              <w:t>and Al-Olayan E M</w:t>
            </w:r>
          </w:p>
          <w:p w:rsidR="006074DA" w:rsidRPr="004F41BA" w:rsidRDefault="006074DA" w:rsidP="006074DA">
            <w:pPr>
              <w:pStyle w:val="default"/>
              <w:adjustRightInd w:val="0"/>
              <w:snapToGrid w:val="0"/>
              <w:spacing w:before="0" w:beforeAutospacing="0" w:after="0" w:afterAutospacing="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2731-2734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327</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Guggul Resin Extract Improve hyperglycemia and Lipid Profile in Streptozotocin Induced Diabetes Mellitus in rats</w:t>
            </w:r>
          </w:p>
          <w:p w:rsidR="006074DA" w:rsidRPr="004F41BA" w:rsidRDefault="006074DA" w:rsidP="006074DA">
            <w:pPr>
              <w:adjustRightInd w:val="0"/>
              <w:snapToGrid w:val="0"/>
              <w:rPr>
                <w:sz w:val="20"/>
                <w:szCs w:val="20"/>
              </w:rPr>
            </w:pPr>
            <w:r w:rsidRPr="004F41BA">
              <w:rPr>
                <w:b/>
                <w:bCs/>
                <w:sz w:val="20"/>
                <w:szCs w:val="20"/>
                <w:rtl/>
              </w:rPr>
              <w:t> </w:t>
            </w:r>
            <w:r w:rsidRPr="004F41BA">
              <w:rPr>
                <w:sz w:val="20"/>
                <w:szCs w:val="20"/>
              </w:rPr>
              <w:t>Widad M. Al- Bishri, Omar S. Al-Attas</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2735-2741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328</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lang w:val="fr-CA"/>
              </w:rPr>
              <w:t>Utility of Gray Scale Ultrasound and</w:t>
            </w:r>
            <w:r w:rsidRPr="004F41BA">
              <w:rPr>
                <w:rStyle w:val="apple-converted-space"/>
                <w:b/>
                <w:bCs/>
                <w:sz w:val="20"/>
                <w:szCs w:val="20"/>
                <w:lang w:val="fr-CA"/>
              </w:rPr>
              <w:t> </w:t>
            </w:r>
            <w:r w:rsidRPr="004F41BA">
              <w:rPr>
                <w:b/>
                <w:bCs/>
                <w:sz w:val="20"/>
                <w:szCs w:val="20"/>
              </w:rPr>
              <w:t>Color Flow Doppler</w:t>
            </w:r>
            <w:r w:rsidRPr="004F41BA">
              <w:rPr>
                <w:rStyle w:val="apple-converted-space"/>
                <w:b/>
                <w:bCs/>
                <w:sz w:val="20"/>
                <w:szCs w:val="20"/>
              </w:rPr>
              <w:t> </w:t>
            </w:r>
            <w:r w:rsidRPr="004F41BA">
              <w:rPr>
                <w:b/>
                <w:bCs/>
                <w:sz w:val="20"/>
                <w:szCs w:val="20"/>
                <w:lang w:val="fr-CA"/>
              </w:rPr>
              <w:t>Versus Histology in</w:t>
            </w:r>
            <w:r w:rsidRPr="004F41BA">
              <w:rPr>
                <w:rStyle w:val="apple-converted-space"/>
                <w:b/>
                <w:bCs/>
                <w:sz w:val="20"/>
                <w:szCs w:val="20"/>
                <w:lang w:val="fr-CA"/>
              </w:rPr>
              <w:t> </w:t>
            </w:r>
            <w:r w:rsidRPr="004F41BA">
              <w:rPr>
                <w:b/>
                <w:bCs/>
                <w:sz w:val="20"/>
                <w:szCs w:val="20"/>
              </w:rPr>
              <w:t>Cold Solitary Thyroid</w:t>
            </w:r>
            <w:r w:rsidRPr="004F41BA">
              <w:rPr>
                <w:rStyle w:val="apple-converted-space"/>
                <w:b/>
                <w:bCs/>
                <w:sz w:val="20"/>
                <w:szCs w:val="20"/>
              </w:rPr>
              <w:t> </w:t>
            </w:r>
            <w:r w:rsidRPr="004F41BA">
              <w:rPr>
                <w:b/>
                <w:bCs/>
                <w:sz w:val="20"/>
                <w:szCs w:val="20"/>
                <w:lang w:val="fr-CA"/>
              </w:rPr>
              <w:t>Nodule</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Hisham Farouk,Osama Galal,Ahmed El-shal, Sobhy AbouEl-fotouh, Yasser Mohamed,Tawfik ElAdl</w:t>
            </w:r>
            <w:r w:rsidRPr="004F41BA">
              <w:rPr>
                <w:rStyle w:val="apple-converted-space"/>
                <w:sz w:val="20"/>
                <w:szCs w:val="20"/>
              </w:rPr>
              <w:t> </w:t>
            </w:r>
            <w:r w:rsidRPr="004F41BA">
              <w:rPr>
                <w:sz w:val="20"/>
                <w:szCs w:val="20"/>
              </w:rPr>
              <w:t>and Samir Abdulla</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lang w:val="fr-CA"/>
              </w:rPr>
              <w:t>2742-2748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329</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Effect of bone marrow-derived mesenchymal stem cell transplantation on apoptosis and expression of P75NTR, TrkA in rats with intracerebral hemorrhage</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Yingke Yang, Bo Song, Guangming Gong, Yanlin Wang, Jing Qi,Huili Zhang, Yuming Xu, Hongcan Zhu</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2749-2753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330</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Potential pathogen transmission risk</w:t>
            </w:r>
            <w:r w:rsidRPr="004F41BA">
              <w:rPr>
                <w:rStyle w:val="apple-converted-space"/>
                <w:b/>
                <w:bCs/>
                <w:sz w:val="20"/>
                <w:szCs w:val="20"/>
              </w:rPr>
              <w:t> </w:t>
            </w:r>
            <w:r w:rsidRPr="004F41BA">
              <w:rPr>
                <w:b/>
                <w:bCs/>
                <w:sz w:val="20"/>
                <w:szCs w:val="20"/>
              </w:rPr>
              <w:t> in non-human primate ecotourism: A case study at Mt. Huangshan, China</w:t>
            </w:r>
          </w:p>
          <w:p w:rsidR="006074DA" w:rsidRPr="004F41BA" w:rsidRDefault="006074DA" w:rsidP="006074DA">
            <w:pPr>
              <w:adjustRightInd w:val="0"/>
              <w:snapToGrid w:val="0"/>
              <w:rPr>
                <w:sz w:val="20"/>
                <w:szCs w:val="20"/>
              </w:rPr>
            </w:pPr>
            <w:r w:rsidRPr="004F41BA">
              <w:rPr>
                <w:sz w:val="20"/>
                <w:szCs w:val="20"/>
              </w:rPr>
              <w:t> Zhu Yong</w:t>
            </w:r>
            <w:r w:rsidRPr="004F41BA">
              <w:rPr>
                <w:rStyle w:val="apple-converted-space"/>
                <w:sz w:val="20"/>
                <w:szCs w:val="20"/>
              </w:rPr>
              <w:t> </w:t>
            </w:r>
            <w:r w:rsidRPr="004F41BA">
              <w:rPr>
                <w:sz w:val="20"/>
                <w:szCs w:val="20"/>
              </w:rPr>
              <w:t>, Li Jin-Hua</w:t>
            </w:r>
            <w:r w:rsidRPr="004F41BA">
              <w:rPr>
                <w:rStyle w:val="apple-converted-space"/>
                <w:sz w:val="20"/>
                <w:szCs w:val="20"/>
              </w:rPr>
              <w:t> </w:t>
            </w:r>
            <w:r w:rsidRPr="004F41BA">
              <w:rPr>
                <w:sz w:val="20"/>
                <w:szCs w:val="20"/>
              </w:rPr>
              <w:t>, Xia Dong-Po</w:t>
            </w:r>
            <w:r w:rsidRPr="004F41BA">
              <w:rPr>
                <w:rStyle w:val="apple-converted-space"/>
                <w:sz w:val="20"/>
                <w:szCs w:val="20"/>
              </w:rPr>
              <w:t> </w:t>
            </w:r>
            <w:r w:rsidRPr="004F41BA">
              <w:rPr>
                <w:sz w:val="20"/>
                <w:szCs w:val="20"/>
              </w:rPr>
              <w:t>,</w:t>
            </w:r>
            <w:r w:rsidRPr="004F41BA">
              <w:rPr>
                <w:rStyle w:val="apple-converted-space"/>
                <w:sz w:val="20"/>
                <w:szCs w:val="20"/>
              </w:rPr>
              <w:t> </w:t>
            </w:r>
            <w:r w:rsidRPr="004F41BA">
              <w:rPr>
                <w:sz w:val="20"/>
                <w:szCs w:val="20"/>
              </w:rPr>
              <w:t>Sun Bing-Hua</w:t>
            </w:r>
            <w:r w:rsidRPr="004F41BA">
              <w:rPr>
                <w:rStyle w:val="apple-converted-space"/>
                <w:sz w:val="20"/>
                <w:szCs w:val="20"/>
              </w:rPr>
              <w:t> </w:t>
            </w:r>
            <w:r w:rsidRPr="004F41BA">
              <w:rPr>
                <w:sz w:val="20"/>
                <w:szCs w:val="20"/>
              </w:rPr>
              <w:t>, Xu Yu-Rui</w:t>
            </w:r>
            <w:r w:rsidRPr="004F41BA">
              <w:rPr>
                <w:rStyle w:val="apple-converted-space"/>
                <w:sz w:val="20"/>
                <w:szCs w:val="20"/>
              </w:rPr>
              <w:t> </w:t>
            </w:r>
            <w:r w:rsidRPr="004F41BA">
              <w:rPr>
                <w:sz w:val="20"/>
                <w:szCs w:val="20"/>
              </w:rPr>
              <w:t>, Wang Xi</w:t>
            </w:r>
            <w:r w:rsidRPr="004F41BA">
              <w:rPr>
                <w:rStyle w:val="apple-converted-space"/>
                <w:sz w:val="20"/>
                <w:szCs w:val="20"/>
              </w:rPr>
              <w:t> </w:t>
            </w:r>
            <w:r w:rsidRPr="004F41BA">
              <w:rPr>
                <w:sz w:val="20"/>
                <w:szCs w:val="20"/>
              </w:rPr>
              <w:t>, Zhang Dao</w:t>
            </w:r>
            <w:r w:rsidRPr="004F41BA">
              <w:rPr>
                <w:rStyle w:val="apple-converted-space"/>
                <w:sz w:val="20"/>
                <w:szCs w:val="20"/>
              </w:rPr>
              <w:t> </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2754-2759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331</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Identification of Plexin D1as a tumor biomarker in brain, breast and thyroid cancers</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Manal A. Shalaby</w:t>
            </w:r>
            <w:r w:rsidRPr="004F41BA">
              <w:rPr>
                <w:rStyle w:val="apple-converted-space"/>
                <w:sz w:val="20"/>
                <w:szCs w:val="20"/>
              </w:rPr>
              <w:t> </w:t>
            </w:r>
            <w:r w:rsidRPr="004F41BA">
              <w:rPr>
                <w:sz w:val="20"/>
                <w:szCs w:val="20"/>
              </w:rPr>
              <w:t>, Howaida A. Nounou</w:t>
            </w:r>
            <w:r w:rsidRPr="004F41BA">
              <w:rPr>
                <w:rStyle w:val="apple-converted-space"/>
                <w:sz w:val="20"/>
                <w:szCs w:val="20"/>
              </w:rPr>
              <w:t> </w:t>
            </w:r>
            <w:r w:rsidRPr="004F41BA">
              <w:rPr>
                <w:sz w:val="20"/>
                <w:szCs w:val="20"/>
              </w:rPr>
              <w:t>, Maha Arafah</w:t>
            </w:r>
            <w:r w:rsidRPr="004F41BA">
              <w:rPr>
                <w:rStyle w:val="apple-converted-space"/>
                <w:sz w:val="20"/>
                <w:szCs w:val="20"/>
              </w:rPr>
              <w:t> </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2760-2765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332</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Histological and Immunohistochemical studies of the effect of vitamin C and</w:t>
            </w:r>
            <w:r w:rsidRPr="004F41BA">
              <w:rPr>
                <w:rStyle w:val="apple-converted-space"/>
                <w:b/>
                <w:bCs/>
                <w:sz w:val="20"/>
                <w:szCs w:val="20"/>
              </w:rPr>
              <w:t> </w:t>
            </w:r>
            <w:r w:rsidRPr="004F41BA">
              <w:rPr>
                <w:b/>
                <w:bCs/>
                <w:i/>
                <w:iCs/>
                <w:sz w:val="20"/>
                <w:szCs w:val="20"/>
              </w:rPr>
              <w:t>Nigella sativa</w:t>
            </w:r>
            <w:r w:rsidRPr="004F41BA">
              <w:rPr>
                <w:rStyle w:val="apple-converted-space"/>
                <w:b/>
                <w:bCs/>
                <w:sz w:val="20"/>
                <w:szCs w:val="20"/>
              </w:rPr>
              <w:t> </w:t>
            </w:r>
            <w:r w:rsidRPr="004F41BA">
              <w:rPr>
                <w:b/>
                <w:bCs/>
                <w:sz w:val="20"/>
                <w:szCs w:val="20"/>
              </w:rPr>
              <w:t>on the palate of albino mice’s offspring after cadmium exposure.</w:t>
            </w:r>
          </w:p>
          <w:p w:rsidR="006074DA" w:rsidRPr="004F41BA" w:rsidRDefault="006074DA" w:rsidP="006074DA">
            <w:pPr>
              <w:adjustRightInd w:val="0"/>
              <w:snapToGrid w:val="0"/>
              <w:rPr>
                <w:sz w:val="20"/>
                <w:szCs w:val="20"/>
              </w:rPr>
            </w:pPr>
            <w:r w:rsidRPr="004F41BA">
              <w:rPr>
                <w:sz w:val="20"/>
                <w:szCs w:val="20"/>
              </w:rPr>
              <w:t xml:space="preserve"> Shaymaa Hussein; Mohamed El-Sakhawy; Abdel-Aleem El-Saba; Abd Rabou M.I.; </w:t>
            </w:r>
            <w:r w:rsidRPr="004F41BA">
              <w:rPr>
                <w:sz w:val="20"/>
                <w:szCs w:val="20"/>
              </w:rPr>
              <w:lastRenderedPageBreak/>
              <w:t>Hany Sherifand Abdel Razik Hashim</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2766-2772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lastRenderedPageBreak/>
              <w:t>333</w:t>
            </w:r>
          </w:p>
        </w:tc>
        <w:tc>
          <w:tcPr>
            <w:tcW w:w="7341" w:type="dxa"/>
            <w:vAlign w:val="center"/>
          </w:tcPr>
          <w:p w:rsidR="006074DA" w:rsidRPr="004F41BA" w:rsidRDefault="006074DA" w:rsidP="006074DA">
            <w:pPr>
              <w:pStyle w:val="ad"/>
              <w:adjustRightInd w:val="0"/>
              <w:snapToGrid w:val="0"/>
              <w:spacing w:before="0" w:beforeAutospacing="0" w:after="0" w:afterAutospacing="0"/>
              <w:rPr>
                <w:sz w:val="20"/>
                <w:szCs w:val="20"/>
              </w:rPr>
            </w:pPr>
            <w:r w:rsidRPr="004F41BA">
              <w:rPr>
                <w:b/>
                <w:bCs/>
                <w:sz w:val="20"/>
                <w:szCs w:val="20"/>
              </w:rPr>
              <w:t>Cytotoxic activity of</w:t>
            </w:r>
            <w:r w:rsidRPr="004F41BA">
              <w:rPr>
                <w:rStyle w:val="apple-converted-space"/>
                <w:b/>
                <w:bCs/>
                <w:sz w:val="20"/>
                <w:szCs w:val="20"/>
              </w:rPr>
              <w:t> </w:t>
            </w:r>
            <w:r w:rsidRPr="004F41BA">
              <w:rPr>
                <w:b/>
                <w:bCs/>
                <w:i/>
                <w:iCs/>
                <w:sz w:val="20"/>
                <w:szCs w:val="20"/>
                <w:shd w:val="clear" w:color="auto" w:fill="FFFFFF"/>
              </w:rPr>
              <w:t>Buddleja asiatica</w:t>
            </w:r>
          </w:p>
          <w:p w:rsidR="006074DA" w:rsidRPr="004F41BA" w:rsidRDefault="006074DA" w:rsidP="006074DA">
            <w:pPr>
              <w:pStyle w:val="ad"/>
              <w:adjustRightInd w:val="0"/>
              <w:snapToGrid w:val="0"/>
              <w:spacing w:before="0" w:beforeAutospacing="0" w:after="0" w:afterAutospacing="0"/>
              <w:rPr>
                <w:sz w:val="20"/>
                <w:szCs w:val="20"/>
              </w:rPr>
            </w:pPr>
            <w:r w:rsidRPr="004F41BA">
              <w:rPr>
                <w:sz w:val="20"/>
                <w:szCs w:val="20"/>
              </w:rPr>
              <w:t> Mona Mohamed, Allia Abdou, Amal Saad</w:t>
            </w:r>
            <w:r w:rsidRPr="004F41BA">
              <w:rPr>
                <w:rStyle w:val="apple-converted-space"/>
                <w:sz w:val="20"/>
                <w:szCs w:val="20"/>
              </w:rPr>
              <w:t> </w:t>
            </w:r>
            <w:r w:rsidRPr="004F41BA">
              <w:rPr>
                <w:sz w:val="20"/>
                <w:szCs w:val="20"/>
              </w:rPr>
              <w:t>Magda Ibrahim</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2773-2777</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334</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Long Term Multi Factor Analysis by Using Accounting information: Evidence with Iranian Stock data</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Dr. Pooya Sabetfar,</w:t>
            </w:r>
            <w:r w:rsidRPr="004F41BA">
              <w:rPr>
                <w:rStyle w:val="apple-converted-space"/>
                <w:sz w:val="20"/>
                <w:szCs w:val="20"/>
              </w:rPr>
              <w:t> </w:t>
            </w:r>
            <w:r w:rsidRPr="004F41BA">
              <w:rPr>
                <w:sz w:val="20"/>
                <w:szCs w:val="20"/>
              </w:rPr>
              <w:t>Dr. Reza Hajimohmmadi, Associate Professor Dr. Cheng Fan Fah</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2778-2785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335</w:t>
            </w:r>
          </w:p>
        </w:tc>
        <w:tc>
          <w:tcPr>
            <w:tcW w:w="7341" w:type="dxa"/>
            <w:vAlign w:val="center"/>
          </w:tcPr>
          <w:p w:rsidR="006074DA" w:rsidRPr="004F41BA" w:rsidRDefault="006074DA" w:rsidP="006074DA">
            <w:pPr>
              <w:adjustRightInd w:val="0"/>
              <w:snapToGrid w:val="0"/>
              <w:rPr>
                <w:sz w:val="20"/>
                <w:szCs w:val="20"/>
              </w:rPr>
            </w:pPr>
            <w:bookmarkStart w:id="91" w:name="OLE_LINK1014"/>
            <w:r w:rsidRPr="004F41BA">
              <w:rPr>
                <w:b/>
                <w:bCs/>
                <w:sz w:val="20"/>
                <w:szCs w:val="20"/>
              </w:rPr>
              <w:t>Adopting</w:t>
            </w:r>
            <w:r w:rsidRPr="004F41BA">
              <w:rPr>
                <w:rStyle w:val="apple-converted-space"/>
                <w:b/>
                <w:bCs/>
                <w:sz w:val="20"/>
                <w:szCs w:val="20"/>
              </w:rPr>
              <w:t> </w:t>
            </w:r>
            <w:bookmarkEnd w:id="91"/>
            <w:r w:rsidRPr="004F41BA">
              <w:rPr>
                <w:b/>
                <w:bCs/>
                <w:sz w:val="20"/>
                <w:szCs w:val="20"/>
              </w:rPr>
              <w:t>Technology Acceptance Model to Explore E-shopping Use Intention of Retail Department Store Customers</w:t>
            </w:r>
          </w:p>
          <w:p w:rsidR="006074DA" w:rsidRPr="004F41BA" w:rsidRDefault="006074DA" w:rsidP="006074DA">
            <w:pPr>
              <w:adjustRightInd w:val="0"/>
              <w:snapToGrid w:val="0"/>
              <w:rPr>
                <w:sz w:val="20"/>
                <w:szCs w:val="20"/>
              </w:rPr>
            </w:pPr>
            <w:r w:rsidRPr="004F41BA">
              <w:rPr>
                <w:sz w:val="20"/>
                <w:szCs w:val="20"/>
              </w:rPr>
              <w:t> </w:t>
            </w:r>
            <w:bookmarkStart w:id="92" w:name="OLE_LINK1015"/>
            <w:r w:rsidRPr="004F41BA">
              <w:rPr>
                <w:sz w:val="20"/>
                <w:szCs w:val="20"/>
              </w:rPr>
              <w:t>Chen Tung-Liang</w:t>
            </w:r>
            <w:r w:rsidRPr="004F41BA">
              <w:rPr>
                <w:rStyle w:val="apple-converted-space"/>
                <w:sz w:val="20"/>
                <w:szCs w:val="20"/>
              </w:rPr>
              <w:t> </w:t>
            </w:r>
            <w:r w:rsidRPr="004F41BA">
              <w:rPr>
                <w:sz w:val="20"/>
                <w:szCs w:val="20"/>
              </w:rPr>
              <w:t>, Huang Ming-Yi</w:t>
            </w:r>
            <w:r w:rsidRPr="004F41BA">
              <w:rPr>
                <w:rStyle w:val="apple-converted-space"/>
                <w:sz w:val="20"/>
                <w:szCs w:val="20"/>
              </w:rPr>
              <w:t> </w:t>
            </w:r>
            <w:r w:rsidRPr="004F41BA">
              <w:rPr>
                <w:sz w:val="20"/>
                <w:szCs w:val="20"/>
              </w:rPr>
              <w:t>, Li Ruo-Ying</w:t>
            </w:r>
            <w:r w:rsidRPr="004F41BA">
              <w:rPr>
                <w:rStyle w:val="apple-converted-space"/>
                <w:sz w:val="20"/>
                <w:szCs w:val="20"/>
              </w:rPr>
              <w:t> </w:t>
            </w:r>
            <w:bookmarkEnd w:id="92"/>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2786-2792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336</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lang w:val="en-IN"/>
              </w:rPr>
              <w:t>Succession Planning By First Generation Entrepreneurs In South India</w:t>
            </w:r>
          </w:p>
          <w:p w:rsidR="006074DA" w:rsidRPr="004F41BA" w:rsidRDefault="006074DA" w:rsidP="006074DA">
            <w:pPr>
              <w:adjustRightInd w:val="0"/>
              <w:snapToGrid w:val="0"/>
              <w:rPr>
                <w:sz w:val="20"/>
                <w:szCs w:val="20"/>
              </w:rPr>
            </w:pPr>
            <w:r w:rsidRPr="004F41BA">
              <w:rPr>
                <w:b/>
                <w:bCs/>
                <w:sz w:val="20"/>
                <w:szCs w:val="20"/>
                <w:lang w:val="en-IN"/>
              </w:rPr>
              <w:t> </w:t>
            </w:r>
            <w:r w:rsidRPr="004F41BA">
              <w:rPr>
                <w:sz w:val="20"/>
                <w:szCs w:val="20"/>
              </w:rPr>
              <w:t>S.Prassana</w:t>
            </w:r>
            <w:r w:rsidRPr="004F41BA">
              <w:rPr>
                <w:rStyle w:val="apple-converted-space"/>
                <w:sz w:val="20"/>
                <w:szCs w:val="20"/>
              </w:rPr>
              <w:t> </w:t>
            </w:r>
            <w:r w:rsidRPr="004F41BA">
              <w:rPr>
                <w:sz w:val="20"/>
                <w:szCs w:val="20"/>
              </w:rPr>
              <w:t>, Dr. P. Sureshkumar</w:t>
            </w:r>
            <w:r w:rsidRPr="004F41BA">
              <w:rPr>
                <w:rStyle w:val="apple-converted-space"/>
                <w:sz w:val="20"/>
                <w:szCs w:val="20"/>
              </w:rPr>
              <w:t> </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2793-2800</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337</w:t>
            </w:r>
          </w:p>
        </w:tc>
        <w:tc>
          <w:tcPr>
            <w:tcW w:w="7341" w:type="dxa"/>
            <w:vAlign w:val="center"/>
          </w:tcPr>
          <w:p w:rsidR="006074DA" w:rsidRPr="004F41BA" w:rsidRDefault="006074DA" w:rsidP="006074DA">
            <w:pPr>
              <w:pStyle w:val="ad"/>
              <w:adjustRightInd w:val="0"/>
              <w:snapToGrid w:val="0"/>
              <w:spacing w:before="0" w:beforeAutospacing="0" w:after="0" w:afterAutospacing="0"/>
              <w:rPr>
                <w:sz w:val="20"/>
                <w:szCs w:val="20"/>
              </w:rPr>
            </w:pPr>
            <w:bookmarkStart w:id="93" w:name="OLE_LINK23"/>
            <w:r w:rsidRPr="004F41BA">
              <w:rPr>
                <w:b/>
                <w:bCs/>
                <w:sz w:val="20"/>
                <w:szCs w:val="20"/>
              </w:rPr>
              <w:t>The impact of Service Quality and Scholars Delightfulness of ASHE in Private Universities of Tamilnadu, India</w:t>
            </w:r>
            <w:bookmarkEnd w:id="93"/>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Dr G Barani</w:t>
            </w:r>
            <w:r w:rsidRPr="004F41BA">
              <w:rPr>
                <w:rStyle w:val="apple-converted-space"/>
                <w:sz w:val="20"/>
                <w:szCs w:val="20"/>
              </w:rPr>
              <w:t>  </w:t>
            </w:r>
            <w:r w:rsidRPr="004F41BA">
              <w:rPr>
                <w:sz w:val="20"/>
                <w:szCs w:val="20"/>
              </w:rPr>
              <w:t>and R Kumar</w:t>
            </w:r>
            <w:r w:rsidRPr="004F41BA">
              <w:rPr>
                <w:rStyle w:val="apple-converted-space"/>
                <w:sz w:val="20"/>
                <w:szCs w:val="20"/>
              </w:rPr>
              <w:t> </w:t>
            </w:r>
          </w:p>
          <w:p w:rsidR="006074DA" w:rsidRPr="004F41BA" w:rsidRDefault="006074DA" w:rsidP="006074DA">
            <w:pPr>
              <w:pStyle w:val="ad"/>
              <w:adjustRightInd w:val="0"/>
              <w:snapToGrid w:val="0"/>
              <w:spacing w:before="0" w:beforeAutospacing="0" w:after="0" w:afterAutospacing="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2801-2809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338</w:t>
            </w:r>
          </w:p>
        </w:tc>
        <w:tc>
          <w:tcPr>
            <w:tcW w:w="7341" w:type="dxa"/>
            <w:vAlign w:val="center"/>
          </w:tcPr>
          <w:p w:rsidR="006074DA" w:rsidRPr="000A1A14" w:rsidRDefault="006074DA" w:rsidP="006074DA">
            <w:pPr>
              <w:pStyle w:val="2"/>
              <w:bidi w:val="0"/>
              <w:adjustRightInd w:val="0"/>
              <w:snapToGrid w:val="0"/>
              <w:spacing w:before="0" w:after="0" w:line="240" w:lineRule="auto"/>
              <w:outlineLvl w:val="1"/>
              <w:rPr>
                <w:rFonts w:ascii="Times New Roman" w:hAnsi="Times New Roman"/>
                <w:i w:val="0"/>
                <w:iCs w:val="0"/>
                <w:sz w:val="20"/>
                <w:szCs w:val="20"/>
              </w:rPr>
            </w:pPr>
            <w:r w:rsidRPr="004F41BA">
              <w:rPr>
                <w:rFonts w:ascii="Times New Roman" w:hAnsi="Times New Roman"/>
                <w:i w:val="0"/>
                <w:iCs w:val="0"/>
                <w:sz w:val="20"/>
                <w:szCs w:val="20"/>
              </w:rPr>
              <w:t> </w:t>
            </w:r>
            <w:r w:rsidRPr="000A1A14">
              <w:rPr>
                <w:rFonts w:ascii="Times New Roman" w:hAnsi="Times New Roman"/>
                <w:i w:val="0"/>
                <w:sz w:val="20"/>
                <w:szCs w:val="20"/>
              </w:rPr>
              <w:t>The Experience of Newly Enrolled Egyptian Male Nursing Students into Maternity Nursing Curriculum</w:t>
            </w:r>
          </w:p>
          <w:p w:rsidR="006074DA" w:rsidRPr="004F41BA" w:rsidRDefault="006074DA" w:rsidP="006074DA">
            <w:pPr>
              <w:adjustRightInd w:val="0"/>
              <w:snapToGrid w:val="0"/>
              <w:rPr>
                <w:sz w:val="20"/>
                <w:szCs w:val="20"/>
                <w:rtl/>
              </w:rPr>
            </w:pPr>
            <w:r w:rsidRPr="004F41BA">
              <w:rPr>
                <w:sz w:val="20"/>
                <w:szCs w:val="20"/>
                <w:lang w:val="en-GB"/>
              </w:rPr>
              <w:t>Hanan El-Sayed Mohamed, and Amina Mohamed Rashad El- Nemer</w:t>
            </w:r>
            <w:r w:rsidRPr="004F41BA">
              <w:rPr>
                <w:rStyle w:val="apple-converted-space"/>
                <w:sz w:val="20"/>
                <w:szCs w:val="20"/>
                <w:lang w:val="en-GB"/>
              </w:rPr>
              <w:t> </w:t>
            </w:r>
          </w:p>
          <w:p w:rsidR="006074DA" w:rsidRPr="004F41BA" w:rsidRDefault="006074DA" w:rsidP="006074DA">
            <w:pPr>
              <w:pStyle w:val="4"/>
              <w:adjustRightInd w:val="0"/>
              <w:snapToGrid w:val="0"/>
              <w:spacing w:before="0" w:after="0"/>
              <w:outlineLvl w:val="3"/>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lang w:val="en-GB"/>
              </w:rPr>
              <w:t>2810-2815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339</w:t>
            </w:r>
          </w:p>
        </w:tc>
        <w:tc>
          <w:tcPr>
            <w:tcW w:w="7341" w:type="dxa"/>
            <w:vAlign w:val="center"/>
          </w:tcPr>
          <w:p w:rsidR="006074DA" w:rsidRPr="004F41BA" w:rsidRDefault="006074DA" w:rsidP="006074DA">
            <w:pPr>
              <w:adjustRightInd w:val="0"/>
              <w:snapToGrid w:val="0"/>
              <w:jc w:val="both"/>
              <w:rPr>
                <w:sz w:val="20"/>
                <w:szCs w:val="20"/>
              </w:rPr>
            </w:pPr>
            <w:bookmarkStart w:id="94" w:name="OLE_LINK989"/>
            <w:r w:rsidRPr="004F41BA">
              <w:rPr>
                <w:b/>
                <w:bCs/>
                <w:sz w:val="20"/>
                <w:szCs w:val="20"/>
              </w:rPr>
              <w:t>Vaginal wall changes in muscles and connective tissues after vaginal birth</w:t>
            </w:r>
            <w:bookmarkEnd w:id="94"/>
          </w:p>
          <w:p w:rsidR="006074DA" w:rsidRPr="004F41BA" w:rsidRDefault="006074DA" w:rsidP="006074DA">
            <w:pPr>
              <w:adjustRightInd w:val="0"/>
              <w:snapToGrid w:val="0"/>
              <w:jc w:val="both"/>
              <w:rPr>
                <w:sz w:val="20"/>
                <w:szCs w:val="20"/>
              </w:rPr>
            </w:pPr>
            <w:r w:rsidRPr="004F41BA">
              <w:rPr>
                <w:b/>
                <w:bCs/>
                <w:i/>
                <w:iCs/>
                <w:sz w:val="20"/>
                <w:szCs w:val="20"/>
              </w:rPr>
              <w:t> </w:t>
            </w:r>
            <w:r w:rsidRPr="004F41BA">
              <w:rPr>
                <w:sz w:val="20"/>
                <w:szCs w:val="20"/>
              </w:rPr>
              <w:t>Hanaa Farouk, AminahAbd El Fatah,Khadra Ibrahim  and WafaaHelmy</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2816-2823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340</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Efficacy of Curcumin in Protecting the Rat Liver from CCl4-Induced Injury and Fibrogenesis. Histological and Immunohistochemical Study</w:t>
            </w:r>
          </w:p>
          <w:p w:rsidR="006074DA" w:rsidRPr="004F41BA" w:rsidRDefault="006074DA" w:rsidP="006074DA">
            <w:pPr>
              <w:adjustRightInd w:val="0"/>
              <w:snapToGrid w:val="0"/>
              <w:rPr>
                <w:sz w:val="20"/>
                <w:szCs w:val="20"/>
              </w:rPr>
            </w:pPr>
            <w:r w:rsidRPr="004F41BA">
              <w:rPr>
                <w:b/>
                <w:bCs/>
                <w:caps/>
                <w:sz w:val="20"/>
                <w:szCs w:val="20"/>
              </w:rPr>
              <w:t> </w:t>
            </w:r>
            <w:r w:rsidRPr="004F41BA">
              <w:rPr>
                <w:sz w:val="20"/>
                <w:szCs w:val="20"/>
              </w:rPr>
              <w:t xml:space="preserve">Shehab Hafez Mohamed and Yasser M. Elbastawisy </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2824-2835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341</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The</w:t>
            </w:r>
            <w:r w:rsidRPr="004F41BA">
              <w:rPr>
                <w:rStyle w:val="apple-converted-space"/>
                <w:b/>
                <w:bCs/>
                <w:sz w:val="20"/>
                <w:szCs w:val="20"/>
              </w:rPr>
              <w:t> </w:t>
            </w:r>
            <w:r w:rsidRPr="004F41BA">
              <w:rPr>
                <w:b/>
                <w:bCs/>
                <w:sz w:val="20"/>
                <w:szCs w:val="20"/>
              </w:rPr>
              <w:t>Characterization of SmedHSP90</w:t>
            </w:r>
            <w:r w:rsidRPr="004F41BA">
              <w:rPr>
                <w:rStyle w:val="apple-converted-space"/>
                <w:b/>
                <w:bCs/>
                <w:sz w:val="20"/>
                <w:szCs w:val="20"/>
              </w:rPr>
              <w:t> </w:t>
            </w:r>
            <w:r w:rsidRPr="004F41BA">
              <w:rPr>
                <w:b/>
                <w:bCs/>
                <w:sz w:val="20"/>
                <w:szCs w:val="20"/>
              </w:rPr>
              <w:t>Gene</w:t>
            </w:r>
            <w:r w:rsidRPr="004F41BA">
              <w:rPr>
                <w:rStyle w:val="apple-converted-space"/>
                <w:b/>
                <w:bCs/>
                <w:sz w:val="20"/>
                <w:szCs w:val="20"/>
              </w:rPr>
              <w:t> </w:t>
            </w:r>
            <w:r w:rsidRPr="004F41BA">
              <w:rPr>
                <w:b/>
                <w:bCs/>
                <w:sz w:val="20"/>
                <w:szCs w:val="20"/>
              </w:rPr>
              <w:t>Using</w:t>
            </w:r>
            <w:r w:rsidRPr="004F41BA">
              <w:rPr>
                <w:rStyle w:val="apple-converted-space"/>
                <w:b/>
                <w:bCs/>
                <w:sz w:val="20"/>
                <w:szCs w:val="20"/>
              </w:rPr>
              <w:t> </w:t>
            </w:r>
            <w:r w:rsidRPr="004F41BA">
              <w:rPr>
                <w:b/>
                <w:bCs/>
                <w:sz w:val="20"/>
                <w:szCs w:val="20"/>
              </w:rPr>
              <w:t>Methods of</w:t>
            </w:r>
            <w:r w:rsidRPr="004F41BA">
              <w:rPr>
                <w:rStyle w:val="apple-converted-space"/>
                <w:b/>
                <w:bCs/>
                <w:sz w:val="20"/>
                <w:szCs w:val="20"/>
              </w:rPr>
              <w:t> </w:t>
            </w:r>
            <w:r w:rsidRPr="004F41BA">
              <w:rPr>
                <w:b/>
                <w:bCs/>
                <w:sz w:val="20"/>
                <w:szCs w:val="20"/>
              </w:rPr>
              <w:t>Bioinformatics</w:t>
            </w:r>
          </w:p>
          <w:p w:rsidR="006074DA" w:rsidRPr="004F41BA" w:rsidRDefault="006074DA" w:rsidP="006074DA">
            <w:pPr>
              <w:adjustRightInd w:val="0"/>
              <w:snapToGrid w:val="0"/>
              <w:rPr>
                <w:sz w:val="20"/>
                <w:szCs w:val="20"/>
              </w:rPr>
            </w:pPr>
            <w:r w:rsidRPr="004F41BA">
              <w:rPr>
                <w:sz w:val="20"/>
                <w:szCs w:val="20"/>
              </w:rPr>
              <w:t> Xingzi Xi, Keshi Ma</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2836-2839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342</w:t>
            </w:r>
          </w:p>
        </w:tc>
        <w:tc>
          <w:tcPr>
            <w:tcW w:w="7341" w:type="dxa"/>
            <w:vAlign w:val="center"/>
          </w:tcPr>
          <w:p w:rsidR="006074DA" w:rsidRPr="004F41BA" w:rsidRDefault="006074DA" w:rsidP="006074DA">
            <w:pPr>
              <w:pStyle w:val="a9"/>
              <w:adjustRightInd w:val="0"/>
              <w:snapToGrid w:val="0"/>
              <w:spacing w:after="0"/>
              <w:jc w:val="both"/>
              <w:rPr>
                <w:sz w:val="20"/>
                <w:u w:val="none"/>
              </w:rPr>
            </w:pPr>
            <w:r w:rsidRPr="004F41BA">
              <w:rPr>
                <w:bCs/>
                <w:sz w:val="20"/>
                <w:u w:val="none"/>
              </w:rPr>
              <w:t>A novel gradient LC-MS/MS method for simultaneous determination of trimebutine maleate and its two metabolites in human plasma</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Yuhua Qin, Hongwei Zhao</w:t>
            </w:r>
            <w:r w:rsidRPr="004F41BA">
              <w:rPr>
                <w:rStyle w:val="apple-converted-space"/>
                <w:sz w:val="20"/>
                <w:szCs w:val="20"/>
              </w:rPr>
              <w:t> </w:t>
            </w:r>
            <w:r w:rsidRPr="004F41BA">
              <w:rPr>
                <w:sz w:val="20"/>
                <w:szCs w:val="20"/>
              </w:rPr>
              <w:t>, Wei Zhang</w:t>
            </w:r>
            <w:r w:rsidRPr="004F41BA">
              <w:rPr>
                <w:rStyle w:val="apple-converted-space"/>
                <w:sz w:val="20"/>
                <w:szCs w:val="20"/>
              </w:rPr>
              <w:t> </w:t>
            </w:r>
            <w:r w:rsidRPr="004F41BA">
              <w:rPr>
                <w:sz w:val="20"/>
                <w:szCs w:val="20"/>
              </w:rPr>
              <w:t>, Ningmin Zhao</w:t>
            </w:r>
            <w:r w:rsidRPr="004F41BA">
              <w:rPr>
                <w:rStyle w:val="apple-converted-space"/>
                <w:sz w:val="20"/>
                <w:szCs w:val="20"/>
              </w:rPr>
              <w:t> </w:t>
            </w:r>
            <w:r w:rsidRPr="004F41BA">
              <w:rPr>
                <w:sz w:val="20"/>
                <w:szCs w:val="20"/>
              </w:rPr>
              <w:t>,</w:t>
            </w:r>
            <w:r w:rsidRPr="004F41BA">
              <w:rPr>
                <w:rStyle w:val="apple-converted-space"/>
                <w:sz w:val="20"/>
                <w:szCs w:val="20"/>
              </w:rPr>
              <w:t> </w:t>
            </w:r>
            <w:r w:rsidRPr="004F41BA">
              <w:rPr>
                <w:sz w:val="20"/>
                <w:szCs w:val="20"/>
              </w:rPr>
              <w:t>Pengli Fan</w:t>
            </w:r>
            <w:r w:rsidRPr="004F41BA">
              <w:rPr>
                <w:rStyle w:val="apple-converted-space"/>
                <w:sz w:val="20"/>
                <w:szCs w:val="20"/>
              </w:rPr>
              <w:t> </w:t>
            </w:r>
            <w:r w:rsidRPr="004F41BA">
              <w:rPr>
                <w:sz w:val="20"/>
                <w:szCs w:val="20"/>
              </w:rPr>
              <w:t>,</w:t>
            </w:r>
            <w:r w:rsidRPr="004F41BA">
              <w:rPr>
                <w:rStyle w:val="apple-converted-space"/>
                <w:sz w:val="20"/>
                <w:szCs w:val="20"/>
              </w:rPr>
              <w:t> </w:t>
            </w:r>
            <w:r w:rsidRPr="004F41BA">
              <w:rPr>
                <w:sz w:val="20"/>
                <w:szCs w:val="20"/>
              </w:rPr>
              <w:t>Lei Zhang</w:t>
            </w:r>
            <w:r w:rsidRPr="004F41BA">
              <w:rPr>
                <w:rStyle w:val="apple-converted-space"/>
                <w:sz w:val="20"/>
                <w:szCs w:val="20"/>
              </w:rPr>
              <w:t>  </w:t>
            </w:r>
            <w:r w:rsidRPr="004F41BA">
              <w:rPr>
                <w:sz w:val="20"/>
                <w:szCs w:val="20"/>
              </w:rPr>
              <w:t>and Haifeng Zhang</w:t>
            </w:r>
            <w:r w:rsidRPr="004F41BA">
              <w:rPr>
                <w:rStyle w:val="apple-converted-space"/>
                <w:sz w:val="20"/>
                <w:szCs w:val="20"/>
              </w:rPr>
              <w:t> </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2840-2849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343</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Clinic analysis of</w:t>
            </w:r>
            <w:r w:rsidRPr="004F41BA">
              <w:rPr>
                <w:rStyle w:val="apple-converted-space"/>
                <w:b/>
                <w:bCs/>
                <w:sz w:val="20"/>
                <w:szCs w:val="20"/>
              </w:rPr>
              <w:t> </w:t>
            </w:r>
            <w:r w:rsidRPr="004F41BA">
              <w:rPr>
                <w:b/>
                <w:bCs/>
                <w:sz w:val="20"/>
                <w:szCs w:val="20"/>
              </w:rPr>
              <w:t>myocardium perforation</w:t>
            </w:r>
            <w:r w:rsidRPr="004F41BA">
              <w:rPr>
                <w:rStyle w:val="apple-converted-space"/>
                <w:b/>
                <w:bCs/>
                <w:sz w:val="20"/>
                <w:szCs w:val="20"/>
              </w:rPr>
              <w:t> </w:t>
            </w:r>
            <w:r w:rsidRPr="004F41BA">
              <w:rPr>
                <w:b/>
                <w:bCs/>
                <w:sz w:val="20"/>
                <w:szCs w:val="20"/>
              </w:rPr>
              <w:t>misdiagnosed as ventricular electrode microdislocation after implanted the dual chamber pacemaker</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Hua Shaohua/Zhang Yonggao, Gao Jianbo, Zhao Jing, Qiao Chehui</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2850-2852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344</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Experimental study on the expression of VEGF and BMP-2 in steroid-induced osteonecrosis of the femoral head</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Sun Naikun Rui Gang, Liu Fu-Ann</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2853-2857</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345</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Analysis of clinical application of arsenic-free deactivating agent-Depulpin</w:t>
            </w:r>
          </w:p>
          <w:p w:rsidR="006074DA" w:rsidRPr="004F41BA" w:rsidRDefault="006074DA" w:rsidP="006074DA">
            <w:pPr>
              <w:adjustRightInd w:val="0"/>
              <w:snapToGrid w:val="0"/>
              <w:jc w:val="both"/>
              <w:rPr>
                <w:sz w:val="20"/>
                <w:szCs w:val="20"/>
              </w:rPr>
            </w:pPr>
            <w:r w:rsidRPr="004F41BA">
              <w:rPr>
                <w:sz w:val="20"/>
                <w:szCs w:val="20"/>
              </w:rPr>
              <w:t> ZHU Zhen-ya</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346</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 Inter-cropping with Southern Corn Rust Resistance Maize Genotype Improved Maize (Zea mays L.) Defense Response</w:t>
            </w:r>
          </w:p>
          <w:p w:rsidR="006074DA" w:rsidRPr="004F41BA" w:rsidRDefault="006074DA" w:rsidP="006074DA">
            <w:pPr>
              <w:adjustRightInd w:val="0"/>
              <w:snapToGrid w:val="0"/>
              <w:jc w:val="both"/>
              <w:rPr>
                <w:sz w:val="20"/>
                <w:szCs w:val="20"/>
              </w:rPr>
            </w:pPr>
            <w:r w:rsidRPr="004F41BA">
              <w:rPr>
                <w:b/>
                <w:bCs/>
                <w:sz w:val="20"/>
                <w:szCs w:val="20"/>
              </w:rPr>
              <w:lastRenderedPageBreak/>
              <w:t> </w:t>
            </w:r>
            <w:r w:rsidRPr="004F41BA">
              <w:rPr>
                <w:sz w:val="20"/>
                <w:szCs w:val="20"/>
              </w:rPr>
              <w:t>Tianxue Liu, Chunling Zhao, Xiuping Wang, Zhenjie Zhao,Chaohai Li</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lang w:val="de-DE"/>
              </w:rPr>
              <w:t>2861-2868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lastRenderedPageBreak/>
              <w:t>347</w:t>
            </w:r>
          </w:p>
        </w:tc>
        <w:tc>
          <w:tcPr>
            <w:tcW w:w="7341" w:type="dxa"/>
            <w:vAlign w:val="center"/>
          </w:tcPr>
          <w:p w:rsidR="006074DA" w:rsidRPr="004F41BA" w:rsidRDefault="006074DA" w:rsidP="006074DA">
            <w:pPr>
              <w:adjustRightInd w:val="0"/>
              <w:snapToGrid w:val="0"/>
              <w:rPr>
                <w:sz w:val="20"/>
                <w:szCs w:val="20"/>
              </w:rPr>
            </w:pPr>
            <w:r w:rsidRPr="004F41BA">
              <w:rPr>
                <w:sz w:val="20"/>
                <w:szCs w:val="20"/>
              </w:rPr>
              <w:t>Withdrawn</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2869-2873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348</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Local People Attitudes toward Social, Economic and Environmental Impacts of Tourism in Siwa Oasis</w:t>
            </w:r>
          </w:p>
          <w:p w:rsidR="006074DA" w:rsidRPr="004F41BA" w:rsidRDefault="006074DA" w:rsidP="006074DA">
            <w:pPr>
              <w:adjustRightInd w:val="0"/>
              <w:snapToGrid w:val="0"/>
              <w:rPr>
                <w:sz w:val="20"/>
                <w:szCs w:val="20"/>
              </w:rPr>
            </w:pPr>
            <w:r w:rsidRPr="004F41BA">
              <w:rPr>
                <w:sz w:val="20"/>
                <w:szCs w:val="20"/>
              </w:rPr>
              <w:t> Tamer Hamdy Abd El Latif Ayad and Ye Shujun</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2874-2883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349</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lang w:val="en-GB"/>
              </w:rPr>
              <w:t>The Hidden Danger for the Users of Playgrounds and Sport Complexes</w:t>
            </w:r>
          </w:p>
          <w:p w:rsidR="006074DA" w:rsidRPr="004F41BA" w:rsidRDefault="006074DA" w:rsidP="006074DA">
            <w:pPr>
              <w:adjustRightInd w:val="0"/>
              <w:snapToGrid w:val="0"/>
              <w:rPr>
                <w:sz w:val="20"/>
                <w:szCs w:val="20"/>
              </w:rPr>
            </w:pPr>
            <w:r w:rsidRPr="004F41BA">
              <w:rPr>
                <w:b/>
                <w:bCs/>
                <w:sz w:val="20"/>
                <w:szCs w:val="20"/>
                <w:lang w:val="tr-TR"/>
              </w:rPr>
              <w:t> </w:t>
            </w:r>
            <w:r w:rsidRPr="004F41BA">
              <w:rPr>
                <w:sz w:val="20"/>
                <w:szCs w:val="20"/>
                <w:lang w:val="tr-TR"/>
              </w:rPr>
              <w:t>Sinan Ayan</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lang w:val="tr-TR"/>
              </w:rPr>
              <w:t>2884-2890</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350</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Aero-Engine Maintenance Cost Optimization by RCM</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V.K. Shanmuganathan, Dr. A.P. Haran, S. Ragavendran, N. Gayathri</w:t>
            </w:r>
          </w:p>
          <w:p w:rsidR="006074DA" w:rsidRPr="004F41BA" w:rsidRDefault="006074DA" w:rsidP="006074DA">
            <w:pPr>
              <w:pStyle w:val="a6"/>
              <w:adjustRightInd w:val="0"/>
              <w:snapToGrid w:val="0"/>
              <w:spacing w:before="0" w:beforeAutospacing="0" w:after="0" w:afterAutospacing="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2891-2896</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351</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Behavioral disturbances in children with acute lymphoblastic leukemia</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Manijeh Firoozi, Abbas Ghaeed Rahmat</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2897-2902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352</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Computer Games for Anger Regulation in Children with Chronic Illness</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Manijeh Firoozi, Mohammad Ali Besharat</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2903-2908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353</w:t>
            </w:r>
          </w:p>
        </w:tc>
        <w:tc>
          <w:tcPr>
            <w:tcW w:w="7341" w:type="dxa"/>
            <w:vAlign w:val="center"/>
          </w:tcPr>
          <w:p w:rsidR="006074DA" w:rsidRPr="004F41BA" w:rsidRDefault="006074DA" w:rsidP="006074DA">
            <w:pPr>
              <w:pStyle w:val="1"/>
              <w:adjustRightInd w:val="0"/>
              <w:snapToGrid w:val="0"/>
              <w:jc w:val="left"/>
              <w:outlineLvl w:val="0"/>
              <w:rPr>
                <w:color w:val="auto"/>
                <w:sz w:val="20"/>
                <w:szCs w:val="20"/>
              </w:rPr>
            </w:pPr>
            <w:r w:rsidRPr="004F41BA">
              <w:rPr>
                <w:color w:val="auto"/>
                <w:sz w:val="20"/>
                <w:szCs w:val="20"/>
              </w:rPr>
              <w:t>Operation Of Commercial Banking System In Indian Foreign Exchange Economy</w:t>
            </w:r>
          </w:p>
          <w:p w:rsidR="006074DA" w:rsidRPr="004F41BA" w:rsidRDefault="006074DA" w:rsidP="006074DA">
            <w:pPr>
              <w:pStyle w:val="aa"/>
              <w:adjustRightInd w:val="0"/>
              <w:snapToGrid w:val="0"/>
              <w:jc w:val="left"/>
              <w:rPr>
                <w:rFonts w:ascii="Times New Roman" w:hAnsi="Times New Roman" w:cs="Times New Roman"/>
                <w:sz w:val="20"/>
                <w:szCs w:val="20"/>
              </w:rPr>
            </w:pPr>
            <w:r w:rsidRPr="004F41BA">
              <w:rPr>
                <w:rFonts w:ascii="Times New Roman" w:hAnsi="Times New Roman" w:cs="Times New Roman"/>
                <w:b/>
                <w:bCs/>
                <w:sz w:val="20"/>
                <w:szCs w:val="20"/>
              </w:rPr>
              <w:t> </w:t>
            </w:r>
            <w:r w:rsidRPr="004F41BA">
              <w:rPr>
                <w:rFonts w:ascii="Times New Roman" w:hAnsi="Times New Roman" w:cs="Times New Roman"/>
                <w:sz w:val="20"/>
                <w:szCs w:val="20"/>
              </w:rPr>
              <w:t>Dr. Venkatesh. J and Balasubramanian. M</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2909-2913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354</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lang w:val="en-AU"/>
              </w:rPr>
              <w:t>Optimizing ontology and semantic search using genetic and greedy algorithms approach</w:t>
            </w:r>
          </w:p>
          <w:p w:rsidR="006074DA" w:rsidRPr="004F41BA" w:rsidRDefault="006074DA" w:rsidP="006074DA">
            <w:pPr>
              <w:adjustRightInd w:val="0"/>
              <w:snapToGrid w:val="0"/>
              <w:rPr>
                <w:sz w:val="20"/>
                <w:szCs w:val="20"/>
              </w:rPr>
            </w:pPr>
            <w:r w:rsidRPr="004F41BA">
              <w:rPr>
                <w:sz w:val="20"/>
                <w:szCs w:val="20"/>
                <w:lang w:val="en-AU"/>
              </w:rPr>
              <w:t>K. Srihari</w:t>
            </w:r>
            <w:r w:rsidRPr="004F41BA">
              <w:rPr>
                <w:rStyle w:val="apple-converted-space"/>
                <w:sz w:val="20"/>
                <w:szCs w:val="20"/>
                <w:lang w:val="en-AU"/>
              </w:rPr>
              <w:t> </w:t>
            </w:r>
            <w:r w:rsidRPr="004F41BA">
              <w:rPr>
                <w:sz w:val="20"/>
                <w:szCs w:val="20"/>
                <w:lang w:val="en-AU"/>
              </w:rPr>
              <w:t>Dr. V.P. Arunachalam</w:t>
            </w:r>
            <w:r w:rsidRPr="004F41BA">
              <w:rPr>
                <w:rStyle w:val="apple-converted-space"/>
                <w:sz w:val="20"/>
                <w:szCs w:val="20"/>
                <w:lang w:val="en-AU"/>
              </w:rPr>
              <w:t> </w:t>
            </w:r>
            <w:r w:rsidRPr="004F41BA">
              <w:rPr>
                <w:sz w:val="20"/>
                <w:szCs w:val="20"/>
                <w:lang w:val="en-AU"/>
              </w:rPr>
              <w:t>Dr. S Karthik</w:t>
            </w:r>
            <w:r w:rsidRPr="004F41BA">
              <w:rPr>
                <w:rStyle w:val="apple-converted-space"/>
                <w:sz w:val="20"/>
                <w:szCs w:val="20"/>
                <w:lang w:val="en-AU"/>
              </w:rPr>
              <w:t> </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lang w:val="en-AU"/>
              </w:rPr>
              <w:t>2914-2921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355</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Using Diagnosis and Recommendation Integrated System (DRIS) to Determine Nutrient Norms for Peanut Crop</w:t>
            </w:r>
          </w:p>
          <w:p w:rsidR="006074DA" w:rsidRPr="004F41BA" w:rsidRDefault="006074DA" w:rsidP="006074DA">
            <w:pPr>
              <w:adjustRightInd w:val="0"/>
              <w:snapToGrid w:val="0"/>
              <w:jc w:val="both"/>
              <w:rPr>
                <w:sz w:val="20"/>
                <w:szCs w:val="20"/>
              </w:rPr>
            </w:pPr>
            <w:r w:rsidRPr="004F41BA">
              <w:rPr>
                <w:sz w:val="20"/>
                <w:szCs w:val="20"/>
              </w:rPr>
              <w:t> Abd El-Rheem</w:t>
            </w:r>
            <w:r w:rsidRPr="004F41BA">
              <w:rPr>
                <w:rStyle w:val="apple-converted-space"/>
                <w:sz w:val="20"/>
                <w:szCs w:val="20"/>
                <w:vertAlign w:val="superscript"/>
              </w:rPr>
              <w:t> </w:t>
            </w:r>
            <w:r w:rsidRPr="004F41BA">
              <w:rPr>
                <w:sz w:val="20"/>
                <w:szCs w:val="20"/>
              </w:rPr>
              <w:t>Kh. M., Youssef, R. A.</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2922-2925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356</w:t>
            </w:r>
          </w:p>
        </w:tc>
        <w:tc>
          <w:tcPr>
            <w:tcW w:w="7341" w:type="dxa"/>
            <w:vAlign w:val="center"/>
          </w:tcPr>
          <w:p w:rsidR="006074DA" w:rsidRPr="00AA141E" w:rsidRDefault="006074DA" w:rsidP="006074DA">
            <w:pPr>
              <w:pStyle w:val="a9"/>
              <w:adjustRightInd w:val="0"/>
              <w:snapToGrid w:val="0"/>
              <w:spacing w:after="0"/>
              <w:jc w:val="left"/>
              <w:rPr>
                <w:sz w:val="20"/>
                <w:u w:val="none"/>
              </w:rPr>
            </w:pPr>
            <w:r w:rsidRPr="00AA141E">
              <w:rPr>
                <w:bCs/>
                <w:sz w:val="20"/>
                <w:u w:val="none"/>
              </w:rPr>
              <w:t>Spatial web search with Semantic Web Technology</w:t>
            </w:r>
          </w:p>
          <w:p w:rsidR="006074DA" w:rsidRPr="004F41BA" w:rsidRDefault="006074DA" w:rsidP="006074DA">
            <w:pPr>
              <w:adjustRightInd w:val="0"/>
              <w:snapToGrid w:val="0"/>
              <w:rPr>
                <w:sz w:val="20"/>
                <w:szCs w:val="20"/>
              </w:rPr>
            </w:pPr>
            <w:bookmarkStart w:id="95" w:name="_GoBack0"/>
            <w:r w:rsidRPr="004F41BA">
              <w:rPr>
                <w:b/>
                <w:bCs/>
                <w:sz w:val="20"/>
                <w:szCs w:val="20"/>
              </w:rPr>
              <w:t> </w:t>
            </w:r>
            <w:bookmarkEnd w:id="95"/>
            <w:r w:rsidRPr="004F41BA">
              <w:rPr>
                <w:sz w:val="20"/>
                <w:szCs w:val="20"/>
              </w:rPr>
              <w:t>Huda Abdalslam Banour</w:t>
            </w:r>
            <w:r w:rsidRPr="004F41BA">
              <w:rPr>
                <w:rStyle w:val="apple-converted-space"/>
                <w:sz w:val="20"/>
                <w:szCs w:val="20"/>
              </w:rPr>
              <w:t> </w:t>
            </w:r>
            <w:r w:rsidRPr="004F41BA">
              <w:rPr>
                <w:sz w:val="20"/>
                <w:szCs w:val="20"/>
              </w:rPr>
              <w:t>Prof. Iraky Khalifa  , Dr. Mohamed Haggag</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2926-2933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357</w:t>
            </w:r>
          </w:p>
        </w:tc>
        <w:tc>
          <w:tcPr>
            <w:tcW w:w="7341" w:type="dxa"/>
            <w:vAlign w:val="center"/>
          </w:tcPr>
          <w:p w:rsidR="006074DA" w:rsidRPr="004F41BA" w:rsidRDefault="006074DA" w:rsidP="006074DA">
            <w:pPr>
              <w:pStyle w:val="keywords"/>
              <w:adjustRightInd w:val="0"/>
              <w:snapToGrid w:val="0"/>
              <w:spacing w:before="0" w:beforeAutospacing="0" w:after="0" w:afterAutospacing="0"/>
              <w:rPr>
                <w:sz w:val="20"/>
                <w:szCs w:val="20"/>
              </w:rPr>
            </w:pPr>
            <w:r w:rsidRPr="004F41BA">
              <w:rPr>
                <w:b/>
                <w:bCs/>
                <w:sz w:val="20"/>
                <w:szCs w:val="20"/>
                <w:lang w:val="en-GB"/>
              </w:rPr>
              <w:t>An Enhanced EFQM/AHP Methodology for Evaluating the Performance of Organization</w:t>
            </w:r>
          </w:p>
          <w:p w:rsidR="006074DA" w:rsidRPr="004F41BA" w:rsidRDefault="006074DA" w:rsidP="006074DA">
            <w:pPr>
              <w:adjustRightInd w:val="0"/>
              <w:snapToGrid w:val="0"/>
              <w:rPr>
                <w:sz w:val="20"/>
                <w:szCs w:val="20"/>
              </w:rPr>
            </w:pPr>
            <w:r w:rsidRPr="004F41BA">
              <w:rPr>
                <w:sz w:val="20"/>
                <w:szCs w:val="20"/>
                <w:lang w:val="en-GB"/>
              </w:rPr>
              <w:t> Mohammad Askari Sajedi</w:t>
            </w:r>
            <w:r w:rsidRPr="004F41BA">
              <w:rPr>
                <w:rStyle w:val="apple-converted-space"/>
                <w:sz w:val="20"/>
                <w:szCs w:val="20"/>
                <w:lang w:val="en-GB"/>
              </w:rPr>
              <w:t> </w:t>
            </w:r>
            <w:r w:rsidRPr="004F41BA">
              <w:rPr>
                <w:sz w:val="20"/>
                <w:szCs w:val="20"/>
                <w:lang w:val="en-GB"/>
              </w:rPr>
              <w:t>, Rosnah Mohd Yusuff</w:t>
            </w:r>
            <w:r w:rsidRPr="004F41BA">
              <w:rPr>
                <w:rStyle w:val="apple-converted-space"/>
                <w:sz w:val="20"/>
                <w:szCs w:val="20"/>
                <w:lang w:val="en-GB"/>
              </w:rPr>
              <w:t> </w:t>
            </w:r>
            <w:r w:rsidRPr="004F41BA">
              <w:rPr>
                <w:sz w:val="20"/>
                <w:szCs w:val="20"/>
                <w:lang w:val="en-GB"/>
              </w:rPr>
              <w:t>, Majid Zerafat Angiz L</w:t>
            </w:r>
            <w:r w:rsidRPr="004F41BA">
              <w:rPr>
                <w:rStyle w:val="apple-converted-space"/>
                <w:sz w:val="20"/>
                <w:szCs w:val="20"/>
                <w:lang w:val="en-GB"/>
              </w:rPr>
              <w:t> </w:t>
            </w:r>
            <w:r w:rsidRPr="004F41BA">
              <w:rPr>
                <w:sz w:val="20"/>
                <w:szCs w:val="20"/>
                <w:lang w:val="en-GB"/>
              </w:rPr>
              <w:t>, Adli Mustafa</w:t>
            </w:r>
            <w:r w:rsidRPr="004F41BA">
              <w:rPr>
                <w:rStyle w:val="apple-converted-space"/>
                <w:sz w:val="20"/>
                <w:szCs w:val="20"/>
                <w:lang w:val="en-GB"/>
              </w:rPr>
              <w:t> </w:t>
            </w:r>
            <w:r w:rsidRPr="004F41BA">
              <w:rPr>
                <w:sz w:val="20"/>
                <w:szCs w:val="20"/>
                <w:lang w:val="en-GB"/>
              </w:rPr>
              <w:t>, Norzima  Zulkifli, Yusof  Ismail</w:t>
            </w:r>
            <w:r w:rsidRPr="004F41BA">
              <w:rPr>
                <w:rStyle w:val="apple-converted-space"/>
                <w:sz w:val="20"/>
                <w:szCs w:val="20"/>
                <w:lang w:val="en-GB"/>
              </w:rPr>
              <w:t> </w:t>
            </w:r>
            <w:r w:rsidRPr="004F41BA">
              <w:rPr>
                <w:sz w:val="20"/>
                <w:szCs w:val="20"/>
                <w:lang w:val="en-GB"/>
              </w:rPr>
              <w:t>,  Mahdi Gholamzadeh</w:t>
            </w:r>
            <w:r w:rsidRPr="004F41BA">
              <w:rPr>
                <w:rStyle w:val="apple-converted-space"/>
                <w:sz w:val="20"/>
                <w:szCs w:val="20"/>
                <w:lang w:val="en-GB"/>
              </w:rPr>
              <w:t> </w:t>
            </w:r>
            <w:r w:rsidRPr="004F41BA">
              <w:rPr>
                <w:sz w:val="20"/>
                <w:szCs w:val="20"/>
                <w:lang w:val="en-GB"/>
              </w:rPr>
              <w:t>,Majid Mojahed</w:t>
            </w:r>
            <w:r w:rsidRPr="004F41BA">
              <w:rPr>
                <w:rStyle w:val="apple-converted-space"/>
                <w:sz w:val="20"/>
                <w:szCs w:val="20"/>
                <w:lang w:val="en-GB"/>
              </w:rPr>
              <w:t> </w:t>
            </w:r>
          </w:p>
          <w:p w:rsidR="006074DA" w:rsidRPr="004F41BA" w:rsidRDefault="006074DA" w:rsidP="006074DA">
            <w:pPr>
              <w:pStyle w:val="keywords"/>
              <w:adjustRightInd w:val="0"/>
              <w:snapToGrid w:val="0"/>
              <w:spacing w:before="0" w:beforeAutospacing="0" w:after="0" w:afterAutospacing="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lang w:val="en-GB"/>
              </w:rPr>
              <w:t>2934-2941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358</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Failure to Construct a Meaningful Border for Democracy in E. L. Doctorow's:</w:t>
            </w:r>
            <w:r w:rsidRPr="004F41BA">
              <w:rPr>
                <w:rStyle w:val="apple-converted-space"/>
                <w:b/>
                <w:bCs/>
                <w:sz w:val="20"/>
                <w:szCs w:val="20"/>
              </w:rPr>
              <w:t> </w:t>
            </w:r>
            <w:r w:rsidRPr="004F41BA">
              <w:rPr>
                <w:b/>
                <w:bCs/>
                <w:i/>
                <w:iCs/>
                <w:sz w:val="20"/>
                <w:szCs w:val="20"/>
              </w:rPr>
              <w:t>The book of Daniel</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Zohreh Ramin</w:t>
            </w:r>
            <w:r w:rsidRPr="004F41BA">
              <w:rPr>
                <w:rStyle w:val="apple-converted-space"/>
                <w:sz w:val="20"/>
                <w:szCs w:val="20"/>
              </w:rPr>
              <w:t> </w:t>
            </w:r>
            <w:r w:rsidRPr="004F41BA">
              <w:rPr>
                <w:sz w:val="20"/>
                <w:szCs w:val="20"/>
              </w:rPr>
              <w:t>, Seyyed Mohammad Marandi</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2</w:t>
            </w:r>
            <w:r w:rsidRPr="004F41BA">
              <w:rPr>
                <w:b/>
                <w:sz w:val="20"/>
                <w:szCs w:val="20"/>
              </w:rPr>
              <w:t>942-</w:t>
            </w:r>
            <w:r>
              <w:rPr>
                <w:rFonts w:hint="eastAsia"/>
                <w:b/>
                <w:sz w:val="20"/>
                <w:szCs w:val="20"/>
              </w:rPr>
              <w:t>2</w:t>
            </w:r>
            <w:r w:rsidRPr="004F41BA">
              <w:rPr>
                <w:b/>
                <w:sz w:val="20"/>
                <w:szCs w:val="20"/>
              </w:rPr>
              <w:t>947</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359</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Prevalence of</w:t>
            </w:r>
            <w:r w:rsidRPr="004F41BA">
              <w:rPr>
                <w:rStyle w:val="apple-converted-space"/>
                <w:b/>
                <w:bCs/>
                <w:sz w:val="20"/>
                <w:szCs w:val="20"/>
              </w:rPr>
              <w:t> </w:t>
            </w:r>
            <w:r w:rsidRPr="004F41BA">
              <w:rPr>
                <w:b/>
                <w:bCs/>
                <w:i/>
                <w:iCs/>
                <w:sz w:val="20"/>
                <w:szCs w:val="20"/>
              </w:rPr>
              <w:t>Plasmodium Vivax Using PCR Method in</w:t>
            </w:r>
            <w:r w:rsidRPr="004F41BA">
              <w:rPr>
                <w:rStyle w:val="apple-converted-space"/>
                <w:b/>
                <w:bCs/>
                <w:sz w:val="20"/>
                <w:szCs w:val="20"/>
              </w:rPr>
              <w:t> </w:t>
            </w:r>
            <w:r w:rsidRPr="004F41BA">
              <w:rPr>
                <w:b/>
                <w:bCs/>
                <w:sz w:val="20"/>
                <w:szCs w:val="20"/>
              </w:rPr>
              <w:t>Afghan Refugee Ghamkol Camp District Kohat, Pakistan</w:t>
            </w:r>
          </w:p>
          <w:p w:rsidR="006074DA" w:rsidRPr="004F41BA" w:rsidRDefault="006074DA" w:rsidP="006074DA">
            <w:pPr>
              <w:adjustRightInd w:val="0"/>
              <w:snapToGrid w:val="0"/>
              <w:rPr>
                <w:sz w:val="20"/>
                <w:szCs w:val="20"/>
              </w:rPr>
            </w:pPr>
            <w:r w:rsidRPr="004F41BA">
              <w:rPr>
                <w:sz w:val="20"/>
                <w:szCs w:val="20"/>
              </w:rPr>
              <w:t> Sultan Ayaz</w:t>
            </w:r>
            <w:r w:rsidRPr="004F41BA">
              <w:rPr>
                <w:rStyle w:val="apple-converted-space"/>
                <w:sz w:val="20"/>
                <w:szCs w:val="20"/>
              </w:rPr>
              <w:t> </w:t>
            </w:r>
            <w:r w:rsidRPr="004F41BA">
              <w:rPr>
                <w:sz w:val="20"/>
                <w:szCs w:val="20"/>
              </w:rPr>
              <w:t>, Riaz Ullah</w:t>
            </w:r>
            <w:r w:rsidRPr="004F41BA">
              <w:rPr>
                <w:rStyle w:val="apple-converted-space"/>
                <w:sz w:val="20"/>
                <w:szCs w:val="20"/>
              </w:rPr>
              <w:t> </w:t>
            </w:r>
            <w:r w:rsidRPr="004F41BA">
              <w:rPr>
                <w:sz w:val="20"/>
                <w:szCs w:val="20"/>
              </w:rPr>
              <w:t>, Shehzad Zarin</w:t>
            </w:r>
            <w:r w:rsidRPr="004F41BA">
              <w:rPr>
                <w:rStyle w:val="apple-converted-space"/>
                <w:sz w:val="20"/>
                <w:szCs w:val="20"/>
              </w:rPr>
              <w:t> </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2</w:t>
            </w:r>
            <w:r w:rsidRPr="004F41BA">
              <w:rPr>
                <w:b/>
                <w:sz w:val="20"/>
                <w:szCs w:val="20"/>
              </w:rPr>
              <w:t>948-</w:t>
            </w:r>
            <w:r>
              <w:rPr>
                <w:rFonts w:hint="eastAsia"/>
                <w:b/>
                <w:sz w:val="20"/>
                <w:szCs w:val="20"/>
              </w:rPr>
              <w:t>2</w:t>
            </w:r>
            <w:r w:rsidRPr="004F41BA">
              <w:rPr>
                <w:b/>
                <w:sz w:val="20"/>
                <w:szCs w:val="20"/>
              </w:rPr>
              <w:t>953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360</w:t>
            </w:r>
          </w:p>
        </w:tc>
        <w:tc>
          <w:tcPr>
            <w:tcW w:w="7341" w:type="dxa"/>
            <w:vAlign w:val="center"/>
          </w:tcPr>
          <w:p w:rsidR="006074DA" w:rsidRPr="004F41BA" w:rsidRDefault="006074DA" w:rsidP="006074DA">
            <w:pPr>
              <w:pStyle w:val="default"/>
              <w:adjustRightInd w:val="0"/>
              <w:snapToGrid w:val="0"/>
              <w:spacing w:before="0" w:beforeAutospacing="0" w:after="0" w:afterAutospacing="0"/>
              <w:rPr>
                <w:sz w:val="20"/>
                <w:szCs w:val="20"/>
              </w:rPr>
            </w:pPr>
            <w:r w:rsidRPr="004F41BA">
              <w:rPr>
                <w:b/>
                <w:bCs/>
                <w:sz w:val="20"/>
                <w:szCs w:val="20"/>
              </w:rPr>
              <w:t>Biological potential of</w:t>
            </w:r>
            <w:r w:rsidRPr="004F41BA">
              <w:rPr>
                <w:rStyle w:val="apple-converted-space"/>
                <w:b/>
                <w:bCs/>
                <w:sz w:val="20"/>
                <w:szCs w:val="20"/>
              </w:rPr>
              <w:t> </w:t>
            </w:r>
            <w:r w:rsidRPr="004F41BA">
              <w:rPr>
                <w:b/>
                <w:bCs/>
                <w:i/>
                <w:iCs/>
                <w:sz w:val="20"/>
                <w:szCs w:val="20"/>
              </w:rPr>
              <w:t>Phlomis bracteosa</w:t>
            </w:r>
          </w:p>
          <w:p w:rsidR="006074DA" w:rsidRPr="004F41BA" w:rsidRDefault="006074DA" w:rsidP="006074DA">
            <w:pPr>
              <w:pStyle w:val="default"/>
              <w:adjustRightInd w:val="0"/>
              <w:snapToGrid w:val="0"/>
              <w:spacing w:before="0" w:beforeAutospacing="0" w:after="0" w:afterAutospacing="0"/>
              <w:rPr>
                <w:sz w:val="20"/>
                <w:szCs w:val="20"/>
              </w:rPr>
            </w:pPr>
            <w:r w:rsidRPr="004F41BA">
              <w:rPr>
                <w:i/>
                <w:iCs/>
                <w:sz w:val="20"/>
                <w:szCs w:val="20"/>
              </w:rPr>
              <w:t> </w:t>
            </w:r>
            <w:r w:rsidRPr="004F41BA">
              <w:rPr>
                <w:sz w:val="20"/>
                <w:szCs w:val="20"/>
              </w:rPr>
              <w:t>Riaz Ullah</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2</w:t>
            </w:r>
            <w:r w:rsidRPr="004F41BA">
              <w:rPr>
                <w:b/>
                <w:sz w:val="20"/>
                <w:szCs w:val="20"/>
              </w:rPr>
              <w:t>954-</w:t>
            </w:r>
            <w:r>
              <w:rPr>
                <w:rFonts w:hint="eastAsia"/>
                <w:b/>
                <w:sz w:val="20"/>
                <w:szCs w:val="20"/>
              </w:rPr>
              <w:t>2</w:t>
            </w:r>
            <w:r w:rsidRPr="004F41BA">
              <w:rPr>
                <w:b/>
                <w:sz w:val="20"/>
                <w:szCs w:val="20"/>
              </w:rPr>
              <w:t>957</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361</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The Association Of Maxillary Accessory Ostia With Chronic Rhinosinusitis What is essential; ventilation or drainage.</w:t>
            </w:r>
          </w:p>
          <w:p w:rsidR="006074DA" w:rsidRPr="004F41BA" w:rsidRDefault="006074DA" w:rsidP="006074DA">
            <w:pPr>
              <w:adjustRightInd w:val="0"/>
              <w:snapToGrid w:val="0"/>
              <w:rPr>
                <w:sz w:val="20"/>
                <w:szCs w:val="20"/>
              </w:rPr>
            </w:pPr>
            <w:r w:rsidRPr="004F41BA">
              <w:rPr>
                <w:b/>
                <w:bCs/>
                <w:sz w:val="20"/>
                <w:szCs w:val="20"/>
              </w:rPr>
              <w:lastRenderedPageBreak/>
              <w:t> </w:t>
            </w:r>
            <w:r w:rsidRPr="004F41BA">
              <w:rPr>
                <w:sz w:val="20"/>
                <w:szCs w:val="20"/>
              </w:rPr>
              <w:t>Ahmed Hussien MD.</w:t>
            </w:r>
          </w:p>
          <w:p w:rsidR="006074DA" w:rsidRPr="004F41BA" w:rsidRDefault="006074DA" w:rsidP="006074DA">
            <w:pPr>
              <w:pStyle w:val="af3"/>
              <w:adjustRightInd w:val="0"/>
              <w:snapToGrid w:val="0"/>
              <w:spacing w:before="0" w:beforeAutospacing="0" w:after="0" w:afterAutospacing="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2</w:t>
            </w:r>
            <w:r w:rsidRPr="004F41BA">
              <w:rPr>
                <w:b/>
                <w:sz w:val="20"/>
                <w:szCs w:val="20"/>
              </w:rPr>
              <w:t>958-</w:t>
            </w:r>
            <w:r>
              <w:rPr>
                <w:rFonts w:hint="eastAsia"/>
                <w:b/>
                <w:sz w:val="20"/>
                <w:szCs w:val="20"/>
              </w:rPr>
              <w:t>2</w:t>
            </w:r>
            <w:r w:rsidRPr="004F41BA">
              <w:rPr>
                <w:b/>
                <w:sz w:val="20"/>
                <w:szCs w:val="20"/>
              </w:rPr>
              <w:t>966</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lastRenderedPageBreak/>
              <w:t>362</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Outcomes after partial middle turbinate resection in surgical treatment of extensive sinonasal polyposis.</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Ahmed Hussien MD.</w:t>
            </w:r>
          </w:p>
          <w:p w:rsidR="006074DA" w:rsidRPr="004F41BA" w:rsidRDefault="006074DA" w:rsidP="006074DA">
            <w:pPr>
              <w:pStyle w:val="af3"/>
              <w:adjustRightInd w:val="0"/>
              <w:snapToGrid w:val="0"/>
              <w:spacing w:before="0" w:beforeAutospacing="0" w:after="0" w:afterAutospacing="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2</w:t>
            </w:r>
            <w:r w:rsidRPr="004F41BA">
              <w:rPr>
                <w:b/>
                <w:sz w:val="20"/>
                <w:szCs w:val="20"/>
              </w:rPr>
              <w:t>967-</w:t>
            </w:r>
            <w:r>
              <w:rPr>
                <w:rFonts w:hint="eastAsia"/>
                <w:b/>
                <w:sz w:val="20"/>
                <w:szCs w:val="20"/>
              </w:rPr>
              <w:t>2</w:t>
            </w:r>
            <w:r w:rsidRPr="004F41BA">
              <w:rPr>
                <w:b/>
                <w:sz w:val="20"/>
                <w:szCs w:val="20"/>
              </w:rPr>
              <w:t>972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363</w:t>
            </w:r>
          </w:p>
        </w:tc>
        <w:tc>
          <w:tcPr>
            <w:tcW w:w="7341" w:type="dxa"/>
            <w:vAlign w:val="center"/>
          </w:tcPr>
          <w:p w:rsidR="006074DA" w:rsidRPr="004F41BA" w:rsidRDefault="006074DA" w:rsidP="006074DA">
            <w:pPr>
              <w:adjustRightInd w:val="0"/>
              <w:snapToGrid w:val="0"/>
              <w:rPr>
                <w:sz w:val="20"/>
                <w:szCs w:val="20"/>
              </w:rPr>
            </w:pPr>
            <w:r w:rsidRPr="004F41BA">
              <w:rPr>
                <w:rStyle w:val="longtext"/>
                <w:b/>
                <w:bCs/>
                <w:sz w:val="20"/>
                <w:szCs w:val="20"/>
              </w:rPr>
              <w:t>Dominant theory of international relations, discuss the role of language, from the perspective of postmodernism. (With emphasis on the common language of Iran, Tajikistan)</w:t>
            </w:r>
          </w:p>
          <w:p w:rsidR="006074DA" w:rsidRPr="004F41BA" w:rsidRDefault="006074DA" w:rsidP="006074DA">
            <w:pPr>
              <w:adjustRightInd w:val="0"/>
              <w:snapToGrid w:val="0"/>
              <w:rPr>
                <w:sz w:val="20"/>
                <w:szCs w:val="20"/>
              </w:rPr>
            </w:pPr>
            <w:r w:rsidRPr="004F41BA">
              <w:rPr>
                <w:rStyle w:val="longtext"/>
                <w:b/>
                <w:bCs/>
                <w:sz w:val="20"/>
                <w:szCs w:val="20"/>
              </w:rPr>
              <w:t> </w:t>
            </w:r>
            <w:r w:rsidRPr="004F41BA">
              <w:rPr>
                <w:rStyle w:val="longtext"/>
                <w:sz w:val="20"/>
                <w:szCs w:val="20"/>
              </w:rPr>
              <w:t>Mahmoud Shahbandi</w:t>
            </w:r>
            <w:r w:rsidRPr="004F41BA">
              <w:rPr>
                <w:rStyle w:val="longtext"/>
                <w:sz w:val="20"/>
                <w:szCs w:val="20"/>
                <w:shd w:val="clear" w:color="auto" w:fill="FFFFFF"/>
              </w:rPr>
              <w:t>,</w:t>
            </w:r>
            <w:r w:rsidRPr="004F41BA">
              <w:rPr>
                <w:rStyle w:val="apple-converted-space"/>
                <w:sz w:val="20"/>
                <w:szCs w:val="20"/>
              </w:rPr>
              <w:t> </w:t>
            </w:r>
            <w:r w:rsidRPr="004F41BA">
              <w:rPr>
                <w:rStyle w:val="longtext"/>
                <w:sz w:val="20"/>
                <w:szCs w:val="20"/>
              </w:rPr>
              <w:t>Azadeh Mashaei</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2</w:t>
            </w:r>
            <w:r w:rsidRPr="004F41BA">
              <w:rPr>
                <w:b/>
                <w:sz w:val="20"/>
                <w:szCs w:val="20"/>
              </w:rPr>
              <w:t>973-</w:t>
            </w:r>
            <w:r>
              <w:rPr>
                <w:rFonts w:hint="eastAsia"/>
                <w:b/>
                <w:sz w:val="20"/>
                <w:szCs w:val="20"/>
              </w:rPr>
              <w:t>2</w:t>
            </w:r>
            <w:r w:rsidRPr="004F41BA">
              <w:rPr>
                <w:b/>
                <w:sz w:val="20"/>
                <w:szCs w:val="20"/>
              </w:rPr>
              <w:t>977</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364</w:t>
            </w:r>
          </w:p>
        </w:tc>
        <w:tc>
          <w:tcPr>
            <w:tcW w:w="7341" w:type="dxa"/>
            <w:vAlign w:val="center"/>
          </w:tcPr>
          <w:p w:rsidR="006074DA" w:rsidRPr="004F41BA" w:rsidRDefault="006074DA" w:rsidP="006074DA">
            <w:pPr>
              <w:pStyle w:val="ad"/>
              <w:adjustRightInd w:val="0"/>
              <w:snapToGrid w:val="0"/>
              <w:spacing w:before="0" w:beforeAutospacing="0" w:after="0" w:afterAutospacing="0"/>
              <w:rPr>
                <w:sz w:val="20"/>
                <w:szCs w:val="20"/>
              </w:rPr>
            </w:pPr>
            <w:r w:rsidRPr="004F41BA">
              <w:rPr>
                <w:b/>
                <w:bCs/>
                <w:sz w:val="20"/>
                <w:szCs w:val="20"/>
              </w:rPr>
              <w:t>Clinical Implications for</w:t>
            </w:r>
            <w:r w:rsidRPr="004F41BA">
              <w:rPr>
                <w:rStyle w:val="apple-converted-space"/>
                <w:b/>
                <w:bCs/>
                <w:sz w:val="20"/>
                <w:szCs w:val="20"/>
              </w:rPr>
              <w:t> </w:t>
            </w:r>
            <w:r w:rsidRPr="004F41BA">
              <w:rPr>
                <w:b/>
                <w:bCs/>
                <w:sz w:val="20"/>
                <w:szCs w:val="20"/>
              </w:rPr>
              <w:t>Vascular Endothelial Growth Factor Levels among Egyptians with Pulmonary Tuberculosis</w:t>
            </w:r>
          </w:p>
          <w:p w:rsidR="006074DA" w:rsidRPr="004F41BA" w:rsidRDefault="006074DA" w:rsidP="006074DA">
            <w:pPr>
              <w:pStyle w:val="ad"/>
              <w:adjustRightInd w:val="0"/>
              <w:snapToGrid w:val="0"/>
              <w:spacing w:before="0" w:beforeAutospacing="0" w:after="0" w:afterAutospacing="0"/>
              <w:rPr>
                <w:sz w:val="20"/>
                <w:szCs w:val="20"/>
              </w:rPr>
            </w:pPr>
            <w:r w:rsidRPr="004F41BA">
              <w:rPr>
                <w:b/>
                <w:bCs/>
                <w:sz w:val="20"/>
                <w:szCs w:val="20"/>
              </w:rPr>
              <w:t> </w:t>
            </w:r>
            <w:r w:rsidRPr="004F41BA">
              <w:rPr>
                <w:sz w:val="20"/>
                <w:szCs w:val="20"/>
              </w:rPr>
              <w:t>Magdy Omar, Tawfik ElAdl, Samir Abdullah</w:t>
            </w:r>
            <w:r w:rsidRPr="004F41BA">
              <w:rPr>
                <w:rStyle w:val="apple-converted-space"/>
                <w:sz w:val="20"/>
                <w:szCs w:val="20"/>
              </w:rPr>
              <w:t> </w:t>
            </w:r>
            <w:r w:rsidRPr="004F41BA">
              <w:rPr>
                <w:sz w:val="20"/>
                <w:szCs w:val="20"/>
              </w:rPr>
              <w:t>,</w:t>
            </w:r>
            <w:r w:rsidRPr="004F41BA">
              <w:rPr>
                <w:rStyle w:val="apple-converted-space"/>
                <w:sz w:val="20"/>
                <w:szCs w:val="20"/>
              </w:rPr>
              <w:t> </w:t>
            </w:r>
            <w:r w:rsidRPr="004F41BA">
              <w:rPr>
                <w:sz w:val="20"/>
                <w:szCs w:val="20"/>
              </w:rPr>
              <w:t>Hossam  Hamza, Tawfik ElAdl</w:t>
            </w:r>
            <w:r w:rsidRPr="004F41BA">
              <w:rPr>
                <w:rStyle w:val="apple-converted-space"/>
                <w:sz w:val="20"/>
                <w:szCs w:val="20"/>
              </w:rPr>
              <w:t> </w:t>
            </w:r>
            <w:r w:rsidRPr="004F41BA">
              <w:rPr>
                <w:sz w:val="20"/>
                <w:szCs w:val="20"/>
              </w:rPr>
              <w:t>and Mostafa Neamatallah</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2</w:t>
            </w:r>
            <w:r w:rsidRPr="004F41BA">
              <w:rPr>
                <w:b/>
                <w:sz w:val="20"/>
                <w:szCs w:val="20"/>
              </w:rPr>
              <w:t>978-</w:t>
            </w:r>
            <w:r>
              <w:rPr>
                <w:rFonts w:hint="eastAsia"/>
                <w:b/>
                <w:sz w:val="20"/>
                <w:szCs w:val="20"/>
              </w:rPr>
              <w:t>2</w:t>
            </w:r>
            <w:r w:rsidRPr="004F41BA">
              <w:rPr>
                <w:b/>
                <w:sz w:val="20"/>
                <w:szCs w:val="20"/>
              </w:rPr>
              <w:t>983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365</w:t>
            </w:r>
          </w:p>
        </w:tc>
        <w:tc>
          <w:tcPr>
            <w:tcW w:w="7341" w:type="dxa"/>
            <w:vAlign w:val="center"/>
          </w:tcPr>
          <w:p w:rsidR="006074DA" w:rsidRPr="004F41BA" w:rsidRDefault="006074DA" w:rsidP="006074DA">
            <w:pPr>
              <w:pStyle w:val="aa"/>
              <w:adjustRightInd w:val="0"/>
              <w:snapToGrid w:val="0"/>
              <w:jc w:val="left"/>
              <w:rPr>
                <w:rFonts w:ascii="Times New Roman" w:hAnsi="Times New Roman" w:cs="Times New Roman"/>
                <w:sz w:val="20"/>
                <w:szCs w:val="20"/>
              </w:rPr>
            </w:pPr>
            <w:r w:rsidRPr="004F41BA">
              <w:rPr>
                <w:rFonts w:ascii="Times New Roman" w:hAnsi="Times New Roman" w:cs="Times New Roman"/>
                <w:b/>
                <w:bCs/>
                <w:sz w:val="20"/>
                <w:szCs w:val="20"/>
              </w:rPr>
              <w:t>Correlation between CD4+, CD8+ T Cells Count and Liver Function Tests in Chronic Hepatitis C Infection.</w:t>
            </w:r>
          </w:p>
          <w:p w:rsidR="006074DA" w:rsidRPr="004F41BA" w:rsidRDefault="006074DA" w:rsidP="006074DA">
            <w:pPr>
              <w:adjustRightInd w:val="0"/>
              <w:snapToGrid w:val="0"/>
              <w:rPr>
                <w:sz w:val="20"/>
                <w:szCs w:val="20"/>
              </w:rPr>
            </w:pPr>
            <w:r w:rsidRPr="004F41BA">
              <w:rPr>
                <w:sz w:val="20"/>
                <w:szCs w:val="20"/>
              </w:rPr>
              <w:t>Hoda El Tayeb, Ahmed Shawky, Noha A. El Nakeeb, and Hala B.Othman, Enas H. Allam.</w:t>
            </w:r>
          </w:p>
          <w:p w:rsidR="006074DA" w:rsidRPr="004F41BA" w:rsidRDefault="006074DA" w:rsidP="006074DA">
            <w:pPr>
              <w:pStyle w:val="a6"/>
              <w:adjustRightInd w:val="0"/>
              <w:snapToGrid w:val="0"/>
              <w:spacing w:before="0" w:beforeAutospacing="0" w:after="0" w:afterAutospacing="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2</w:t>
            </w:r>
            <w:r w:rsidRPr="004F41BA">
              <w:rPr>
                <w:b/>
                <w:sz w:val="20"/>
                <w:szCs w:val="20"/>
              </w:rPr>
              <w:t>984-</w:t>
            </w:r>
            <w:r>
              <w:rPr>
                <w:rFonts w:hint="eastAsia"/>
                <w:b/>
                <w:sz w:val="20"/>
                <w:szCs w:val="20"/>
              </w:rPr>
              <w:t>2</w:t>
            </w:r>
            <w:r w:rsidRPr="004F41BA">
              <w:rPr>
                <w:b/>
                <w:sz w:val="20"/>
                <w:szCs w:val="20"/>
              </w:rPr>
              <w:t>989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366</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Analysis of constraints faced by small scale broiler famers in Capricorn district in Limpopo province</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lang w:val="en-ZA"/>
              </w:rPr>
              <w:t>Ntuli Vusi and Oladele O.I</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2</w:t>
            </w:r>
            <w:r w:rsidRPr="004F41BA">
              <w:rPr>
                <w:b/>
                <w:sz w:val="20"/>
                <w:szCs w:val="20"/>
              </w:rPr>
              <w:t>990-</w:t>
            </w:r>
            <w:r>
              <w:rPr>
                <w:rFonts w:hint="eastAsia"/>
                <w:b/>
                <w:sz w:val="20"/>
                <w:szCs w:val="20"/>
              </w:rPr>
              <w:t>2</w:t>
            </w:r>
            <w:r w:rsidRPr="004F41BA">
              <w:rPr>
                <w:b/>
                <w:sz w:val="20"/>
                <w:szCs w:val="20"/>
              </w:rPr>
              <w:t>996</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367</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lang w:val="en-ZA"/>
              </w:rPr>
              <w:t>Factors influencing farmers’ attitude towards formal and informal Financial Markets in the Northern Cape, South Africa</w:t>
            </w:r>
          </w:p>
          <w:p w:rsidR="006074DA" w:rsidRPr="004F41BA" w:rsidRDefault="006074DA" w:rsidP="006074DA">
            <w:pPr>
              <w:adjustRightInd w:val="0"/>
              <w:snapToGrid w:val="0"/>
              <w:rPr>
                <w:sz w:val="20"/>
                <w:szCs w:val="20"/>
              </w:rPr>
            </w:pPr>
            <w:r w:rsidRPr="004F41BA">
              <w:rPr>
                <w:b/>
                <w:bCs/>
                <w:sz w:val="20"/>
                <w:szCs w:val="20"/>
                <w:lang w:val="en-ZA"/>
              </w:rPr>
              <w:t> </w:t>
            </w:r>
            <w:r w:rsidRPr="004F41BA">
              <w:rPr>
                <w:sz w:val="20"/>
                <w:szCs w:val="20"/>
                <w:lang w:val="en-ZA"/>
              </w:rPr>
              <w:t>Ward, L and Oladele O.I.</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lang w:val="en-ZA"/>
              </w:rPr>
              <w:t>2</w:t>
            </w:r>
            <w:r w:rsidRPr="004F41BA">
              <w:rPr>
                <w:b/>
                <w:sz w:val="20"/>
                <w:szCs w:val="20"/>
                <w:lang w:val="en-ZA"/>
              </w:rPr>
              <w:t>997-</w:t>
            </w:r>
            <w:r>
              <w:rPr>
                <w:rFonts w:hint="eastAsia"/>
                <w:b/>
                <w:sz w:val="20"/>
                <w:szCs w:val="20"/>
                <w:lang w:val="en-ZA"/>
              </w:rPr>
              <w:t>3</w:t>
            </w:r>
            <w:r w:rsidRPr="004F41BA">
              <w:rPr>
                <w:b/>
                <w:sz w:val="20"/>
                <w:szCs w:val="20"/>
                <w:lang w:val="en-ZA"/>
              </w:rPr>
              <w:t>001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368</w:t>
            </w:r>
          </w:p>
        </w:tc>
        <w:tc>
          <w:tcPr>
            <w:tcW w:w="7341" w:type="dxa"/>
            <w:vAlign w:val="center"/>
          </w:tcPr>
          <w:p w:rsidR="006074DA" w:rsidRPr="004F41BA" w:rsidRDefault="006074DA" w:rsidP="006074DA">
            <w:pPr>
              <w:adjustRightInd w:val="0"/>
              <w:snapToGrid w:val="0"/>
              <w:rPr>
                <w:sz w:val="20"/>
                <w:szCs w:val="20"/>
              </w:rPr>
            </w:pPr>
            <w:bookmarkStart w:id="96" w:name="OLE_LINK1004"/>
            <w:r w:rsidRPr="004F41BA">
              <w:rPr>
                <w:b/>
                <w:bCs/>
                <w:sz w:val="20"/>
                <w:szCs w:val="20"/>
              </w:rPr>
              <w:t>Topological and Singular Solitons of</w:t>
            </w:r>
            <w:r w:rsidRPr="004F41BA">
              <w:rPr>
                <w:rStyle w:val="apple-converted-space"/>
                <w:b/>
                <w:bCs/>
                <w:sz w:val="20"/>
                <w:szCs w:val="20"/>
              </w:rPr>
              <w:t> </w:t>
            </w:r>
            <w:r w:rsidRPr="004F41BA">
              <w:rPr>
                <w:b/>
                <w:bCs/>
                <w:i/>
                <w:iCs/>
                <w:sz w:val="20"/>
                <w:szCs w:val="20"/>
              </w:rPr>
              <w:t>B(m, n)</w:t>
            </w:r>
            <w:r w:rsidRPr="004F41BA">
              <w:rPr>
                <w:rStyle w:val="apple-converted-space"/>
                <w:b/>
                <w:bCs/>
                <w:sz w:val="20"/>
                <w:szCs w:val="20"/>
              </w:rPr>
              <w:t> </w:t>
            </w:r>
            <w:r w:rsidRPr="004F41BA">
              <w:rPr>
                <w:b/>
                <w:bCs/>
                <w:sz w:val="20"/>
                <w:szCs w:val="20"/>
              </w:rPr>
              <w:t>Equation with Generalized Evolution</w:t>
            </w:r>
            <w:bookmarkEnd w:id="96"/>
          </w:p>
          <w:p w:rsidR="006074DA" w:rsidRPr="004F41BA" w:rsidRDefault="006074DA" w:rsidP="006074DA">
            <w:pPr>
              <w:adjustRightInd w:val="0"/>
              <w:snapToGrid w:val="0"/>
              <w:rPr>
                <w:sz w:val="20"/>
                <w:szCs w:val="20"/>
              </w:rPr>
            </w:pPr>
            <w:r w:rsidRPr="004F41BA">
              <w:rPr>
                <w:b/>
                <w:bCs/>
                <w:sz w:val="20"/>
                <w:szCs w:val="20"/>
                <w:rtl/>
              </w:rPr>
              <w:t> </w:t>
            </w:r>
            <w:r w:rsidRPr="004F41BA">
              <w:rPr>
                <w:sz w:val="20"/>
                <w:szCs w:val="20"/>
              </w:rPr>
              <w:t>Bouthina</w:t>
            </w:r>
            <w:r w:rsidRPr="004F41BA">
              <w:rPr>
                <w:rStyle w:val="apple-converted-space"/>
                <w:b/>
                <w:bCs/>
                <w:sz w:val="20"/>
                <w:szCs w:val="20"/>
              </w:rPr>
              <w:t> </w:t>
            </w:r>
            <w:r w:rsidRPr="004F41BA">
              <w:rPr>
                <w:sz w:val="20"/>
                <w:szCs w:val="20"/>
              </w:rPr>
              <w:t>S. Ahmed</w:t>
            </w:r>
            <w:r w:rsidRPr="004F41BA">
              <w:rPr>
                <w:rStyle w:val="apple-converted-space"/>
                <w:sz w:val="20"/>
                <w:szCs w:val="20"/>
              </w:rPr>
              <w:t> </w:t>
            </w:r>
            <w:r w:rsidRPr="004F41BA">
              <w:rPr>
                <w:sz w:val="20"/>
                <w:szCs w:val="20"/>
              </w:rPr>
              <w:t>and Anjan Biswas</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002-</w:t>
            </w:r>
            <w:r>
              <w:rPr>
                <w:rFonts w:hint="eastAsia"/>
                <w:b/>
                <w:sz w:val="20"/>
                <w:szCs w:val="20"/>
              </w:rPr>
              <w:t>3</w:t>
            </w:r>
            <w:r w:rsidRPr="004F41BA">
              <w:rPr>
                <w:b/>
                <w:sz w:val="20"/>
                <w:szCs w:val="20"/>
              </w:rPr>
              <w:t>005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369</w:t>
            </w:r>
          </w:p>
        </w:tc>
        <w:tc>
          <w:tcPr>
            <w:tcW w:w="7341" w:type="dxa"/>
            <w:vAlign w:val="center"/>
          </w:tcPr>
          <w:p w:rsidR="006074DA" w:rsidRPr="000A1A14" w:rsidRDefault="006074DA" w:rsidP="006074DA">
            <w:pPr>
              <w:pStyle w:val="style1"/>
              <w:adjustRightInd w:val="0"/>
              <w:snapToGrid w:val="0"/>
              <w:spacing w:before="0" w:beforeAutospacing="0" w:after="0" w:afterAutospacing="0"/>
              <w:rPr>
                <w:rFonts w:ascii="Times New Roman" w:hAnsi="Times New Roman" w:cs="Times New Roman"/>
                <w:b/>
                <w:sz w:val="20"/>
                <w:szCs w:val="20"/>
              </w:rPr>
            </w:pPr>
            <w:r w:rsidRPr="000A1A14">
              <w:rPr>
                <w:rStyle w:val="fontstyle34"/>
                <w:rFonts w:ascii="Times New Roman" w:hAnsi="Times New Roman" w:cs="Times New Roman"/>
                <w:b/>
                <w:sz w:val="20"/>
                <w:szCs w:val="20"/>
              </w:rPr>
              <w:t>Genotypic characterization of</w:t>
            </w:r>
            <w:r w:rsidRPr="000A1A14">
              <w:rPr>
                <w:rStyle w:val="apple-converted-space"/>
                <w:rFonts w:ascii="Times New Roman" w:hAnsi="Times New Roman" w:cs="Times New Roman"/>
                <w:b/>
                <w:sz w:val="20"/>
                <w:szCs w:val="20"/>
              </w:rPr>
              <w:t> </w:t>
            </w:r>
            <w:r w:rsidRPr="000A1A14">
              <w:rPr>
                <w:rStyle w:val="fontstyle28"/>
                <w:rFonts w:ascii="Times New Roman" w:hAnsi="Times New Roman" w:cs="Times New Roman"/>
                <w:b/>
                <w:sz w:val="20"/>
                <w:szCs w:val="20"/>
              </w:rPr>
              <w:t>Giardia duodenalis</w:t>
            </w:r>
            <w:r w:rsidRPr="000A1A14">
              <w:rPr>
                <w:rStyle w:val="apple-converted-space"/>
                <w:rFonts w:ascii="Times New Roman" w:hAnsi="Times New Roman" w:cs="Times New Roman"/>
                <w:b/>
                <w:sz w:val="20"/>
                <w:szCs w:val="20"/>
              </w:rPr>
              <w:t> </w:t>
            </w:r>
            <w:r w:rsidRPr="000A1A14">
              <w:rPr>
                <w:rStyle w:val="fontstyle34"/>
                <w:rFonts w:ascii="Times New Roman" w:hAnsi="Times New Roman" w:cs="Times New Roman"/>
                <w:b/>
                <w:sz w:val="20"/>
                <w:szCs w:val="20"/>
              </w:rPr>
              <w:t>in children in Menoufiya and Sharkiya governorates, Egypt</w:t>
            </w:r>
          </w:p>
          <w:p w:rsidR="006074DA" w:rsidRPr="004F41BA" w:rsidRDefault="006074DA" w:rsidP="006074DA">
            <w:pPr>
              <w:pStyle w:val="style1"/>
              <w:adjustRightInd w:val="0"/>
              <w:snapToGrid w:val="0"/>
              <w:spacing w:before="0" w:beforeAutospacing="0" w:after="0" w:afterAutospacing="0"/>
              <w:rPr>
                <w:rFonts w:ascii="Times New Roman" w:hAnsi="Times New Roman" w:cs="Times New Roman"/>
                <w:sz w:val="20"/>
                <w:szCs w:val="20"/>
              </w:rPr>
            </w:pPr>
            <w:r w:rsidRPr="004F41BA">
              <w:rPr>
                <w:rFonts w:ascii="Times New Roman" w:hAnsi="Times New Roman" w:cs="Times New Roman"/>
                <w:sz w:val="20"/>
                <w:szCs w:val="20"/>
              </w:rPr>
              <w:t> </w:t>
            </w:r>
            <w:r w:rsidRPr="004F41BA">
              <w:rPr>
                <w:rStyle w:val="fontstyle34"/>
                <w:rFonts w:ascii="Times New Roman" w:hAnsi="Times New Roman" w:cs="Times New Roman"/>
                <w:sz w:val="20"/>
                <w:szCs w:val="20"/>
              </w:rPr>
              <w:t>Gehan S. Sadek, Magda A. El-Settawy</w:t>
            </w:r>
            <w:r w:rsidRPr="004F41BA">
              <w:rPr>
                <w:rStyle w:val="apple-converted-space"/>
                <w:rFonts w:ascii="Times New Roman" w:hAnsi="Times New Roman" w:cs="Times New Roman"/>
                <w:sz w:val="20"/>
                <w:szCs w:val="20"/>
              </w:rPr>
              <w:t> </w:t>
            </w:r>
            <w:r w:rsidRPr="004F41BA">
              <w:rPr>
                <w:rStyle w:val="fontstyle34"/>
                <w:rFonts w:ascii="Times New Roman" w:hAnsi="Times New Roman" w:cs="Times New Roman"/>
                <w:sz w:val="20"/>
                <w:szCs w:val="20"/>
              </w:rPr>
              <w:t>and Soha A. Nasr</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006-</w:t>
            </w:r>
            <w:r>
              <w:rPr>
                <w:rFonts w:hint="eastAsia"/>
                <w:b/>
                <w:sz w:val="20"/>
                <w:szCs w:val="20"/>
              </w:rPr>
              <w:t>3</w:t>
            </w:r>
            <w:r w:rsidRPr="004F41BA">
              <w:rPr>
                <w:b/>
                <w:sz w:val="20"/>
                <w:szCs w:val="20"/>
              </w:rPr>
              <w:t>015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370</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 Comparative Study of Radioactive Content in Soils from Different Countries</w:t>
            </w:r>
          </w:p>
          <w:p w:rsidR="006074DA" w:rsidRPr="004F41BA" w:rsidRDefault="006074DA" w:rsidP="006074DA">
            <w:pPr>
              <w:adjustRightInd w:val="0"/>
              <w:snapToGrid w:val="0"/>
              <w:rPr>
                <w:sz w:val="20"/>
                <w:szCs w:val="20"/>
                <w:rtl/>
              </w:rPr>
            </w:pPr>
            <w:r w:rsidRPr="004F41BA">
              <w:rPr>
                <w:b/>
                <w:bCs/>
                <w:sz w:val="20"/>
                <w:szCs w:val="20"/>
              </w:rPr>
              <w:t> </w:t>
            </w:r>
            <w:r w:rsidRPr="004F41BA">
              <w:rPr>
                <w:sz w:val="20"/>
                <w:szCs w:val="20"/>
              </w:rPr>
              <w:t>Abdel-Baset Abbady, Zain Al-Amoudi</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016-</w:t>
            </w:r>
            <w:r>
              <w:rPr>
                <w:rFonts w:hint="eastAsia"/>
                <w:b/>
                <w:sz w:val="20"/>
                <w:szCs w:val="20"/>
              </w:rPr>
              <w:t>3</w:t>
            </w:r>
            <w:r w:rsidRPr="004F41BA">
              <w:rPr>
                <w:b/>
                <w:sz w:val="20"/>
                <w:szCs w:val="20"/>
              </w:rPr>
              <w:t>020</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371</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Decolonization in Beecher Stowe’s</w:t>
            </w:r>
            <w:r w:rsidRPr="004F41BA">
              <w:rPr>
                <w:rStyle w:val="apple-converted-space"/>
                <w:b/>
                <w:bCs/>
                <w:sz w:val="20"/>
                <w:szCs w:val="20"/>
              </w:rPr>
              <w:t> </w:t>
            </w:r>
            <w:r w:rsidRPr="004F41BA">
              <w:rPr>
                <w:b/>
                <w:bCs/>
                <w:i/>
                <w:iCs/>
                <w:sz w:val="20"/>
                <w:szCs w:val="20"/>
              </w:rPr>
              <w:t>Uncle Tom Cabin, Life among the Lowly</w:t>
            </w:r>
          </w:p>
          <w:p w:rsidR="006074DA" w:rsidRPr="004F41BA" w:rsidRDefault="006074DA" w:rsidP="006074DA">
            <w:pPr>
              <w:adjustRightInd w:val="0"/>
              <w:snapToGrid w:val="0"/>
              <w:rPr>
                <w:sz w:val="20"/>
                <w:szCs w:val="20"/>
              </w:rPr>
            </w:pPr>
            <w:r w:rsidRPr="004F41BA">
              <w:rPr>
                <w:b/>
                <w:bCs/>
                <w:i/>
                <w:iCs/>
                <w:sz w:val="20"/>
                <w:szCs w:val="20"/>
              </w:rPr>
              <w:t> </w:t>
            </w:r>
            <w:r w:rsidRPr="004F41BA">
              <w:rPr>
                <w:sz w:val="20"/>
                <w:szCs w:val="20"/>
              </w:rPr>
              <w:t>Hajiali Sepahvand</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021-</w:t>
            </w:r>
            <w:r>
              <w:rPr>
                <w:rFonts w:hint="eastAsia"/>
                <w:b/>
                <w:sz w:val="20"/>
                <w:szCs w:val="20"/>
              </w:rPr>
              <w:t>3</w:t>
            </w:r>
            <w:r w:rsidRPr="004F41BA">
              <w:rPr>
                <w:b/>
                <w:sz w:val="20"/>
                <w:szCs w:val="20"/>
              </w:rPr>
              <w:t>029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372</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Significance of Urinary Monocyte Chemoattractant Protein-1 in Early Detection of Nephropathy in Type 2 Diabetic Patients</w:t>
            </w:r>
          </w:p>
          <w:p w:rsidR="006074DA" w:rsidRPr="004F41BA" w:rsidRDefault="006074DA" w:rsidP="006074DA">
            <w:pPr>
              <w:adjustRightInd w:val="0"/>
              <w:snapToGrid w:val="0"/>
              <w:rPr>
                <w:sz w:val="20"/>
                <w:szCs w:val="20"/>
              </w:rPr>
            </w:pPr>
            <w:r w:rsidRPr="004F41BA">
              <w:rPr>
                <w:sz w:val="20"/>
                <w:szCs w:val="20"/>
              </w:rPr>
              <w:t> Mona I Nabih, Ahmed El-Mazny, Nadia A Mohamed</w:t>
            </w:r>
            <w:r w:rsidRPr="004F41BA">
              <w:rPr>
                <w:rStyle w:val="apple-converted-space"/>
                <w:sz w:val="20"/>
                <w:szCs w:val="20"/>
              </w:rPr>
              <w:t> </w:t>
            </w:r>
            <w:r w:rsidRPr="004F41BA">
              <w:rPr>
                <w:sz w:val="20"/>
                <w:szCs w:val="20"/>
              </w:rPr>
              <w:t>and Amal R El-Shehaby</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030-</w:t>
            </w:r>
            <w:r>
              <w:rPr>
                <w:rFonts w:hint="eastAsia"/>
                <w:b/>
                <w:sz w:val="20"/>
                <w:szCs w:val="20"/>
              </w:rPr>
              <w:t>3</w:t>
            </w:r>
            <w:r w:rsidRPr="004F41BA">
              <w:rPr>
                <w:b/>
                <w:sz w:val="20"/>
                <w:szCs w:val="20"/>
              </w:rPr>
              <w:t>039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373</w:t>
            </w:r>
          </w:p>
        </w:tc>
        <w:tc>
          <w:tcPr>
            <w:tcW w:w="7341" w:type="dxa"/>
            <w:vAlign w:val="center"/>
          </w:tcPr>
          <w:p w:rsidR="006074DA" w:rsidRPr="004F41BA" w:rsidRDefault="006074DA" w:rsidP="006074DA">
            <w:pPr>
              <w:pStyle w:val="af2"/>
              <w:adjustRightInd w:val="0"/>
              <w:snapToGrid w:val="0"/>
              <w:spacing w:before="0" w:beforeAutospacing="0" w:after="0" w:afterAutospacing="0"/>
              <w:jc w:val="both"/>
              <w:rPr>
                <w:sz w:val="20"/>
                <w:szCs w:val="20"/>
              </w:rPr>
            </w:pPr>
            <w:bookmarkStart w:id="97" w:name="OLE_LINK1002"/>
            <w:r w:rsidRPr="004F41BA">
              <w:rPr>
                <w:b/>
                <w:bCs/>
                <w:sz w:val="20"/>
                <w:szCs w:val="20"/>
              </w:rPr>
              <w:t>In Vitro Activity of nano-silver against Pulmonary Pathogenic Fungi</w:t>
            </w:r>
            <w:bookmarkEnd w:id="97"/>
          </w:p>
          <w:p w:rsidR="006074DA" w:rsidRPr="004F41BA" w:rsidRDefault="006074DA" w:rsidP="006074DA">
            <w:pPr>
              <w:pStyle w:val="af2"/>
              <w:adjustRightInd w:val="0"/>
              <w:snapToGrid w:val="0"/>
              <w:spacing w:before="0" w:beforeAutospacing="0" w:after="0" w:afterAutospacing="0"/>
              <w:jc w:val="both"/>
              <w:rPr>
                <w:sz w:val="20"/>
                <w:szCs w:val="20"/>
              </w:rPr>
            </w:pPr>
            <w:r w:rsidRPr="004F41BA">
              <w:rPr>
                <w:b/>
                <w:bCs/>
                <w:sz w:val="20"/>
                <w:szCs w:val="20"/>
              </w:rPr>
              <w:t> </w:t>
            </w:r>
            <w:bookmarkStart w:id="98" w:name="OLE_LINK1003"/>
            <w:r w:rsidRPr="004F41BA">
              <w:rPr>
                <w:sz w:val="20"/>
                <w:szCs w:val="20"/>
              </w:rPr>
              <w:t>Chao Xu</w:t>
            </w:r>
            <w:bookmarkEnd w:id="98"/>
            <w:r w:rsidRPr="004F41BA">
              <w:rPr>
                <w:sz w:val="20"/>
                <w:szCs w:val="20"/>
              </w:rPr>
              <w:t>, Chuanwen Gao,</w:t>
            </w:r>
            <w:r w:rsidRPr="004F41BA">
              <w:rPr>
                <w:rStyle w:val="apple-converted-space"/>
                <w:b/>
                <w:bCs/>
                <w:sz w:val="20"/>
                <w:szCs w:val="20"/>
              </w:rPr>
              <w:t> </w:t>
            </w:r>
            <w:r w:rsidRPr="004F41BA">
              <w:rPr>
                <w:sz w:val="20"/>
                <w:szCs w:val="20"/>
              </w:rPr>
              <w:t>Hua Zhang, Jianli Chen</w:t>
            </w:r>
          </w:p>
          <w:p w:rsidR="006074DA" w:rsidRPr="004F41BA" w:rsidRDefault="006074DA" w:rsidP="006074DA">
            <w:pPr>
              <w:pStyle w:val="af2"/>
              <w:adjustRightInd w:val="0"/>
              <w:snapToGrid w:val="0"/>
              <w:spacing w:before="0" w:beforeAutospacing="0" w:after="0" w:afterAutospacing="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040-</w:t>
            </w:r>
            <w:r>
              <w:rPr>
                <w:rFonts w:hint="eastAsia"/>
                <w:b/>
                <w:sz w:val="20"/>
                <w:szCs w:val="20"/>
              </w:rPr>
              <w:t>3</w:t>
            </w:r>
            <w:r w:rsidRPr="004F41BA">
              <w:rPr>
                <w:b/>
                <w:sz w:val="20"/>
                <w:szCs w:val="20"/>
              </w:rPr>
              <w:t>043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374</w:t>
            </w:r>
          </w:p>
        </w:tc>
        <w:tc>
          <w:tcPr>
            <w:tcW w:w="7341" w:type="dxa"/>
            <w:vAlign w:val="center"/>
          </w:tcPr>
          <w:p w:rsidR="006074DA" w:rsidRPr="004F41BA" w:rsidRDefault="006074DA" w:rsidP="006074DA">
            <w:pPr>
              <w:adjustRightInd w:val="0"/>
              <w:snapToGrid w:val="0"/>
              <w:jc w:val="both"/>
              <w:rPr>
                <w:sz w:val="20"/>
                <w:szCs w:val="20"/>
              </w:rPr>
            </w:pPr>
            <w:bookmarkStart w:id="99" w:name="OLE_LINK1012"/>
            <w:r w:rsidRPr="004F41BA">
              <w:rPr>
                <w:b/>
                <w:bCs/>
                <w:sz w:val="20"/>
                <w:szCs w:val="20"/>
              </w:rPr>
              <w:t>Expression and clinical significance of NF-κB and VEGF-C in esophageal squamous cell carcinoma</w:t>
            </w:r>
            <w:bookmarkEnd w:id="99"/>
          </w:p>
          <w:p w:rsidR="006074DA" w:rsidRPr="004F41BA" w:rsidRDefault="006074DA" w:rsidP="006074DA">
            <w:pPr>
              <w:adjustRightInd w:val="0"/>
              <w:snapToGrid w:val="0"/>
              <w:jc w:val="both"/>
              <w:rPr>
                <w:sz w:val="20"/>
                <w:szCs w:val="20"/>
              </w:rPr>
            </w:pPr>
            <w:r w:rsidRPr="004F41BA">
              <w:rPr>
                <w:b/>
                <w:bCs/>
                <w:sz w:val="20"/>
                <w:szCs w:val="20"/>
              </w:rPr>
              <w:t> </w:t>
            </w:r>
            <w:bookmarkStart w:id="100" w:name="OLE_LINK1013"/>
            <w:r w:rsidRPr="004F41BA">
              <w:rPr>
                <w:sz w:val="20"/>
                <w:szCs w:val="20"/>
              </w:rPr>
              <w:t>Zheng Tang, Yongxia Wang, Aihong Yang, Xinlai Qian Yu Wang</w:t>
            </w:r>
            <w:bookmarkEnd w:id="100"/>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044-</w:t>
            </w:r>
            <w:r>
              <w:rPr>
                <w:rFonts w:hint="eastAsia"/>
                <w:b/>
                <w:sz w:val="20"/>
                <w:szCs w:val="20"/>
              </w:rPr>
              <w:t>3</w:t>
            </w:r>
            <w:r w:rsidRPr="004F41BA">
              <w:rPr>
                <w:b/>
                <w:sz w:val="20"/>
                <w:szCs w:val="20"/>
              </w:rPr>
              <w:t>047</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lastRenderedPageBreak/>
              <w:t>375</w:t>
            </w:r>
          </w:p>
        </w:tc>
        <w:tc>
          <w:tcPr>
            <w:tcW w:w="7341" w:type="dxa"/>
            <w:vAlign w:val="center"/>
          </w:tcPr>
          <w:p w:rsidR="006074DA" w:rsidRPr="004F41BA" w:rsidRDefault="006074DA" w:rsidP="006074DA">
            <w:pPr>
              <w:adjustRightInd w:val="0"/>
              <w:snapToGrid w:val="0"/>
              <w:jc w:val="both"/>
              <w:rPr>
                <w:sz w:val="20"/>
                <w:szCs w:val="20"/>
              </w:rPr>
            </w:pPr>
            <w:bookmarkStart w:id="101" w:name="OLE_LINK1010"/>
            <w:r w:rsidRPr="004F41BA">
              <w:rPr>
                <w:b/>
                <w:bCs/>
                <w:sz w:val="20"/>
                <w:szCs w:val="20"/>
              </w:rPr>
              <w:t>The nurse-patient relationship cognitive differences: Revelation for continuing nursing education</w:t>
            </w:r>
            <w:bookmarkEnd w:id="101"/>
          </w:p>
          <w:p w:rsidR="006074DA" w:rsidRPr="004F41BA" w:rsidRDefault="006074DA" w:rsidP="006074DA">
            <w:pPr>
              <w:adjustRightInd w:val="0"/>
              <w:snapToGrid w:val="0"/>
              <w:jc w:val="both"/>
              <w:rPr>
                <w:sz w:val="20"/>
                <w:szCs w:val="20"/>
              </w:rPr>
            </w:pPr>
            <w:r w:rsidRPr="004F41BA">
              <w:rPr>
                <w:b/>
                <w:bCs/>
                <w:sz w:val="20"/>
                <w:szCs w:val="20"/>
              </w:rPr>
              <w:t> </w:t>
            </w:r>
            <w:bookmarkStart w:id="102" w:name="OLE_LINK1011"/>
            <w:r w:rsidRPr="004F41BA">
              <w:rPr>
                <w:sz w:val="20"/>
                <w:szCs w:val="20"/>
              </w:rPr>
              <w:t>Wanhong Wei, Qiaofang Yang, Weihua Liu, Yulan Chang</w:t>
            </w:r>
            <w:bookmarkEnd w:id="102"/>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048-</w:t>
            </w:r>
            <w:r>
              <w:rPr>
                <w:rFonts w:hint="eastAsia"/>
                <w:b/>
                <w:sz w:val="20"/>
                <w:szCs w:val="20"/>
              </w:rPr>
              <w:t>3</w:t>
            </w:r>
            <w:r w:rsidRPr="004F41BA">
              <w:rPr>
                <w:b/>
                <w:sz w:val="20"/>
                <w:szCs w:val="20"/>
              </w:rPr>
              <w:t>051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376</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The effect of audit quality on stock valuation in initial public offering</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Mosaieb Akrami Shahrasbi. Asghar Karimi Khorami.</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052-</w:t>
            </w:r>
            <w:r>
              <w:rPr>
                <w:rFonts w:hint="eastAsia"/>
                <w:b/>
                <w:sz w:val="20"/>
                <w:szCs w:val="20"/>
              </w:rPr>
              <w:t>3</w:t>
            </w:r>
            <w:r w:rsidRPr="004F41BA">
              <w:rPr>
                <w:b/>
                <w:sz w:val="20"/>
                <w:szCs w:val="20"/>
              </w:rPr>
              <w:t>056</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377</w:t>
            </w:r>
          </w:p>
        </w:tc>
        <w:tc>
          <w:tcPr>
            <w:tcW w:w="7341" w:type="dxa"/>
            <w:vAlign w:val="center"/>
          </w:tcPr>
          <w:p w:rsidR="006074DA" w:rsidRPr="004F41BA" w:rsidRDefault="006074DA" w:rsidP="006074DA">
            <w:pPr>
              <w:pStyle w:val="a9"/>
              <w:adjustRightInd w:val="0"/>
              <w:snapToGrid w:val="0"/>
              <w:spacing w:after="0"/>
              <w:jc w:val="left"/>
              <w:rPr>
                <w:sz w:val="20"/>
                <w:u w:val="none"/>
              </w:rPr>
            </w:pPr>
            <w:r w:rsidRPr="004F41BA">
              <w:rPr>
                <w:bCs/>
                <w:sz w:val="20"/>
                <w:u w:val="none"/>
              </w:rPr>
              <w:t>Unilateral Versus Bilateral Laparoscopic Ovarian Drilling in Clomiphene Citrate Resistant Polycystic Ovary Syndrome</w:t>
            </w:r>
          </w:p>
          <w:p w:rsidR="006074DA" w:rsidRPr="004F41BA" w:rsidRDefault="006074DA" w:rsidP="006074DA">
            <w:pPr>
              <w:adjustRightInd w:val="0"/>
              <w:snapToGrid w:val="0"/>
              <w:rPr>
                <w:sz w:val="20"/>
                <w:szCs w:val="20"/>
              </w:rPr>
            </w:pPr>
            <w:r w:rsidRPr="004F41BA">
              <w:rPr>
                <w:sz w:val="20"/>
                <w:szCs w:val="20"/>
                <w:lang w:val="en-GB"/>
              </w:rPr>
              <w:t>Abdelhafeez M.A., Ali M. S., Sayed S. N.</w:t>
            </w:r>
          </w:p>
          <w:p w:rsidR="006074DA" w:rsidRPr="004F41BA" w:rsidRDefault="006074DA" w:rsidP="006074DA">
            <w:pPr>
              <w:pStyle w:val="4"/>
              <w:adjustRightInd w:val="0"/>
              <w:snapToGrid w:val="0"/>
              <w:spacing w:before="0" w:after="0"/>
              <w:outlineLvl w:val="3"/>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lang w:val="en-GB"/>
              </w:rPr>
              <w:t>3</w:t>
            </w:r>
            <w:r w:rsidRPr="004F41BA">
              <w:rPr>
                <w:b/>
                <w:sz w:val="20"/>
                <w:szCs w:val="20"/>
                <w:lang w:val="en-GB"/>
              </w:rPr>
              <w:t>057-</w:t>
            </w:r>
            <w:r>
              <w:rPr>
                <w:rFonts w:hint="eastAsia"/>
                <w:b/>
                <w:sz w:val="20"/>
                <w:szCs w:val="20"/>
                <w:lang w:val="en-GB"/>
              </w:rPr>
              <w:t>3</w:t>
            </w:r>
            <w:r w:rsidRPr="004F41BA">
              <w:rPr>
                <w:b/>
                <w:sz w:val="20"/>
                <w:szCs w:val="20"/>
                <w:lang w:val="en-GB"/>
              </w:rPr>
              <w:t>060</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378</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Antibodies to Cyclic Citrullinated Peptides (Anti-CCP) as a Marker of Association between Type 1 Diabetes Mellitus (T1DM) and Rheumatoid Arthritis (RA) in Children and Adolescent</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Doaa Shahin</w:t>
            </w:r>
            <w:r w:rsidRPr="004F41BA">
              <w:rPr>
                <w:rStyle w:val="apple-converted-space"/>
                <w:sz w:val="20"/>
                <w:szCs w:val="20"/>
              </w:rPr>
              <w:t> </w:t>
            </w:r>
            <w:r w:rsidRPr="004F41BA">
              <w:rPr>
                <w:sz w:val="20"/>
                <w:szCs w:val="20"/>
              </w:rPr>
              <w:t>, Rawia A. Swelam, Abeer Fathy</w:t>
            </w:r>
            <w:r w:rsidRPr="004F41BA">
              <w:rPr>
                <w:rStyle w:val="apple-converted-space"/>
                <w:sz w:val="20"/>
                <w:szCs w:val="20"/>
              </w:rPr>
              <w:t> </w:t>
            </w:r>
            <w:r w:rsidRPr="004F41BA">
              <w:rPr>
                <w:sz w:val="20"/>
                <w:szCs w:val="20"/>
              </w:rPr>
              <w:t>, Dina A. Shahin*, Mohamed Attiya</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061-</w:t>
            </w:r>
            <w:r>
              <w:rPr>
                <w:rFonts w:hint="eastAsia"/>
                <w:b/>
                <w:sz w:val="20"/>
                <w:szCs w:val="20"/>
              </w:rPr>
              <w:t>3</w:t>
            </w:r>
            <w:r w:rsidRPr="004F41BA">
              <w:rPr>
                <w:b/>
                <w:sz w:val="20"/>
                <w:szCs w:val="20"/>
              </w:rPr>
              <w:t>065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379</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The use of microarrays to reveal the probabilistic gene network associated with the response of rice to low-energy ion beam bombardment</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Xiangli Yu, Yonghui Li and Huiyuan Ya</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066-</w:t>
            </w:r>
            <w:r>
              <w:rPr>
                <w:rFonts w:hint="eastAsia"/>
                <w:b/>
                <w:sz w:val="20"/>
                <w:szCs w:val="20"/>
              </w:rPr>
              <w:t>3</w:t>
            </w:r>
            <w:r w:rsidRPr="004F41BA">
              <w:rPr>
                <w:b/>
                <w:sz w:val="20"/>
                <w:szCs w:val="20"/>
              </w:rPr>
              <w:t>069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380</w:t>
            </w:r>
          </w:p>
        </w:tc>
        <w:tc>
          <w:tcPr>
            <w:tcW w:w="7341" w:type="dxa"/>
            <w:vAlign w:val="center"/>
          </w:tcPr>
          <w:p w:rsidR="006074DA" w:rsidRPr="004F41BA" w:rsidRDefault="006074DA" w:rsidP="006074DA">
            <w:pPr>
              <w:pStyle w:val="body1"/>
              <w:adjustRightInd w:val="0"/>
              <w:snapToGrid w:val="0"/>
              <w:spacing w:before="0" w:beforeAutospacing="0" w:after="0" w:afterAutospacing="0"/>
              <w:rPr>
                <w:rFonts w:ascii="Times New Roman" w:hAnsi="Times New Roman" w:cs="Times New Roman"/>
                <w:sz w:val="20"/>
                <w:szCs w:val="20"/>
              </w:rPr>
            </w:pPr>
            <w:r w:rsidRPr="004F41BA">
              <w:rPr>
                <w:rFonts w:ascii="Times New Roman" w:hAnsi="Times New Roman" w:cs="Times New Roman"/>
                <w:b/>
                <w:bCs/>
                <w:sz w:val="20"/>
                <w:szCs w:val="20"/>
              </w:rPr>
              <w:t>Anesthetic Induction with Propofol versus Ketamine Pre and Post Lower Pole Nephrectomy in Dogs</w:t>
            </w:r>
          </w:p>
          <w:p w:rsidR="006074DA" w:rsidRPr="004F41BA" w:rsidRDefault="006074DA" w:rsidP="006074DA">
            <w:pPr>
              <w:pStyle w:val="body1"/>
              <w:adjustRightInd w:val="0"/>
              <w:snapToGrid w:val="0"/>
              <w:spacing w:before="0" w:beforeAutospacing="0" w:after="0" w:afterAutospacing="0"/>
              <w:rPr>
                <w:rFonts w:ascii="Times New Roman" w:hAnsi="Times New Roman" w:cs="Times New Roman"/>
                <w:sz w:val="20"/>
                <w:szCs w:val="20"/>
              </w:rPr>
            </w:pPr>
            <w:r w:rsidRPr="004F41BA">
              <w:rPr>
                <w:rFonts w:ascii="Times New Roman" w:hAnsi="Times New Roman" w:cs="Times New Roman"/>
                <w:b/>
                <w:bCs/>
                <w:sz w:val="20"/>
                <w:szCs w:val="20"/>
              </w:rPr>
              <w:t> </w:t>
            </w:r>
            <w:r w:rsidRPr="004F41BA">
              <w:rPr>
                <w:rFonts w:ascii="Times New Roman" w:hAnsi="Times New Roman" w:cs="Times New Roman"/>
                <w:sz w:val="20"/>
                <w:szCs w:val="20"/>
              </w:rPr>
              <w:t>Shekidef, M. H.; Helal, I. E</w:t>
            </w:r>
            <w:r w:rsidRPr="004F41BA">
              <w:rPr>
                <w:rStyle w:val="apple-converted-space"/>
                <w:rFonts w:ascii="Times New Roman" w:hAnsi="Times New Roman" w:cs="Times New Roman"/>
                <w:sz w:val="20"/>
                <w:szCs w:val="20"/>
              </w:rPr>
              <w:t> </w:t>
            </w:r>
            <w:r w:rsidRPr="004F41BA">
              <w:rPr>
                <w:rFonts w:ascii="Times New Roman" w:hAnsi="Times New Roman" w:cs="Times New Roman"/>
                <w:sz w:val="20"/>
                <w:szCs w:val="20"/>
              </w:rPr>
              <w:t>and Ramadan, Taha</w:t>
            </w:r>
          </w:p>
          <w:p w:rsidR="006074DA" w:rsidRPr="004F41BA" w:rsidRDefault="006074DA" w:rsidP="006074DA">
            <w:pPr>
              <w:pStyle w:val="body1"/>
              <w:adjustRightInd w:val="0"/>
              <w:snapToGrid w:val="0"/>
              <w:spacing w:before="0" w:beforeAutospacing="0" w:after="0" w:afterAutospacing="0"/>
              <w:rPr>
                <w:rFonts w:ascii="Times New Roman" w:hAnsi="Times New Roman" w:cs="Times New Roman"/>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070-</w:t>
            </w:r>
            <w:r>
              <w:rPr>
                <w:rFonts w:hint="eastAsia"/>
                <w:b/>
                <w:sz w:val="20"/>
                <w:szCs w:val="20"/>
              </w:rPr>
              <w:t>3</w:t>
            </w:r>
            <w:r w:rsidRPr="004F41BA">
              <w:rPr>
                <w:b/>
                <w:sz w:val="20"/>
                <w:szCs w:val="20"/>
              </w:rPr>
              <w:t>080</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381</w:t>
            </w:r>
          </w:p>
        </w:tc>
        <w:tc>
          <w:tcPr>
            <w:tcW w:w="7341" w:type="dxa"/>
            <w:vAlign w:val="center"/>
          </w:tcPr>
          <w:p w:rsidR="006074DA" w:rsidRPr="004F41BA" w:rsidRDefault="006074DA" w:rsidP="006074DA">
            <w:pPr>
              <w:pStyle w:val="ad"/>
              <w:adjustRightInd w:val="0"/>
              <w:snapToGrid w:val="0"/>
              <w:spacing w:before="0" w:beforeAutospacing="0" w:after="0" w:afterAutospacing="0"/>
              <w:rPr>
                <w:sz w:val="20"/>
                <w:szCs w:val="20"/>
              </w:rPr>
            </w:pPr>
            <w:r w:rsidRPr="004F41BA">
              <w:rPr>
                <w:b/>
                <w:bCs/>
                <w:sz w:val="20"/>
                <w:szCs w:val="20"/>
              </w:rPr>
              <w:t>Electrogastrographic (EGG) and Gastric Emptying Changes in Patients with Duodenal Ulcer .The Effect of</w:t>
            </w:r>
            <w:r w:rsidRPr="004F41BA">
              <w:rPr>
                <w:rStyle w:val="apple-converted-space"/>
                <w:b/>
                <w:bCs/>
                <w:sz w:val="20"/>
                <w:szCs w:val="20"/>
              </w:rPr>
              <w:t> </w:t>
            </w:r>
            <w:r w:rsidRPr="004F41BA">
              <w:rPr>
                <w:b/>
                <w:bCs/>
                <w:i/>
                <w:iCs/>
                <w:sz w:val="20"/>
                <w:szCs w:val="20"/>
              </w:rPr>
              <w:t>H. Pylori</w:t>
            </w:r>
            <w:r w:rsidRPr="004F41BA">
              <w:rPr>
                <w:rStyle w:val="apple-converted-space"/>
                <w:b/>
                <w:bCs/>
                <w:sz w:val="20"/>
                <w:szCs w:val="20"/>
              </w:rPr>
              <w:t> </w:t>
            </w:r>
            <w:r w:rsidRPr="004F41BA">
              <w:rPr>
                <w:b/>
                <w:bCs/>
                <w:sz w:val="20"/>
                <w:szCs w:val="20"/>
              </w:rPr>
              <w:t>Eradication</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Samia A. Abdo, HishamS. Abdel Fattah, Uomna Kamel</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081-</w:t>
            </w:r>
            <w:r>
              <w:rPr>
                <w:rFonts w:hint="eastAsia"/>
                <w:b/>
                <w:sz w:val="20"/>
                <w:szCs w:val="20"/>
              </w:rPr>
              <w:t>3</w:t>
            </w:r>
            <w:r w:rsidRPr="004F41BA">
              <w:rPr>
                <w:b/>
                <w:sz w:val="20"/>
                <w:szCs w:val="20"/>
              </w:rPr>
              <w:t>088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382</w:t>
            </w:r>
          </w:p>
        </w:tc>
        <w:tc>
          <w:tcPr>
            <w:tcW w:w="7341" w:type="dxa"/>
            <w:vAlign w:val="center"/>
          </w:tcPr>
          <w:p w:rsidR="006074DA" w:rsidRPr="004F41BA" w:rsidRDefault="006074DA" w:rsidP="006074DA">
            <w:pPr>
              <w:pStyle w:val="23"/>
              <w:adjustRightInd w:val="0"/>
              <w:snapToGrid w:val="0"/>
              <w:spacing w:before="0" w:beforeAutospacing="0" w:after="0" w:afterAutospacing="0"/>
              <w:rPr>
                <w:rFonts w:ascii="Times New Roman" w:hAnsi="Times New Roman" w:cs="Times New Roman"/>
                <w:sz w:val="20"/>
                <w:szCs w:val="20"/>
              </w:rPr>
            </w:pPr>
            <w:r w:rsidRPr="004F41BA">
              <w:rPr>
                <w:rStyle w:val="hps"/>
                <w:rFonts w:ascii="Times New Roman" w:hAnsi="Times New Roman" w:cs="Times New Roman"/>
                <w:b/>
                <w:bCs/>
                <w:sz w:val="20"/>
                <w:szCs w:val="20"/>
              </w:rPr>
              <w:t>The comparison of ambiguity, loneliness feeling and responsibility tolerance</w:t>
            </w:r>
            <w:r w:rsidRPr="004F41BA">
              <w:rPr>
                <w:rStyle w:val="apple-converted-space"/>
                <w:rFonts w:ascii="Times New Roman" w:hAnsi="Times New Roman" w:cs="Times New Roman"/>
                <w:b/>
                <w:bCs/>
                <w:sz w:val="20"/>
                <w:szCs w:val="20"/>
              </w:rPr>
              <w:t> </w:t>
            </w:r>
            <w:r w:rsidRPr="004F41BA">
              <w:rPr>
                <w:rStyle w:val="hps"/>
                <w:rFonts w:ascii="Times New Roman" w:hAnsi="Times New Roman" w:cs="Times New Roman"/>
                <w:b/>
                <w:bCs/>
                <w:sz w:val="20"/>
                <w:szCs w:val="20"/>
              </w:rPr>
              <w:t>among the children of</w:t>
            </w:r>
            <w:r w:rsidRPr="004F41BA">
              <w:rPr>
                <w:rStyle w:val="apple-converted-space"/>
                <w:rFonts w:ascii="Times New Roman" w:hAnsi="Times New Roman" w:cs="Times New Roman"/>
                <w:b/>
                <w:bCs/>
                <w:sz w:val="20"/>
                <w:szCs w:val="20"/>
              </w:rPr>
              <w:t> </w:t>
            </w:r>
            <w:r w:rsidRPr="004F41BA">
              <w:rPr>
                <w:rStyle w:val="hps"/>
                <w:rFonts w:ascii="Times New Roman" w:hAnsi="Times New Roman" w:cs="Times New Roman"/>
                <w:b/>
                <w:bCs/>
                <w:sz w:val="20"/>
                <w:szCs w:val="20"/>
              </w:rPr>
              <w:t>singlechild</w:t>
            </w:r>
            <w:r w:rsidRPr="004F41BA">
              <w:rPr>
                <w:rStyle w:val="apple-converted-space"/>
                <w:rFonts w:ascii="Times New Roman" w:hAnsi="Times New Roman" w:cs="Times New Roman"/>
                <w:b/>
                <w:bCs/>
                <w:sz w:val="20"/>
                <w:szCs w:val="20"/>
              </w:rPr>
              <w:t> </w:t>
            </w:r>
            <w:r w:rsidRPr="004F41BA">
              <w:rPr>
                <w:rStyle w:val="hps"/>
                <w:rFonts w:ascii="Times New Roman" w:hAnsi="Times New Roman" w:cs="Times New Roman"/>
                <w:b/>
                <w:bCs/>
                <w:sz w:val="20"/>
                <w:szCs w:val="20"/>
              </w:rPr>
              <w:t>and multi child families</w:t>
            </w:r>
          </w:p>
          <w:p w:rsidR="006074DA" w:rsidRPr="004F41BA" w:rsidRDefault="006074DA" w:rsidP="006074DA">
            <w:pPr>
              <w:adjustRightInd w:val="0"/>
              <w:snapToGrid w:val="0"/>
              <w:rPr>
                <w:sz w:val="20"/>
                <w:szCs w:val="20"/>
              </w:rPr>
            </w:pPr>
            <w:r w:rsidRPr="004F41BA">
              <w:rPr>
                <w:sz w:val="20"/>
                <w:szCs w:val="20"/>
              </w:rPr>
              <w:t> Hanie Shokri Mirhosseini, Zahra Rafiee Javid.</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089-</w:t>
            </w:r>
            <w:r>
              <w:rPr>
                <w:rFonts w:hint="eastAsia"/>
                <w:b/>
                <w:sz w:val="20"/>
                <w:szCs w:val="20"/>
              </w:rPr>
              <w:t>3</w:t>
            </w:r>
            <w:r w:rsidRPr="004F41BA">
              <w:rPr>
                <w:b/>
                <w:sz w:val="20"/>
                <w:szCs w:val="20"/>
              </w:rPr>
              <w:t>095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383</w:t>
            </w:r>
          </w:p>
        </w:tc>
        <w:tc>
          <w:tcPr>
            <w:tcW w:w="7341" w:type="dxa"/>
            <w:vAlign w:val="center"/>
          </w:tcPr>
          <w:p w:rsidR="006074DA" w:rsidRPr="004F41BA" w:rsidRDefault="006074DA" w:rsidP="006074DA">
            <w:pPr>
              <w:shd w:val="clear" w:color="auto" w:fill="FFFFFF"/>
              <w:adjustRightInd w:val="0"/>
              <w:snapToGrid w:val="0"/>
              <w:jc w:val="both"/>
              <w:rPr>
                <w:sz w:val="20"/>
                <w:szCs w:val="20"/>
              </w:rPr>
            </w:pPr>
            <w:r w:rsidRPr="004F41BA">
              <w:rPr>
                <w:b/>
                <w:bCs/>
                <w:sz w:val="20"/>
                <w:szCs w:val="20"/>
              </w:rPr>
              <w:t>A comparative study of the levels of heavy metals in dam water, borehole water and cattle serum around the Modimola dam of the Mafikeng, North West province, South Africa.</w:t>
            </w:r>
          </w:p>
          <w:p w:rsidR="006074DA" w:rsidRPr="004F41BA" w:rsidRDefault="006074DA" w:rsidP="006074DA">
            <w:pPr>
              <w:shd w:val="clear" w:color="auto" w:fill="FFFFFF"/>
              <w:adjustRightInd w:val="0"/>
              <w:snapToGrid w:val="0"/>
              <w:jc w:val="both"/>
              <w:rPr>
                <w:sz w:val="20"/>
                <w:szCs w:val="20"/>
              </w:rPr>
            </w:pPr>
            <w:r w:rsidRPr="004F41BA">
              <w:rPr>
                <w:b/>
                <w:bCs/>
                <w:sz w:val="20"/>
                <w:szCs w:val="20"/>
              </w:rPr>
              <w:t> </w:t>
            </w:r>
            <w:r w:rsidRPr="004F41BA">
              <w:rPr>
                <w:sz w:val="20"/>
                <w:szCs w:val="20"/>
              </w:rPr>
              <w:t>Mathew Nyirenda, Tumelo E Ramoabi, Blessing M Dzoma, Lebogang E Motsei</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096-</w:t>
            </w:r>
            <w:r>
              <w:rPr>
                <w:rFonts w:hint="eastAsia"/>
                <w:b/>
                <w:sz w:val="20"/>
                <w:szCs w:val="20"/>
              </w:rPr>
              <w:t>3</w:t>
            </w:r>
            <w:r w:rsidRPr="004F41BA">
              <w:rPr>
                <w:b/>
                <w:sz w:val="20"/>
                <w:szCs w:val="20"/>
              </w:rPr>
              <w:t>100</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384</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Experimental and Theoretical Investigation of Simply Supported Steel Shear Walls</w:t>
            </w:r>
          </w:p>
          <w:p w:rsidR="006074DA" w:rsidRPr="004F41BA" w:rsidRDefault="006074DA" w:rsidP="006074DA">
            <w:pPr>
              <w:adjustRightInd w:val="0"/>
              <w:snapToGrid w:val="0"/>
              <w:rPr>
                <w:sz w:val="20"/>
                <w:szCs w:val="20"/>
              </w:rPr>
            </w:pPr>
            <w:r w:rsidRPr="004F41BA">
              <w:rPr>
                <w:sz w:val="20"/>
                <w:szCs w:val="20"/>
              </w:rPr>
              <w:t> Mohammad Bagher Mohseni</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101-</w:t>
            </w:r>
            <w:r>
              <w:rPr>
                <w:rFonts w:hint="eastAsia"/>
                <w:b/>
                <w:sz w:val="20"/>
                <w:szCs w:val="20"/>
              </w:rPr>
              <w:t>3</w:t>
            </w:r>
            <w:r w:rsidRPr="004F41BA">
              <w:rPr>
                <w:b/>
                <w:sz w:val="20"/>
                <w:szCs w:val="20"/>
              </w:rPr>
              <w:t>104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385</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Mesenchymal Stem Cells and Diabetic Nephropathy</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Bing Liu, Guanqiao You, Li-na Zhang, Lin Tao, Hui Chen, Feng-min Shao</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105-</w:t>
            </w:r>
            <w:r>
              <w:rPr>
                <w:rFonts w:hint="eastAsia"/>
                <w:b/>
                <w:sz w:val="20"/>
                <w:szCs w:val="20"/>
              </w:rPr>
              <w:t>3</w:t>
            </w:r>
            <w:r w:rsidRPr="004F41BA">
              <w:rPr>
                <w:b/>
                <w:sz w:val="20"/>
                <w:szCs w:val="20"/>
              </w:rPr>
              <w:t>107</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386</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The sensory disturbances in patients stroke combined with small fiber neuropathy</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Xiaojing Liu</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108-</w:t>
            </w:r>
            <w:r>
              <w:rPr>
                <w:rFonts w:hint="eastAsia"/>
                <w:b/>
                <w:sz w:val="20"/>
                <w:szCs w:val="20"/>
              </w:rPr>
              <w:t>3</w:t>
            </w:r>
            <w:r w:rsidRPr="004F41BA">
              <w:rPr>
                <w:b/>
                <w:sz w:val="20"/>
                <w:szCs w:val="20"/>
              </w:rPr>
              <w:t>112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387</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Homocysteine and Cholesterol: interaction and impact on outcome of ischemic stroke</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Avinash Chandra</w:t>
            </w:r>
            <w:r w:rsidRPr="004F41BA">
              <w:rPr>
                <w:rStyle w:val="apple-converted-space"/>
                <w:sz w:val="20"/>
                <w:szCs w:val="20"/>
              </w:rPr>
              <w:t> </w:t>
            </w:r>
            <w:r w:rsidRPr="004F41BA">
              <w:rPr>
                <w:sz w:val="20"/>
                <w:szCs w:val="20"/>
              </w:rPr>
              <w:t>M.D.; Hui Yu, M.D.,Ph. D; Song Tan</w:t>
            </w:r>
            <w:r>
              <w:rPr>
                <w:rFonts w:hint="eastAsia"/>
                <w:sz w:val="20"/>
                <w:szCs w:val="20"/>
              </w:rPr>
              <w:t xml:space="preserve"> </w:t>
            </w:r>
            <w:r w:rsidRPr="004F41BA">
              <w:rPr>
                <w:sz w:val="20"/>
                <w:szCs w:val="20"/>
              </w:rPr>
              <w:t>M.D. Ph. D; Bo Song</w:t>
            </w:r>
            <w:r w:rsidRPr="004F41BA">
              <w:rPr>
                <w:rStyle w:val="apple-converted-space"/>
                <w:sz w:val="20"/>
                <w:szCs w:val="20"/>
              </w:rPr>
              <w:t> </w:t>
            </w:r>
            <w:r w:rsidRPr="004F41BA">
              <w:rPr>
                <w:sz w:val="20"/>
                <w:szCs w:val="20"/>
              </w:rPr>
              <w:t>M.D. Ph. D; Hui Fang</w:t>
            </w:r>
            <w:r w:rsidRPr="004F41BA">
              <w:rPr>
                <w:rStyle w:val="apple-converted-space"/>
                <w:sz w:val="20"/>
                <w:szCs w:val="20"/>
              </w:rPr>
              <w:t> </w:t>
            </w:r>
            <w:r w:rsidRPr="004F41BA">
              <w:rPr>
                <w:sz w:val="20"/>
                <w:szCs w:val="20"/>
              </w:rPr>
              <w:t>M.D., Rui Zhang</w:t>
            </w:r>
            <w:r w:rsidRPr="004F41BA">
              <w:rPr>
                <w:rStyle w:val="apple-converted-space"/>
                <w:sz w:val="20"/>
                <w:szCs w:val="20"/>
              </w:rPr>
              <w:t> </w:t>
            </w:r>
            <w:r w:rsidRPr="004F41BA">
              <w:rPr>
                <w:sz w:val="20"/>
                <w:szCs w:val="20"/>
              </w:rPr>
              <w:t>M.D., Ph. D; Yu Ming Xu</w:t>
            </w:r>
            <w:r w:rsidRPr="004F41BA">
              <w:rPr>
                <w:rStyle w:val="apple-converted-space"/>
                <w:sz w:val="20"/>
                <w:szCs w:val="20"/>
              </w:rPr>
              <w:t> </w:t>
            </w:r>
            <w:r w:rsidRPr="004F41BA">
              <w:rPr>
                <w:sz w:val="20"/>
                <w:szCs w:val="20"/>
              </w:rPr>
              <w:t>M.D., Ph. D</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113-</w:t>
            </w:r>
            <w:r>
              <w:rPr>
                <w:rFonts w:hint="eastAsia"/>
                <w:b/>
                <w:sz w:val="20"/>
                <w:szCs w:val="20"/>
              </w:rPr>
              <w:t>3</w:t>
            </w:r>
            <w:r w:rsidRPr="004F41BA">
              <w:rPr>
                <w:b/>
                <w:sz w:val="20"/>
                <w:szCs w:val="20"/>
              </w:rPr>
              <w:t>120</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lastRenderedPageBreak/>
              <w:t>388</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Rheumatoid Arthritis and Stroke: is Homocysteine a Linking Factor?</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Yusheng</w:t>
            </w:r>
            <w:r w:rsidRPr="004F41BA">
              <w:rPr>
                <w:rStyle w:val="apple-converted-space"/>
                <w:sz w:val="20"/>
                <w:szCs w:val="20"/>
              </w:rPr>
              <w:t> </w:t>
            </w:r>
            <w:r w:rsidRPr="004F41BA">
              <w:rPr>
                <w:sz w:val="20"/>
                <w:szCs w:val="20"/>
              </w:rPr>
              <w:t>Li; Hui Yu; Avinash Chandra; Haili Wang; Yuming Xu'</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121-</w:t>
            </w:r>
            <w:r>
              <w:rPr>
                <w:rFonts w:hint="eastAsia"/>
                <w:b/>
                <w:sz w:val="20"/>
                <w:szCs w:val="20"/>
              </w:rPr>
              <w:t>3</w:t>
            </w:r>
            <w:r w:rsidRPr="004F41BA">
              <w:rPr>
                <w:b/>
                <w:sz w:val="20"/>
                <w:szCs w:val="20"/>
              </w:rPr>
              <w:t>127</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389</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Anemia in relation to ischemic stroke outcomes</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Aiqin Liu, Bo Song, Changhe Shi, Yuan Gao, Hui Fang, Zhengrong Wu, Quan Yong, Yuming Xu*</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128-</w:t>
            </w:r>
            <w:r>
              <w:rPr>
                <w:rFonts w:hint="eastAsia"/>
                <w:b/>
                <w:sz w:val="20"/>
                <w:szCs w:val="20"/>
              </w:rPr>
              <w:t>3</w:t>
            </w:r>
            <w:r w:rsidRPr="004F41BA">
              <w:rPr>
                <w:b/>
                <w:sz w:val="20"/>
                <w:szCs w:val="20"/>
              </w:rPr>
              <w:t>131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390</w:t>
            </w:r>
          </w:p>
        </w:tc>
        <w:tc>
          <w:tcPr>
            <w:tcW w:w="7341" w:type="dxa"/>
            <w:vAlign w:val="center"/>
          </w:tcPr>
          <w:p w:rsidR="006074DA" w:rsidRPr="004F41BA" w:rsidRDefault="006074DA" w:rsidP="006074DA">
            <w:pPr>
              <w:adjustRightInd w:val="0"/>
              <w:snapToGrid w:val="0"/>
              <w:jc w:val="both"/>
              <w:rPr>
                <w:sz w:val="20"/>
                <w:szCs w:val="20"/>
              </w:rPr>
            </w:pPr>
            <w:bookmarkStart w:id="103" w:name="OLE_LINK1022"/>
            <w:r w:rsidRPr="004F41BA">
              <w:rPr>
                <w:b/>
                <w:bCs/>
                <w:sz w:val="20"/>
                <w:szCs w:val="20"/>
              </w:rPr>
              <w:t>Functional Analysis of OriS-flanking Sequences in Replication of HSV-1 based Amplicon Virions</w:t>
            </w:r>
            <w:bookmarkEnd w:id="103"/>
          </w:p>
          <w:p w:rsidR="006074DA" w:rsidRPr="004F41BA" w:rsidRDefault="006074DA" w:rsidP="006074DA">
            <w:pPr>
              <w:adjustRightInd w:val="0"/>
              <w:snapToGrid w:val="0"/>
              <w:jc w:val="both"/>
              <w:rPr>
                <w:sz w:val="20"/>
                <w:szCs w:val="20"/>
              </w:rPr>
            </w:pPr>
            <w:r w:rsidRPr="004F41BA">
              <w:rPr>
                <w:sz w:val="20"/>
                <w:szCs w:val="20"/>
              </w:rPr>
              <w:t> Chenyang Jiang, Xinjing Liu, Qingzhi Wang, Ting Yang, Zhiqiang Han, Yuming Xu</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132-</w:t>
            </w:r>
            <w:r>
              <w:rPr>
                <w:rFonts w:hint="eastAsia"/>
                <w:b/>
                <w:sz w:val="20"/>
                <w:szCs w:val="20"/>
              </w:rPr>
              <w:t>3</w:t>
            </w:r>
            <w:r w:rsidRPr="004F41BA">
              <w:rPr>
                <w:b/>
                <w:sz w:val="20"/>
                <w:szCs w:val="20"/>
              </w:rPr>
              <w:t>139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391</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Clinical Studies on Epiphyseal Ischemic Necrosis</w:t>
            </w:r>
            <w:r w:rsidRPr="004F41BA">
              <w:rPr>
                <w:rStyle w:val="apple-converted-space"/>
                <w:b/>
                <w:bCs/>
                <w:sz w:val="20"/>
                <w:szCs w:val="20"/>
              </w:rPr>
              <w:t> </w:t>
            </w:r>
            <w:r w:rsidRPr="004F41BA">
              <w:rPr>
                <w:b/>
                <w:bCs/>
                <w:sz w:val="20"/>
                <w:szCs w:val="20"/>
              </w:rPr>
              <w:t>of Femoral Head</w:t>
            </w:r>
            <w:r w:rsidRPr="004F41BA">
              <w:rPr>
                <w:rStyle w:val="apple-converted-space"/>
                <w:b/>
                <w:bCs/>
                <w:sz w:val="20"/>
                <w:szCs w:val="20"/>
              </w:rPr>
              <w:t> </w:t>
            </w:r>
            <w:r w:rsidRPr="004F41BA">
              <w:rPr>
                <w:b/>
                <w:bCs/>
                <w:sz w:val="20"/>
                <w:szCs w:val="20"/>
              </w:rPr>
              <w:t>in</w:t>
            </w:r>
            <w:r w:rsidRPr="004F41BA">
              <w:rPr>
                <w:rStyle w:val="apple-converted-space"/>
                <w:b/>
                <w:bCs/>
                <w:sz w:val="20"/>
                <w:szCs w:val="20"/>
              </w:rPr>
              <w:t> </w:t>
            </w:r>
            <w:r w:rsidRPr="004F41BA">
              <w:rPr>
                <w:b/>
                <w:bCs/>
                <w:sz w:val="20"/>
                <w:szCs w:val="20"/>
              </w:rPr>
              <w:t>Children</w:t>
            </w:r>
            <w:r w:rsidRPr="004F41BA">
              <w:rPr>
                <w:rStyle w:val="apple-converted-space"/>
                <w:b/>
                <w:bCs/>
                <w:sz w:val="20"/>
                <w:szCs w:val="20"/>
              </w:rPr>
              <w:t> </w:t>
            </w:r>
            <w:r w:rsidRPr="004F41BA">
              <w:rPr>
                <w:b/>
                <w:bCs/>
                <w:sz w:val="20"/>
                <w:szCs w:val="20"/>
              </w:rPr>
              <w:t>Treated with</w:t>
            </w:r>
            <w:r w:rsidRPr="004F41BA">
              <w:rPr>
                <w:rStyle w:val="apple-converted-space"/>
                <w:b/>
                <w:bCs/>
                <w:sz w:val="20"/>
                <w:szCs w:val="20"/>
              </w:rPr>
              <w:t> </w:t>
            </w:r>
            <w:r w:rsidRPr="004F41BA">
              <w:rPr>
                <w:b/>
                <w:bCs/>
                <w:sz w:val="20"/>
                <w:szCs w:val="20"/>
              </w:rPr>
              <w:t>Femoral Head Epiphyses and Neck Decompression</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Hongxing  Zhao, Xiaodan  Pang, Linjing  Li, Yuzhen  Dong, Kunzheng Wang</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140-</w:t>
            </w:r>
            <w:r>
              <w:rPr>
                <w:rFonts w:hint="eastAsia"/>
                <w:b/>
                <w:sz w:val="20"/>
                <w:szCs w:val="20"/>
              </w:rPr>
              <w:t>3</w:t>
            </w:r>
            <w:r w:rsidRPr="004F41BA">
              <w:rPr>
                <w:b/>
                <w:sz w:val="20"/>
                <w:szCs w:val="20"/>
              </w:rPr>
              <w:t>144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392</w:t>
            </w:r>
          </w:p>
        </w:tc>
        <w:tc>
          <w:tcPr>
            <w:tcW w:w="7341" w:type="dxa"/>
            <w:vAlign w:val="center"/>
          </w:tcPr>
          <w:p w:rsidR="006074DA" w:rsidRPr="004F41BA" w:rsidRDefault="006074DA" w:rsidP="006074DA">
            <w:pPr>
              <w:pStyle w:val="afd"/>
              <w:adjustRightInd w:val="0"/>
              <w:snapToGrid w:val="0"/>
              <w:spacing w:before="0" w:beforeAutospacing="0" w:after="0" w:afterAutospacing="0"/>
              <w:jc w:val="both"/>
              <w:rPr>
                <w:rFonts w:ascii="Times New Roman" w:hAnsi="Times New Roman" w:cs="Times New Roman"/>
                <w:sz w:val="20"/>
                <w:szCs w:val="20"/>
              </w:rPr>
            </w:pPr>
            <w:r w:rsidRPr="004F41BA">
              <w:rPr>
                <w:rFonts w:ascii="Times New Roman" w:hAnsi="Times New Roman" w:cs="Times New Roman"/>
                <w:b/>
                <w:bCs/>
                <w:sz w:val="20"/>
                <w:szCs w:val="20"/>
              </w:rPr>
              <w:t>Correlation between levels of serum homocystein,</w:t>
            </w:r>
            <w:r w:rsidRPr="004F41BA">
              <w:rPr>
                <w:rStyle w:val="apple-converted-space"/>
                <w:rFonts w:ascii="Times New Roman" w:hAnsi="Times New Roman" w:cs="Times New Roman"/>
                <w:b/>
                <w:bCs/>
                <w:sz w:val="20"/>
                <w:szCs w:val="20"/>
              </w:rPr>
              <w:t> </w:t>
            </w:r>
            <w:r w:rsidRPr="004F41BA">
              <w:rPr>
                <w:rFonts w:ascii="Times New Roman" w:hAnsi="Times New Roman" w:cs="Times New Roman"/>
                <w:b/>
                <w:bCs/>
                <w:sz w:val="20"/>
                <w:szCs w:val="20"/>
              </w:rPr>
              <w:t>high sensitivity C-reactive protein and subtypes of large-artery atherosclerosis ischemic stroke</w:t>
            </w:r>
          </w:p>
          <w:p w:rsidR="006074DA" w:rsidRPr="004F41BA" w:rsidRDefault="006074DA" w:rsidP="006074DA">
            <w:pPr>
              <w:pStyle w:val="afd"/>
              <w:adjustRightInd w:val="0"/>
              <w:snapToGrid w:val="0"/>
              <w:spacing w:before="0" w:beforeAutospacing="0" w:after="0" w:afterAutospacing="0"/>
              <w:jc w:val="both"/>
              <w:rPr>
                <w:rFonts w:ascii="Times New Roman" w:hAnsi="Times New Roman" w:cs="Times New Roman"/>
                <w:sz w:val="20"/>
                <w:szCs w:val="20"/>
              </w:rPr>
            </w:pPr>
            <w:r w:rsidRPr="004F41BA">
              <w:rPr>
                <w:rFonts w:ascii="Times New Roman" w:hAnsi="Times New Roman" w:cs="Times New Roman"/>
                <w:b/>
                <w:bCs/>
                <w:sz w:val="20"/>
                <w:szCs w:val="20"/>
              </w:rPr>
              <w:t> </w:t>
            </w:r>
            <w:r w:rsidRPr="004F41BA">
              <w:rPr>
                <w:rFonts w:ascii="Times New Roman" w:hAnsi="Times New Roman" w:cs="Times New Roman"/>
                <w:sz w:val="20"/>
                <w:szCs w:val="20"/>
              </w:rPr>
              <w:t>Ping</w:t>
            </w:r>
            <w:r w:rsidRPr="004F41BA">
              <w:rPr>
                <w:rFonts w:ascii="Times New Roman" w:hAnsi="Times New Roman" w:cs="Times New Roman"/>
                <w:b/>
                <w:bCs/>
                <w:sz w:val="20"/>
                <w:szCs w:val="20"/>
              </w:rPr>
              <w:t> </w:t>
            </w:r>
            <w:r w:rsidRPr="004F41BA">
              <w:rPr>
                <w:rStyle w:val="apple-converted-space"/>
                <w:rFonts w:ascii="Times New Roman" w:hAnsi="Times New Roman" w:cs="Times New Roman"/>
                <w:b/>
                <w:bCs/>
                <w:sz w:val="20"/>
                <w:szCs w:val="20"/>
              </w:rPr>
              <w:t> </w:t>
            </w:r>
            <w:r w:rsidRPr="004F41BA">
              <w:rPr>
                <w:rFonts w:ascii="Times New Roman" w:hAnsi="Times New Roman" w:cs="Times New Roman"/>
                <w:sz w:val="20"/>
                <w:szCs w:val="20"/>
              </w:rPr>
              <w:t>Zhang, Zhen  Huang, Yongkun  Gui,Bin</w:t>
            </w:r>
            <w:r w:rsidRPr="004F41BA">
              <w:rPr>
                <w:rStyle w:val="apple-converted-space"/>
                <w:rFonts w:ascii="Times New Roman" w:hAnsi="Times New Roman" w:cs="Times New Roman"/>
                <w:sz w:val="20"/>
                <w:szCs w:val="20"/>
              </w:rPr>
              <w:t> </w:t>
            </w:r>
            <w:r w:rsidRPr="004F41BA">
              <w:rPr>
                <w:rFonts w:ascii="Times New Roman" w:hAnsi="Times New Roman" w:cs="Times New Roman"/>
                <w:sz w:val="20"/>
                <w:szCs w:val="20"/>
              </w:rPr>
              <w:t>Zhu, Haiqing Yan, Xuejing  Yue, Tong  Li,</w:t>
            </w:r>
            <w:r w:rsidRPr="004F41BA">
              <w:rPr>
                <w:rStyle w:val="apple-converted-space"/>
                <w:rFonts w:ascii="Times New Roman" w:hAnsi="Times New Roman" w:cs="Times New Roman"/>
                <w:sz w:val="20"/>
                <w:szCs w:val="20"/>
              </w:rPr>
              <w:t> </w:t>
            </w:r>
            <w:r w:rsidRPr="004F41BA">
              <w:rPr>
                <w:rFonts w:ascii="Times New Roman" w:hAnsi="Times New Roman" w:cs="Times New Roman"/>
                <w:sz w:val="20"/>
                <w:szCs w:val="20"/>
              </w:rPr>
              <w:t>Yuming Xu</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145-</w:t>
            </w:r>
            <w:r>
              <w:rPr>
                <w:rFonts w:hint="eastAsia"/>
                <w:b/>
                <w:sz w:val="20"/>
                <w:szCs w:val="20"/>
              </w:rPr>
              <w:t>3</w:t>
            </w:r>
            <w:r w:rsidRPr="004F41BA">
              <w:rPr>
                <w:b/>
                <w:sz w:val="20"/>
                <w:szCs w:val="20"/>
              </w:rPr>
              <w:t>149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393</w:t>
            </w:r>
          </w:p>
        </w:tc>
        <w:tc>
          <w:tcPr>
            <w:tcW w:w="7341" w:type="dxa"/>
            <w:vAlign w:val="center"/>
          </w:tcPr>
          <w:p w:rsidR="006074DA" w:rsidRPr="004F41BA" w:rsidRDefault="006074DA" w:rsidP="006074DA">
            <w:pPr>
              <w:adjustRightInd w:val="0"/>
              <w:snapToGrid w:val="0"/>
              <w:jc w:val="both"/>
              <w:rPr>
                <w:sz w:val="20"/>
                <w:szCs w:val="20"/>
              </w:rPr>
            </w:pPr>
            <w:bookmarkStart w:id="104" w:name="OLE_LINK19"/>
            <w:r w:rsidRPr="004F41BA">
              <w:rPr>
                <w:b/>
                <w:bCs/>
                <w:sz w:val="20"/>
                <w:szCs w:val="20"/>
              </w:rPr>
              <w:t>L-asparaginase-Based</w:t>
            </w:r>
            <w:bookmarkEnd w:id="104"/>
            <w:r w:rsidRPr="004F41BA">
              <w:rPr>
                <w:rStyle w:val="apple-converted-space"/>
                <w:b/>
                <w:bCs/>
                <w:sz w:val="20"/>
                <w:szCs w:val="20"/>
              </w:rPr>
              <w:t> </w:t>
            </w:r>
            <w:r w:rsidRPr="004F41BA">
              <w:rPr>
                <w:b/>
                <w:bCs/>
                <w:sz w:val="20"/>
                <w:szCs w:val="20"/>
              </w:rPr>
              <w:t>Chemotherapy Regimens</w:t>
            </w:r>
            <w:r w:rsidRPr="004F41BA">
              <w:rPr>
                <w:rStyle w:val="apple-converted-space"/>
                <w:b/>
                <w:bCs/>
                <w:sz w:val="20"/>
                <w:szCs w:val="20"/>
              </w:rPr>
              <w:t> </w:t>
            </w:r>
            <w:bookmarkStart w:id="105" w:name="OLE_LINK1039"/>
            <w:r w:rsidRPr="004F41BA">
              <w:rPr>
                <w:b/>
                <w:bCs/>
                <w:sz w:val="20"/>
                <w:szCs w:val="20"/>
              </w:rPr>
              <w:t>for</w:t>
            </w:r>
            <w:r w:rsidRPr="004F41BA">
              <w:rPr>
                <w:rStyle w:val="apple-converted-space"/>
                <w:b/>
                <w:bCs/>
                <w:sz w:val="20"/>
                <w:szCs w:val="20"/>
              </w:rPr>
              <w:t> </w:t>
            </w:r>
            <w:bookmarkStart w:id="106" w:name="OLE_LINK1040"/>
            <w:bookmarkEnd w:id="105"/>
            <w:r w:rsidRPr="004F41BA">
              <w:rPr>
                <w:b/>
                <w:bCs/>
                <w:sz w:val="20"/>
                <w:szCs w:val="20"/>
              </w:rPr>
              <w:t>Advanced, Relapsed or Refractory</w:t>
            </w:r>
            <w:bookmarkStart w:id="107" w:name="OLE_LINK1041"/>
            <w:bookmarkEnd w:id="106"/>
            <w:r w:rsidRPr="004F41BA">
              <w:rPr>
                <w:rStyle w:val="apple-converted-space"/>
                <w:b/>
                <w:bCs/>
                <w:sz w:val="20"/>
                <w:szCs w:val="20"/>
              </w:rPr>
              <w:t> </w:t>
            </w:r>
            <w:r w:rsidRPr="004F41BA">
              <w:rPr>
                <w:b/>
                <w:bCs/>
                <w:sz w:val="20"/>
                <w:szCs w:val="20"/>
              </w:rPr>
              <w:t>Extranodal NK/T-cell</w:t>
            </w:r>
            <w:bookmarkEnd w:id="107"/>
            <w:r w:rsidRPr="004F41BA">
              <w:rPr>
                <w:b/>
                <w:bCs/>
                <w:sz w:val="20"/>
                <w:szCs w:val="20"/>
              </w:rPr>
              <w:t>Lymphoma:A Systematic Review and Meta-Analysis</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Zhiyuan Zhou, Xin Li, Changying Chen, Zhenchang Sun, Jianguo Wen, Mingzhi Zhang</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150-</w:t>
            </w:r>
            <w:r>
              <w:rPr>
                <w:rFonts w:hint="eastAsia"/>
                <w:b/>
                <w:sz w:val="20"/>
                <w:szCs w:val="20"/>
              </w:rPr>
              <w:t>3</w:t>
            </w:r>
            <w:r w:rsidRPr="004F41BA">
              <w:rPr>
                <w:b/>
                <w:sz w:val="20"/>
                <w:szCs w:val="20"/>
              </w:rPr>
              <w:t>154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394</w:t>
            </w:r>
          </w:p>
        </w:tc>
        <w:tc>
          <w:tcPr>
            <w:tcW w:w="7341" w:type="dxa"/>
            <w:vAlign w:val="center"/>
          </w:tcPr>
          <w:p w:rsidR="006074DA" w:rsidRPr="004F41BA" w:rsidRDefault="006074DA" w:rsidP="006074DA">
            <w:pPr>
              <w:adjustRightInd w:val="0"/>
              <w:snapToGrid w:val="0"/>
              <w:jc w:val="both"/>
              <w:rPr>
                <w:sz w:val="20"/>
                <w:szCs w:val="20"/>
              </w:rPr>
            </w:pPr>
            <w:bookmarkStart w:id="108" w:name="OLE_LINK8"/>
            <w:r w:rsidRPr="004F41BA">
              <w:rPr>
                <w:b/>
                <w:bCs/>
                <w:sz w:val="20"/>
                <w:szCs w:val="20"/>
              </w:rPr>
              <w:t>Granulocyte colony-stimulating factor enhances</w:t>
            </w:r>
            <w:bookmarkStart w:id="109" w:name="OLE_LINK1036"/>
            <w:bookmarkEnd w:id="108"/>
            <w:r w:rsidRPr="004F41BA">
              <w:rPr>
                <w:rStyle w:val="apple-converted-space"/>
                <w:b/>
                <w:bCs/>
                <w:sz w:val="20"/>
                <w:szCs w:val="20"/>
              </w:rPr>
              <w:t> </w:t>
            </w:r>
            <w:r w:rsidRPr="004F41BA">
              <w:rPr>
                <w:b/>
                <w:bCs/>
                <w:sz w:val="20"/>
                <w:szCs w:val="20"/>
              </w:rPr>
              <w:t>the proliferation of endogenous neural stem cell after cerebral ischemia-reperfusion injury</w:t>
            </w:r>
            <w:bookmarkEnd w:id="109"/>
            <w:r w:rsidRPr="004F41BA">
              <w:rPr>
                <w:rStyle w:val="apple-converted-space"/>
                <w:b/>
                <w:bCs/>
                <w:sz w:val="20"/>
                <w:szCs w:val="20"/>
              </w:rPr>
              <w:t> </w:t>
            </w:r>
            <w:r w:rsidRPr="004F41BA">
              <w:rPr>
                <w:b/>
                <w:bCs/>
                <w:sz w:val="20"/>
                <w:szCs w:val="20"/>
              </w:rPr>
              <w:t>in rats</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Jun Tan, Juan Li, Chengbiao Lu, Tingtong Yang, Yanyan Han, Jianke Xu, Yuming Xu</w:t>
            </w:r>
            <w:hyperlink r:id="rId8" w:anchor="e" w:history="1"/>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155-</w:t>
            </w:r>
            <w:r>
              <w:rPr>
                <w:rFonts w:hint="eastAsia"/>
                <w:b/>
                <w:sz w:val="20"/>
                <w:szCs w:val="20"/>
              </w:rPr>
              <w:t>31</w:t>
            </w:r>
            <w:r w:rsidRPr="004F41BA">
              <w:rPr>
                <w:b/>
                <w:sz w:val="20"/>
                <w:szCs w:val="20"/>
              </w:rPr>
              <w:t>59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395</w:t>
            </w:r>
          </w:p>
        </w:tc>
        <w:tc>
          <w:tcPr>
            <w:tcW w:w="7341" w:type="dxa"/>
            <w:vAlign w:val="center"/>
          </w:tcPr>
          <w:p w:rsidR="006074DA" w:rsidRPr="004F41BA" w:rsidRDefault="006074DA" w:rsidP="006074DA">
            <w:pPr>
              <w:pStyle w:val="6"/>
              <w:adjustRightInd w:val="0"/>
              <w:snapToGrid w:val="0"/>
              <w:spacing w:before="0" w:beforeAutospacing="0" w:after="0" w:afterAutospacing="0"/>
              <w:jc w:val="both"/>
              <w:rPr>
                <w:rFonts w:ascii="Times New Roman" w:hAnsi="Times New Roman" w:cs="Times New Roman"/>
                <w:sz w:val="20"/>
                <w:szCs w:val="20"/>
              </w:rPr>
            </w:pPr>
            <w:r w:rsidRPr="004F41BA">
              <w:rPr>
                <w:rFonts w:ascii="Times New Roman" w:hAnsi="Times New Roman" w:cs="Times New Roman"/>
                <w:b/>
                <w:bCs/>
                <w:sz w:val="20"/>
                <w:szCs w:val="20"/>
              </w:rPr>
              <w:t>Building Sports Industry Cluster Promoting Regional Economic Development-A Case Study of Henan Province</w:t>
            </w:r>
          </w:p>
          <w:p w:rsidR="006074DA" w:rsidRPr="004F41BA" w:rsidRDefault="006074DA" w:rsidP="006074DA">
            <w:pPr>
              <w:adjustRightInd w:val="0"/>
              <w:snapToGrid w:val="0"/>
              <w:jc w:val="both"/>
              <w:rPr>
                <w:sz w:val="20"/>
                <w:szCs w:val="20"/>
              </w:rPr>
            </w:pPr>
            <w:r w:rsidRPr="004F41BA">
              <w:rPr>
                <w:sz w:val="20"/>
                <w:szCs w:val="20"/>
              </w:rPr>
              <w:t> Gao Haichao</w:t>
            </w:r>
          </w:p>
          <w:p w:rsidR="006074DA" w:rsidRPr="004F41BA" w:rsidRDefault="006074DA" w:rsidP="006074DA">
            <w:pPr>
              <w:pStyle w:val="6"/>
              <w:adjustRightInd w:val="0"/>
              <w:snapToGrid w:val="0"/>
              <w:spacing w:before="0" w:beforeAutospacing="0" w:after="0" w:afterAutospacing="0"/>
              <w:jc w:val="both"/>
              <w:rPr>
                <w:rFonts w:ascii="Times New Roman" w:hAnsi="Times New Roman" w:cs="Times New Roman"/>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160-</w:t>
            </w:r>
            <w:r>
              <w:rPr>
                <w:rFonts w:hint="eastAsia"/>
                <w:b/>
                <w:sz w:val="20"/>
                <w:szCs w:val="20"/>
              </w:rPr>
              <w:t>3</w:t>
            </w:r>
            <w:r w:rsidRPr="004F41BA">
              <w:rPr>
                <w:b/>
                <w:sz w:val="20"/>
                <w:szCs w:val="20"/>
              </w:rPr>
              <w:t>164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396</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Expression and significance of Caspase-8 in non-small cell lung cancer(NSCLC)</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Zhenfeng Zong, Jun Yuan, Bo Yang, Fengli Sun, Mingming  Ren</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165-</w:t>
            </w:r>
            <w:r>
              <w:rPr>
                <w:rFonts w:hint="eastAsia"/>
                <w:b/>
                <w:sz w:val="20"/>
                <w:szCs w:val="20"/>
              </w:rPr>
              <w:t>3</w:t>
            </w:r>
            <w:r w:rsidRPr="004F41BA">
              <w:rPr>
                <w:b/>
                <w:sz w:val="20"/>
                <w:szCs w:val="20"/>
              </w:rPr>
              <w:t>167</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397</w:t>
            </w:r>
          </w:p>
        </w:tc>
        <w:tc>
          <w:tcPr>
            <w:tcW w:w="7341" w:type="dxa"/>
            <w:vAlign w:val="center"/>
          </w:tcPr>
          <w:p w:rsidR="006074DA" w:rsidRPr="004F41BA" w:rsidRDefault="006074DA" w:rsidP="006074DA">
            <w:pPr>
              <w:adjustRightInd w:val="0"/>
              <w:snapToGrid w:val="0"/>
              <w:jc w:val="both"/>
              <w:rPr>
                <w:sz w:val="20"/>
                <w:szCs w:val="20"/>
              </w:rPr>
            </w:pPr>
            <w:bookmarkStart w:id="110" w:name="OLE_LINK1032"/>
            <w:r w:rsidRPr="004F41BA">
              <w:rPr>
                <w:b/>
                <w:bCs/>
                <w:sz w:val="20"/>
                <w:szCs w:val="20"/>
              </w:rPr>
              <w:t>The Cooperation of ERCP And Corresponding Nursing</w:t>
            </w:r>
            <w:bookmarkEnd w:id="110"/>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Liu Xiaoyu</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168-</w:t>
            </w:r>
            <w:r>
              <w:rPr>
                <w:rFonts w:hint="eastAsia"/>
                <w:b/>
                <w:sz w:val="20"/>
                <w:szCs w:val="20"/>
              </w:rPr>
              <w:t>3</w:t>
            </w:r>
            <w:r w:rsidRPr="004F41BA">
              <w:rPr>
                <w:b/>
                <w:sz w:val="20"/>
                <w:szCs w:val="20"/>
              </w:rPr>
              <w:t>171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398</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Effect on efficacy, quality of life and quality sleep after locking plate fixation in proximal humeral fractures in geriatric population</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Qing Yu, Bin Gu, Jiawen Dai, Yu Liu, AiFang Xiao</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172-</w:t>
            </w:r>
            <w:r>
              <w:rPr>
                <w:rFonts w:hint="eastAsia"/>
                <w:b/>
                <w:sz w:val="20"/>
                <w:szCs w:val="20"/>
              </w:rPr>
              <w:t>3</w:t>
            </w:r>
            <w:r w:rsidRPr="004F41BA">
              <w:rPr>
                <w:b/>
                <w:sz w:val="20"/>
                <w:szCs w:val="20"/>
              </w:rPr>
              <w:t>174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399</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Detection of effect of anti-nuclear antibody on spectrum of autoimmune liver diseases and spectral liver damage</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Junzhong</w:t>
            </w:r>
            <w:r w:rsidRPr="004F41BA">
              <w:rPr>
                <w:rStyle w:val="apple-converted-space"/>
                <w:sz w:val="20"/>
                <w:szCs w:val="20"/>
              </w:rPr>
              <w:t> </w:t>
            </w:r>
            <w:r w:rsidRPr="004F41BA">
              <w:rPr>
                <w:sz w:val="20"/>
                <w:szCs w:val="20"/>
              </w:rPr>
              <w:t>Lu, Qiyun</w:t>
            </w:r>
            <w:r w:rsidRPr="004F41BA">
              <w:rPr>
                <w:rStyle w:val="apple-converted-space"/>
                <w:sz w:val="20"/>
                <w:szCs w:val="20"/>
              </w:rPr>
              <w:t> </w:t>
            </w:r>
            <w:r w:rsidRPr="004F41BA">
              <w:rPr>
                <w:sz w:val="20"/>
                <w:szCs w:val="20"/>
              </w:rPr>
              <w:t>Fu, Xia Wang, Yuqin Yang, Ying Chen</w:t>
            </w:r>
          </w:p>
          <w:p w:rsidR="006074DA" w:rsidRPr="004F41BA" w:rsidRDefault="006074DA" w:rsidP="006074DA">
            <w:pPr>
              <w:pStyle w:val="a6"/>
              <w:adjustRightInd w:val="0"/>
              <w:snapToGrid w:val="0"/>
              <w:spacing w:before="0" w:beforeAutospacing="0" w:after="0" w:afterAutospacing="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175-</w:t>
            </w:r>
            <w:r>
              <w:rPr>
                <w:rFonts w:hint="eastAsia"/>
                <w:b/>
                <w:sz w:val="20"/>
                <w:szCs w:val="20"/>
              </w:rPr>
              <w:t>3</w:t>
            </w:r>
            <w:r w:rsidRPr="004F41BA">
              <w:rPr>
                <w:b/>
                <w:sz w:val="20"/>
                <w:szCs w:val="20"/>
              </w:rPr>
              <w:t>176</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400</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The effect on vascular endothelial growth factor and C-reactive protein levels before and after coronary intervention treatment of coronary heart disease</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Ya Li, Zesheng Xu, Yongxing Liu, Wanzhong Peng</w:t>
            </w:r>
          </w:p>
          <w:p w:rsidR="006074DA" w:rsidRPr="004F41BA" w:rsidRDefault="006074DA" w:rsidP="006074DA">
            <w:pPr>
              <w:adjustRightInd w:val="0"/>
              <w:snapToGrid w:val="0"/>
              <w:jc w:val="both"/>
              <w:rPr>
                <w:sz w:val="20"/>
                <w:szCs w:val="20"/>
              </w:rPr>
            </w:pPr>
            <w:r w:rsidRPr="004F41BA">
              <w:rPr>
                <w:sz w:val="20"/>
                <w:szCs w:val="20"/>
              </w:rPr>
              <w:t> </w:t>
            </w: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177-</w:t>
            </w:r>
            <w:r>
              <w:rPr>
                <w:rFonts w:hint="eastAsia"/>
                <w:b/>
                <w:sz w:val="20"/>
                <w:szCs w:val="20"/>
              </w:rPr>
              <w:t>3</w:t>
            </w:r>
            <w:r w:rsidRPr="004F41BA">
              <w:rPr>
                <w:b/>
                <w:sz w:val="20"/>
                <w:szCs w:val="20"/>
              </w:rPr>
              <w:t>179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401</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Apelin and PDCD5 levels in patients with chronic heart failure</w:t>
            </w:r>
          </w:p>
          <w:p w:rsidR="006074DA" w:rsidRPr="004F41BA" w:rsidRDefault="006074DA" w:rsidP="006074DA">
            <w:pPr>
              <w:adjustRightInd w:val="0"/>
              <w:snapToGrid w:val="0"/>
              <w:jc w:val="both"/>
              <w:rPr>
                <w:sz w:val="20"/>
                <w:szCs w:val="20"/>
              </w:rPr>
            </w:pPr>
            <w:r w:rsidRPr="004F41BA">
              <w:rPr>
                <w:sz w:val="20"/>
                <w:szCs w:val="20"/>
              </w:rPr>
              <w:lastRenderedPageBreak/>
              <w:t> Guojie Yang, Quanhe Wang, Nan Wu, Zihan Wei</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180-</w:t>
            </w:r>
            <w:r>
              <w:rPr>
                <w:rFonts w:hint="eastAsia"/>
                <w:b/>
                <w:sz w:val="20"/>
                <w:szCs w:val="20"/>
              </w:rPr>
              <w:t>3</w:t>
            </w:r>
            <w:r w:rsidRPr="004F41BA">
              <w:rPr>
                <w:b/>
                <w:sz w:val="20"/>
                <w:szCs w:val="20"/>
              </w:rPr>
              <w:t>182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lastRenderedPageBreak/>
              <w:t>402</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Proteomic Profiling and Protein Identification by 2-DE gel electrophoresis combined with MALDI-TOF Mass Spectrometry in Rat hepatocyte Nucleus</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Xianguang Yang, Chunling Yan, Dongdong Sun, Xiaofang Geng, Yanjie Yang, Cunshuan Xu</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183-</w:t>
            </w:r>
            <w:r>
              <w:rPr>
                <w:rFonts w:hint="eastAsia"/>
                <w:b/>
                <w:sz w:val="20"/>
                <w:szCs w:val="20"/>
              </w:rPr>
              <w:t>3</w:t>
            </w:r>
            <w:r w:rsidRPr="004F41BA">
              <w:rPr>
                <w:b/>
                <w:sz w:val="20"/>
                <w:szCs w:val="20"/>
              </w:rPr>
              <w:t>191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403</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Homosexual mounting in wild male Tibetan Macaques (</w:t>
            </w:r>
            <w:r w:rsidRPr="004F41BA">
              <w:rPr>
                <w:b/>
                <w:bCs/>
                <w:i/>
                <w:iCs/>
                <w:sz w:val="20"/>
                <w:szCs w:val="20"/>
              </w:rPr>
              <w:t>Macaca thibetana</w:t>
            </w:r>
            <w:r w:rsidRPr="004F41BA">
              <w:rPr>
                <w:b/>
                <w:bCs/>
                <w:sz w:val="20"/>
                <w:szCs w:val="20"/>
              </w:rPr>
              <w:t>) at Huangshan, China</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Ting Jiang, Jinhua Li, Lori K Sheeran, Yong Zhu, Binghua Sun, Dongpo Xia, Xi Wang</w:t>
            </w:r>
          </w:p>
          <w:p w:rsidR="006074DA" w:rsidRPr="004F41BA" w:rsidRDefault="006074DA" w:rsidP="006074DA">
            <w:pPr>
              <w:pStyle w:val="a6"/>
              <w:adjustRightInd w:val="0"/>
              <w:snapToGrid w:val="0"/>
              <w:spacing w:before="0" w:beforeAutospacing="0" w:after="0" w:afterAutospacing="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192-</w:t>
            </w:r>
            <w:r>
              <w:rPr>
                <w:rFonts w:hint="eastAsia"/>
                <w:b/>
                <w:sz w:val="20"/>
                <w:szCs w:val="20"/>
              </w:rPr>
              <w:t>3</w:t>
            </w:r>
            <w:r w:rsidRPr="004F41BA">
              <w:rPr>
                <w:b/>
                <w:sz w:val="20"/>
                <w:szCs w:val="20"/>
              </w:rPr>
              <w:t>197</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404</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lang w:val="tr-TR"/>
              </w:rPr>
              <w:t>The Risks of Staphylococcus Aureus Strains Isolated from the Playgrounds</w:t>
            </w:r>
          </w:p>
          <w:p w:rsidR="006074DA" w:rsidRPr="004F41BA" w:rsidRDefault="006074DA" w:rsidP="006074DA">
            <w:pPr>
              <w:adjustRightInd w:val="0"/>
              <w:snapToGrid w:val="0"/>
              <w:rPr>
                <w:sz w:val="20"/>
                <w:szCs w:val="20"/>
              </w:rPr>
            </w:pPr>
            <w:r w:rsidRPr="004F41BA">
              <w:rPr>
                <w:b/>
                <w:bCs/>
                <w:sz w:val="20"/>
                <w:szCs w:val="20"/>
                <w:lang w:val="tr-TR"/>
              </w:rPr>
              <w:t> </w:t>
            </w:r>
            <w:r w:rsidRPr="004F41BA">
              <w:rPr>
                <w:sz w:val="20"/>
                <w:szCs w:val="20"/>
                <w:lang w:val="tr-TR"/>
              </w:rPr>
              <w:t>Uğur Altay Memiş</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lang w:val="tr-TR"/>
              </w:rPr>
              <w:t>3</w:t>
            </w:r>
            <w:r w:rsidRPr="004F41BA">
              <w:rPr>
                <w:b/>
                <w:sz w:val="20"/>
                <w:szCs w:val="20"/>
                <w:lang w:val="tr-TR"/>
              </w:rPr>
              <w:t>198-</w:t>
            </w:r>
            <w:r>
              <w:rPr>
                <w:rFonts w:hint="eastAsia"/>
                <w:b/>
                <w:sz w:val="20"/>
                <w:szCs w:val="20"/>
                <w:lang w:val="tr-TR"/>
              </w:rPr>
              <w:t>3</w:t>
            </w:r>
            <w:r w:rsidRPr="004F41BA">
              <w:rPr>
                <w:b/>
                <w:sz w:val="20"/>
                <w:szCs w:val="20"/>
                <w:lang w:val="tr-TR"/>
              </w:rPr>
              <w:t>203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405</w:t>
            </w:r>
          </w:p>
        </w:tc>
        <w:tc>
          <w:tcPr>
            <w:tcW w:w="7341" w:type="dxa"/>
            <w:vAlign w:val="center"/>
          </w:tcPr>
          <w:p w:rsidR="006074DA" w:rsidRPr="004F41BA" w:rsidRDefault="006074DA" w:rsidP="006074DA">
            <w:pPr>
              <w:pStyle w:val="a10"/>
              <w:adjustRightInd w:val="0"/>
              <w:snapToGrid w:val="0"/>
              <w:spacing w:before="0" w:beforeAutospacing="0" w:after="0" w:afterAutospacing="0"/>
              <w:rPr>
                <w:rFonts w:ascii="Times New Roman" w:hAnsi="Times New Roman" w:cs="Times New Roman"/>
                <w:sz w:val="20"/>
                <w:szCs w:val="20"/>
              </w:rPr>
            </w:pPr>
            <w:r w:rsidRPr="004F41BA">
              <w:rPr>
                <w:rFonts w:ascii="Times New Roman" w:hAnsi="Times New Roman" w:cs="Times New Roman"/>
                <w:b/>
                <w:bCs/>
                <w:sz w:val="20"/>
                <w:szCs w:val="20"/>
                <w:rtl/>
              </w:rPr>
              <w:t>Forced Vibration Responses of Functionally Graded Conical Shell under Harmonic Load</w:t>
            </w:r>
          </w:p>
          <w:p w:rsidR="006074DA" w:rsidRPr="004F41BA" w:rsidRDefault="006074DA" w:rsidP="006074DA">
            <w:pPr>
              <w:pStyle w:val="a10"/>
              <w:adjustRightInd w:val="0"/>
              <w:snapToGrid w:val="0"/>
              <w:spacing w:before="0" w:beforeAutospacing="0" w:after="0" w:afterAutospacing="0"/>
              <w:rPr>
                <w:rFonts w:ascii="Times New Roman" w:hAnsi="Times New Roman" w:cs="Times New Roman"/>
                <w:sz w:val="20"/>
                <w:szCs w:val="20"/>
                <w:rtl/>
              </w:rPr>
            </w:pPr>
            <w:r w:rsidRPr="004F41BA">
              <w:rPr>
                <w:rFonts w:ascii="Times New Roman" w:hAnsi="Times New Roman" w:cs="Times New Roman"/>
                <w:b/>
                <w:bCs/>
                <w:sz w:val="20"/>
                <w:szCs w:val="20"/>
                <w:rtl/>
              </w:rPr>
              <w:t> </w:t>
            </w:r>
            <w:r w:rsidRPr="004F41BA">
              <w:rPr>
                <w:rFonts w:ascii="Times New Roman" w:hAnsi="Times New Roman" w:cs="Times New Roman"/>
                <w:sz w:val="20"/>
                <w:szCs w:val="20"/>
                <w:rtl/>
                <w:lang w:val="de-DE"/>
              </w:rPr>
              <w:t>Amirhossein Nezhadi, Roslan Abdul Rahman, Amran Ayob</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204-</w:t>
            </w:r>
            <w:r>
              <w:rPr>
                <w:rFonts w:hint="eastAsia"/>
                <w:b/>
                <w:sz w:val="20"/>
                <w:szCs w:val="20"/>
              </w:rPr>
              <w:t>3</w:t>
            </w:r>
            <w:r w:rsidRPr="004F41BA">
              <w:rPr>
                <w:b/>
                <w:sz w:val="20"/>
                <w:szCs w:val="20"/>
              </w:rPr>
              <w:t>212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406</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Strategic Approach to Green Home Development in Malaysia- the Perspective of Potential Green Home Buyers</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Mohd Wira Mohd Shafiei</w:t>
            </w:r>
            <w:r w:rsidRPr="004F41BA">
              <w:rPr>
                <w:b/>
                <w:bCs/>
                <w:sz w:val="20"/>
                <w:szCs w:val="20"/>
              </w:rPr>
              <w:t>,</w:t>
            </w:r>
            <w:r w:rsidRPr="004F41BA">
              <w:rPr>
                <w:rStyle w:val="apple-converted-space"/>
                <w:b/>
                <w:bCs/>
                <w:sz w:val="20"/>
                <w:szCs w:val="20"/>
              </w:rPr>
              <w:t> </w:t>
            </w:r>
            <w:r w:rsidRPr="004F41BA">
              <w:rPr>
                <w:sz w:val="20"/>
                <w:szCs w:val="20"/>
              </w:rPr>
              <w:t>Milad Samari, Nariman Ghodrati</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213-</w:t>
            </w:r>
            <w:r>
              <w:rPr>
                <w:rFonts w:hint="eastAsia"/>
                <w:b/>
                <w:sz w:val="20"/>
                <w:szCs w:val="20"/>
              </w:rPr>
              <w:t>3</w:t>
            </w:r>
            <w:r w:rsidRPr="004F41BA">
              <w:rPr>
                <w:b/>
                <w:sz w:val="20"/>
                <w:szCs w:val="20"/>
              </w:rPr>
              <w:t>224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407</w:t>
            </w:r>
          </w:p>
        </w:tc>
        <w:tc>
          <w:tcPr>
            <w:tcW w:w="7341" w:type="dxa"/>
            <w:vAlign w:val="center"/>
          </w:tcPr>
          <w:p w:rsidR="006074DA" w:rsidRPr="004F41BA" w:rsidRDefault="006074DA" w:rsidP="006074DA">
            <w:pPr>
              <w:adjustRightInd w:val="0"/>
              <w:snapToGrid w:val="0"/>
              <w:rPr>
                <w:sz w:val="20"/>
                <w:szCs w:val="20"/>
              </w:rPr>
            </w:pPr>
            <w:bookmarkStart w:id="111" w:name="OLE_LINK1056"/>
            <w:r w:rsidRPr="004F41BA">
              <w:rPr>
                <w:b/>
                <w:bCs/>
                <w:sz w:val="20"/>
                <w:szCs w:val="20"/>
              </w:rPr>
              <w:t>Genetic, biochemical, and immunological determinants of viral resistance to interferon alpha 2b combination therapy of HCV 3a infected Pakistani patients</w:t>
            </w:r>
            <w:bookmarkEnd w:id="111"/>
          </w:p>
          <w:p w:rsidR="006074DA" w:rsidRPr="004F41BA" w:rsidRDefault="006074DA" w:rsidP="006074DA">
            <w:pPr>
              <w:adjustRightInd w:val="0"/>
              <w:snapToGrid w:val="0"/>
              <w:rPr>
                <w:sz w:val="20"/>
                <w:szCs w:val="20"/>
              </w:rPr>
            </w:pPr>
            <w:r w:rsidRPr="004F41BA">
              <w:rPr>
                <w:sz w:val="20"/>
                <w:szCs w:val="20"/>
              </w:rPr>
              <w:t> Binish Gull Arshad, Abida Raza, Hafsa Aziz, Javaid Irfan, Rukham Ajaz,Mohammad Asim Anwar,Samina N. Shakeel.</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225-</w:t>
            </w:r>
            <w:r>
              <w:rPr>
                <w:rFonts w:hint="eastAsia"/>
                <w:b/>
                <w:sz w:val="20"/>
                <w:szCs w:val="20"/>
              </w:rPr>
              <w:t>3</w:t>
            </w:r>
            <w:r w:rsidRPr="004F41BA">
              <w:rPr>
                <w:b/>
                <w:sz w:val="20"/>
                <w:szCs w:val="20"/>
              </w:rPr>
              <w:t>233</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408</w:t>
            </w:r>
          </w:p>
        </w:tc>
        <w:tc>
          <w:tcPr>
            <w:tcW w:w="7341" w:type="dxa"/>
            <w:vAlign w:val="center"/>
          </w:tcPr>
          <w:p w:rsidR="006074DA" w:rsidRPr="004F41BA" w:rsidRDefault="006074DA" w:rsidP="006074DA">
            <w:pPr>
              <w:pStyle w:val="a9"/>
              <w:adjustRightInd w:val="0"/>
              <w:snapToGrid w:val="0"/>
              <w:spacing w:after="0"/>
              <w:jc w:val="left"/>
              <w:rPr>
                <w:sz w:val="20"/>
                <w:u w:val="none"/>
              </w:rPr>
            </w:pPr>
            <w:r w:rsidRPr="004F41BA">
              <w:rPr>
                <w:bCs/>
                <w:sz w:val="20"/>
                <w:u w:val="none"/>
              </w:rPr>
              <w:t>The Reset Frequency Controlled Parameter Re-estimation for the Improvement of Congestion Control inDCCP_TCPlike</w:t>
            </w:r>
          </w:p>
          <w:p w:rsidR="006074DA" w:rsidRPr="004F41BA" w:rsidRDefault="006074DA" w:rsidP="006074DA">
            <w:pPr>
              <w:pStyle w:val="indexterms"/>
              <w:adjustRightInd w:val="0"/>
              <w:snapToGrid w:val="0"/>
              <w:spacing w:before="0" w:beforeAutospacing="0" w:after="0" w:afterAutospacing="0"/>
              <w:rPr>
                <w:sz w:val="20"/>
                <w:szCs w:val="20"/>
              </w:rPr>
            </w:pPr>
            <w:r w:rsidRPr="004F41BA">
              <w:rPr>
                <w:sz w:val="20"/>
                <w:szCs w:val="20"/>
              </w:rPr>
              <w:t> B. Chellaprabha, Dr. S. Chenthur Pandian</w:t>
            </w:r>
            <w:r w:rsidRPr="004F41BA">
              <w:rPr>
                <w:rStyle w:val="apple-converted-space"/>
                <w:sz w:val="20"/>
                <w:szCs w:val="20"/>
              </w:rPr>
              <w:t> </w:t>
            </w:r>
            <w:r w:rsidRPr="004F41BA">
              <w:rPr>
                <w:sz w:val="20"/>
                <w:szCs w:val="20"/>
              </w:rPr>
              <w:t>and Dr. C. Vivekanandan</w:t>
            </w: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234-</w:t>
            </w:r>
            <w:r>
              <w:rPr>
                <w:rFonts w:hint="eastAsia"/>
                <w:b/>
                <w:sz w:val="20"/>
                <w:szCs w:val="20"/>
              </w:rPr>
              <w:t>3</w:t>
            </w:r>
            <w:r w:rsidRPr="004F41BA">
              <w:rPr>
                <w:b/>
                <w:sz w:val="20"/>
                <w:szCs w:val="20"/>
              </w:rPr>
              <w:t>240</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409</w:t>
            </w:r>
          </w:p>
        </w:tc>
        <w:tc>
          <w:tcPr>
            <w:tcW w:w="7341" w:type="dxa"/>
            <w:vAlign w:val="center"/>
          </w:tcPr>
          <w:p w:rsidR="006074DA" w:rsidRPr="004F41BA" w:rsidRDefault="006074DA" w:rsidP="006074DA">
            <w:pPr>
              <w:adjustRightInd w:val="0"/>
              <w:snapToGrid w:val="0"/>
              <w:rPr>
                <w:sz w:val="20"/>
                <w:szCs w:val="20"/>
              </w:rPr>
            </w:pPr>
            <w:bookmarkStart w:id="112" w:name="OLE_LINK1053"/>
            <w:r w:rsidRPr="004F41BA">
              <w:rPr>
                <w:b/>
                <w:bCs/>
                <w:sz w:val="20"/>
                <w:szCs w:val="20"/>
                <w:lang w:val="en-IN"/>
              </w:rPr>
              <w:t>Nature Inspired Metaheuristics Techniques based Dynamic Subcarrier, Bit and Power Allocation for OFDMA-Based Relay Networks</w:t>
            </w:r>
            <w:bookmarkEnd w:id="112"/>
          </w:p>
          <w:p w:rsidR="006074DA" w:rsidRPr="004F41BA" w:rsidRDefault="006074DA" w:rsidP="006074DA">
            <w:pPr>
              <w:adjustRightInd w:val="0"/>
              <w:snapToGrid w:val="0"/>
              <w:rPr>
                <w:sz w:val="20"/>
                <w:szCs w:val="20"/>
              </w:rPr>
            </w:pPr>
            <w:r w:rsidRPr="004F41BA">
              <w:rPr>
                <w:b/>
                <w:bCs/>
                <w:sz w:val="20"/>
                <w:szCs w:val="20"/>
                <w:lang w:val="en-IN"/>
              </w:rPr>
              <w:t> </w:t>
            </w:r>
            <w:r w:rsidRPr="004F41BA">
              <w:rPr>
                <w:sz w:val="20"/>
                <w:szCs w:val="20"/>
              </w:rPr>
              <w:t>S. Nagarani</w:t>
            </w:r>
          </w:p>
          <w:p w:rsidR="006074DA" w:rsidRPr="004F41BA" w:rsidRDefault="006074DA" w:rsidP="006074DA">
            <w:pPr>
              <w:adjustRightInd w:val="0"/>
              <w:snapToGrid w:val="0"/>
              <w:rPr>
                <w:sz w:val="20"/>
                <w:szCs w:val="20"/>
              </w:rPr>
            </w:pPr>
            <w:r w:rsidRPr="004F41BA">
              <w:rPr>
                <w:sz w:val="20"/>
                <w:szCs w:val="20"/>
              </w:rPr>
              <w:t> </w:t>
            </w: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lang w:val="en-IN"/>
              </w:rPr>
              <w:t>3</w:t>
            </w:r>
            <w:r w:rsidRPr="004F41BA">
              <w:rPr>
                <w:b/>
                <w:sz w:val="20"/>
                <w:szCs w:val="20"/>
                <w:lang w:val="en-IN"/>
              </w:rPr>
              <w:t>241-</w:t>
            </w:r>
            <w:r>
              <w:rPr>
                <w:rFonts w:hint="eastAsia"/>
                <w:b/>
                <w:sz w:val="20"/>
                <w:szCs w:val="20"/>
                <w:lang w:val="en-IN"/>
              </w:rPr>
              <w:t>3</w:t>
            </w:r>
            <w:r w:rsidRPr="004F41BA">
              <w:rPr>
                <w:b/>
                <w:sz w:val="20"/>
                <w:szCs w:val="20"/>
                <w:lang w:val="en-IN"/>
              </w:rPr>
              <w:t>251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410</w:t>
            </w:r>
          </w:p>
        </w:tc>
        <w:tc>
          <w:tcPr>
            <w:tcW w:w="7341" w:type="dxa"/>
            <w:vAlign w:val="center"/>
          </w:tcPr>
          <w:p w:rsidR="006074DA" w:rsidRPr="004F41BA" w:rsidRDefault="006074DA" w:rsidP="006074DA">
            <w:pPr>
              <w:pStyle w:val="a9"/>
              <w:adjustRightInd w:val="0"/>
              <w:snapToGrid w:val="0"/>
              <w:spacing w:after="0"/>
              <w:jc w:val="left"/>
              <w:rPr>
                <w:sz w:val="20"/>
                <w:u w:val="none"/>
              </w:rPr>
            </w:pPr>
            <w:r w:rsidRPr="004F41BA">
              <w:rPr>
                <w:bCs/>
                <w:sz w:val="20"/>
                <w:u w:val="none"/>
                <w:lang w:val="en-GB"/>
              </w:rPr>
              <w:t>Measuring and Assessing Staffing Level, Cost Analysis for Debugging Activities Using Queuing Theory</w:t>
            </w:r>
          </w:p>
          <w:p w:rsidR="006074DA" w:rsidRPr="004F41BA" w:rsidRDefault="006074DA" w:rsidP="006074DA">
            <w:pPr>
              <w:pStyle w:val="a9"/>
              <w:adjustRightInd w:val="0"/>
              <w:snapToGrid w:val="0"/>
              <w:spacing w:after="0"/>
              <w:jc w:val="left"/>
              <w:rPr>
                <w:b w:val="0"/>
                <w:sz w:val="20"/>
                <w:u w:val="none"/>
              </w:rPr>
            </w:pPr>
            <w:r w:rsidRPr="004F41BA">
              <w:rPr>
                <w:b w:val="0"/>
                <w:bCs/>
                <w:sz w:val="20"/>
                <w:u w:val="none"/>
                <w:lang w:val="en-GB"/>
              </w:rPr>
              <w:t> </w:t>
            </w:r>
            <w:r w:rsidRPr="004F41BA">
              <w:rPr>
                <w:b w:val="0"/>
                <w:sz w:val="20"/>
                <w:u w:val="none"/>
                <w:lang w:val="en-GB"/>
              </w:rPr>
              <w:t>Sangeetha</w:t>
            </w:r>
            <w:r w:rsidRPr="004F41BA">
              <w:rPr>
                <w:b w:val="0"/>
                <w:sz w:val="20"/>
                <w:u w:val="none"/>
              </w:rPr>
              <w:t>.</w:t>
            </w:r>
            <w:r w:rsidRPr="004F41BA">
              <w:rPr>
                <w:rStyle w:val="apple-converted-space"/>
                <w:b w:val="0"/>
                <w:sz w:val="20"/>
                <w:u w:val="none"/>
              </w:rPr>
              <w:t> </w:t>
            </w:r>
            <w:r w:rsidRPr="004F41BA">
              <w:rPr>
                <w:b w:val="0"/>
                <w:sz w:val="20"/>
                <w:u w:val="none"/>
                <w:lang w:val="en-GB"/>
              </w:rPr>
              <w:t>M, Arumugam. C, Senthil Kumar K. M</w:t>
            </w:r>
          </w:p>
          <w:p w:rsidR="006074DA" w:rsidRPr="004F41BA" w:rsidRDefault="006074DA" w:rsidP="006074DA">
            <w:pPr>
              <w:pStyle w:val="20"/>
              <w:adjustRightInd w:val="0"/>
              <w:snapToGrid w:val="0"/>
              <w:spacing w:after="0" w:line="240" w:lineRule="auto"/>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lang w:val="en-GB"/>
              </w:rPr>
              <w:t>3</w:t>
            </w:r>
            <w:r w:rsidRPr="004F41BA">
              <w:rPr>
                <w:b/>
                <w:sz w:val="20"/>
                <w:szCs w:val="20"/>
                <w:lang w:val="en-GB"/>
              </w:rPr>
              <w:t>252-</w:t>
            </w:r>
            <w:r>
              <w:rPr>
                <w:rFonts w:hint="eastAsia"/>
                <w:b/>
                <w:sz w:val="20"/>
                <w:szCs w:val="20"/>
                <w:lang w:val="en-GB"/>
              </w:rPr>
              <w:t>3</w:t>
            </w:r>
            <w:r w:rsidRPr="004F41BA">
              <w:rPr>
                <w:b/>
                <w:sz w:val="20"/>
                <w:szCs w:val="20"/>
                <w:lang w:val="en-GB"/>
              </w:rPr>
              <w:t>258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411</w:t>
            </w:r>
          </w:p>
        </w:tc>
        <w:tc>
          <w:tcPr>
            <w:tcW w:w="7341" w:type="dxa"/>
            <w:vAlign w:val="center"/>
          </w:tcPr>
          <w:p w:rsidR="006074DA" w:rsidRPr="004F41BA" w:rsidRDefault="006074DA" w:rsidP="006074DA">
            <w:pPr>
              <w:pStyle w:val="articletitle"/>
              <w:adjustRightInd w:val="0"/>
              <w:snapToGrid w:val="0"/>
              <w:spacing w:before="0" w:beforeAutospacing="0" w:after="0" w:afterAutospacing="0"/>
              <w:rPr>
                <w:rFonts w:ascii="Times New Roman" w:hAnsi="Times New Roman" w:cs="Times New Roman"/>
                <w:sz w:val="20"/>
                <w:szCs w:val="20"/>
              </w:rPr>
            </w:pPr>
            <w:r w:rsidRPr="004F41BA">
              <w:rPr>
                <w:rFonts w:ascii="Times New Roman" w:hAnsi="Times New Roman" w:cs="Times New Roman"/>
                <w:b/>
                <w:bCs/>
                <w:sz w:val="20"/>
                <w:szCs w:val="20"/>
              </w:rPr>
              <w:t>A Novel Approach for Mixed Data Clustering using Dynamic Growing Hierarchical Self-Organizing Map and Extended Attribute-Oriented Induction</w:t>
            </w:r>
          </w:p>
          <w:p w:rsidR="006074DA" w:rsidRPr="004F41BA" w:rsidRDefault="006074DA" w:rsidP="006074DA">
            <w:pPr>
              <w:adjustRightInd w:val="0"/>
              <w:snapToGrid w:val="0"/>
              <w:rPr>
                <w:sz w:val="20"/>
                <w:szCs w:val="20"/>
              </w:rPr>
            </w:pPr>
            <w:r w:rsidRPr="004F41BA">
              <w:rPr>
                <w:b/>
                <w:bCs/>
                <w:sz w:val="20"/>
                <w:szCs w:val="20"/>
              </w:rPr>
              <w:t> </w:t>
            </w:r>
            <w:r w:rsidRPr="004F41BA">
              <w:rPr>
                <w:spacing w:val="-6"/>
                <w:sz w:val="20"/>
                <w:szCs w:val="20"/>
              </w:rPr>
              <w:t>Hari Prasad,</w:t>
            </w:r>
            <w:r w:rsidRPr="004F41BA">
              <w:rPr>
                <w:rStyle w:val="apple-converted-space"/>
                <w:spacing w:val="-6"/>
                <w:sz w:val="20"/>
                <w:szCs w:val="20"/>
              </w:rPr>
              <w:t> </w:t>
            </w:r>
            <w:r w:rsidRPr="004F41BA">
              <w:rPr>
                <w:spacing w:val="-6"/>
                <w:sz w:val="20"/>
                <w:szCs w:val="20"/>
              </w:rPr>
              <w:t>M.</w:t>
            </w:r>
            <w:r w:rsidRPr="004F41BA">
              <w:rPr>
                <w:rStyle w:val="apple-converted-space"/>
                <w:spacing w:val="-6"/>
                <w:sz w:val="20"/>
                <w:szCs w:val="20"/>
              </w:rPr>
              <w:t> </w:t>
            </w:r>
            <w:r w:rsidRPr="004F41BA">
              <w:rPr>
                <w:spacing w:val="-6"/>
                <w:sz w:val="20"/>
                <w:szCs w:val="20"/>
              </w:rPr>
              <w:t>Punithavalli</w:t>
            </w:r>
          </w:p>
          <w:p w:rsidR="006074DA" w:rsidRPr="004F41BA" w:rsidRDefault="006074DA" w:rsidP="006074DA">
            <w:pPr>
              <w:adjustRightInd w:val="0"/>
              <w:snapToGrid w:val="0"/>
              <w:rPr>
                <w:sz w:val="20"/>
                <w:szCs w:val="20"/>
              </w:rPr>
            </w:pPr>
            <w:r w:rsidRPr="004F41BA">
              <w:rPr>
                <w:spacing w:val="-6"/>
                <w:sz w:val="20"/>
                <w:szCs w:val="20"/>
              </w:rPr>
              <w:t> </w:t>
            </w: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259-</w:t>
            </w:r>
            <w:r>
              <w:rPr>
                <w:rFonts w:hint="eastAsia"/>
                <w:b/>
                <w:sz w:val="20"/>
                <w:szCs w:val="20"/>
              </w:rPr>
              <w:t>3</w:t>
            </w:r>
            <w:r w:rsidRPr="004F41BA">
              <w:rPr>
                <w:b/>
                <w:sz w:val="20"/>
                <w:szCs w:val="20"/>
              </w:rPr>
              <w:t>266</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412</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lang w:val="en-IN"/>
              </w:rPr>
              <w:t>Evaluation of Service Quality and its Impact on Customer Satisfaction in Indian Banking Sector – A Comparative study using SERVPERF</w:t>
            </w:r>
          </w:p>
          <w:p w:rsidR="006074DA" w:rsidRPr="004F41BA" w:rsidRDefault="006074DA" w:rsidP="006074DA">
            <w:pPr>
              <w:adjustRightInd w:val="0"/>
              <w:snapToGrid w:val="0"/>
              <w:rPr>
                <w:sz w:val="20"/>
                <w:szCs w:val="20"/>
              </w:rPr>
            </w:pPr>
            <w:r w:rsidRPr="004F41BA">
              <w:rPr>
                <w:b/>
                <w:bCs/>
                <w:sz w:val="20"/>
                <w:szCs w:val="20"/>
                <w:lang w:val="en-IN"/>
              </w:rPr>
              <w:t> </w:t>
            </w:r>
            <w:r w:rsidRPr="004F41BA">
              <w:rPr>
                <w:sz w:val="20"/>
                <w:szCs w:val="20"/>
                <w:lang w:val="en-IN"/>
              </w:rPr>
              <w:t>S. Vijay Anand, M. Selvaraj</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lang w:val="en-IN"/>
              </w:rPr>
              <w:t>3</w:t>
            </w:r>
            <w:r w:rsidRPr="004F41BA">
              <w:rPr>
                <w:b/>
                <w:sz w:val="20"/>
                <w:szCs w:val="20"/>
                <w:lang w:val="en-IN"/>
              </w:rPr>
              <w:t>267-</w:t>
            </w:r>
            <w:r>
              <w:rPr>
                <w:rFonts w:hint="eastAsia"/>
                <w:b/>
                <w:sz w:val="20"/>
                <w:szCs w:val="20"/>
                <w:lang w:val="en-IN"/>
              </w:rPr>
              <w:t>3</w:t>
            </w:r>
            <w:r w:rsidRPr="004F41BA">
              <w:rPr>
                <w:b/>
                <w:sz w:val="20"/>
                <w:szCs w:val="20"/>
                <w:lang w:val="en-IN"/>
              </w:rPr>
              <w:t>274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413</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Customers’ Perception towards Organized Retail Stores – An Analysis</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U. Dineshkumar</w:t>
            </w:r>
            <w:r w:rsidRPr="004F41BA">
              <w:rPr>
                <w:rStyle w:val="apple-converted-space"/>
                <w:sz w:val="20"/>
                <w:szCs w:val="20"/>
              </w:rPr>
              <w:t> </w:t>
            </w:r>
            <w:r w:rsidRPr="004F41BA">
              <w:rPr>
                <w:sz w:val="20"/>
                <w:szCs w:val="20"/>
              </w:rPr>
              <w:t>, P. Vikkraman</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275-</w:t>
            </w:r>
            <w:r>
              <w:rPr>
                <w:rFonts w:hint="eastAsia"/>
                <w:b/>
                <w:sz w:val="20"/>
                <w:szCs w:val="20"/>
              </w:rPr>
              <w:t>3</w:t>
            </w:r>
            <w:r w:rsidRPr="004F41BA">
              <w:rPr>
                <w:b/>
                <w:sz w:val="20"/>
                <w:szCs w:val="20"/>
              </w:rPr>
              <w:t>280</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414</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Changes of</w:t>
            </w:r>
            <w:r w:rsidRPr="004F41BA">
              <w:rPr>
                <w:rStyle w:val="apple-converted-space"/>
                <w:b/>
                <w:bCs/>
                <w:sz w:val="20"/>
                <w:szCs w:val="20"/>
              </w:rPr>
              <w:t> </w:t>
            </w:r>
            <w:r w:rsidRPr="004F41BA">
              <w:rPr>
                <w:b/>
                <w:bCs/>
                <w:sz w:val="20"/>
                <w:szCs w:val="20"/>
              </w:rPr>
              <w:t>superoxide dismutase and catalase</w:t>
            </w:r>
            <w:r w:rsidRPr="004F41BA">
              <w:rPr>
                <w:rStyle w:val="apple-converted-space"/>
                <w:b/>
                <w:bCs/>
                <w:sz w:val="20"/>
                <w:szCs w:val="20"/>
              </w:rPr>
              <w:t> </w:t>
            </w:r>
            <w:r w:rsidRPr="004F41BA">
              <w:rPr>
                <w:b/>
                <w:bCs/>
                <w:sz w:val="20"/>
                <w:szCs w:val="20"/>
              </w:rPr>
              <w:t>activities in</w:t>
            </w:r>
            <w:r w:rsidRPr="004F41BA">
              <w:rPr>
                <w:rStyle w:val="apple-converted-space"/>
                <w:b/>
                <w:bCs/>
                <w:sz w:val="20"/>
                <w:szCs w:val="20"/>
              </w:rPr>
              <w:t> </w:t>
            </w:r>
            <w:r w:rsidRPr="004F41BA">
              <w:rPr>
                <w:b/>
                <w:bCs/>
                <w:sz w:val="20"/>
                <w:szCs w:val="20"/>
              </w:rPr>
              <w:t>crucian carp</w:t>
            </w:r>
            <w:r w:rsidRPr="004F41BA">
              <w:rPr>
                <w:b/>
                <w:bCs/>
                <w:sz w:val="20"/>
                <w:szCs w:val="20"/>
              </w:rPr>
              <w:t>（</w:t>
            </w:r>
            <w:r w:rsidRPr="004F41BA">
              <w:rPr>
                <w:b/>
                <w:bCs/>
                <w:i/>
                <w:iCs/>
                <w:sz w:val="20"/>
                <w:szCs w:val="20"/>
              </w:rPr>
              <w:t>Carassius auratus</w:t>
            </w:r>
            <w:r w:rsidRPr="004F41BA">
              <w:rPr>
                <w:b/>
                <w:bCs/>
                <w:sz w:val="20"/>
                <w:szCs w:val="20"/>
              </w:rPr>
              <w:t>）</w:t>
            </w:r>
            <w:r w:rsidRPr="004F41BA">
              <w:rPr>
                <w:b/>
                <w:bCs/>
                <w:sz w:val="20"/>
                <w:szCs w:val="20"/>
              </w:rPr>
              <w:t>exposed to copper and recovery</w:t>
            </w:r>
            <w:r w:rsidRPr="004F41BA">
              <w:rPr>
                <w:rStyle w:val="apple-converted-space"/>
                <w:sz w:val="20"/>
                <w:szCs w:val="20"/>
              </w:rPr>
              <w:t> </w:t>
            </w:r>
            <w:r w:rsidRPr="004F41BA">
              <w:rPr>
                <w:b/>
                <w:bCs/>
                <w:sz w:val="20"/>
                <w:szCs w:val="20"/>
              </w:rPr>
              <w:t>response</w:t>
            </w:r>
          </w:p>
          <w:p w:rsidR="006074DA" w:rsidRPr="004F41BA" w:rsidRDefault="006074DA" w:rsidP="006074DA">
            <w:pPr>
              <w:adjustRightInd w:val="0"/>
              <w:snapToGrid w:val="0"/>
              <w:jc w:val="both"/>
              <w:rPr>
                <w:sz w:val="20"/>
                <w:szCs w:val="20"/>
              </w:rPr>
            </w:pPr>
            <w:r w:rsidRPr="004F41BA">
              <w:rPr>
                <w:sz w:val="20"/>
                <w:szCs w:val="20"/>
              </w:rPr>
              <w:t> Hongxia Jiang</w:t>
            </w:r>
            <w:r w:rsidRPr="004F41BA">
              <w:rPr>
                <w:rStyle w:val="apple-converted-space"/>
                <w:sz w:val="20"/>
                <w:szCs w:val="20"/>
              </w:rPr>
              <w:t> </w:t>
            </w:r>
            <w:r w:rsidRPr="004F41BA">
              <w:rPr>
                <w:sz w:val="20"/>
                <w:szCs w:val="20"/>
              </w:rPr>
              <w:t>.</w:t>
            </w:r>
            <w:r w:rsidRPr="004F41BA">
              <w:rPr>
                <w:rStyle w:val="apple-converted-space"/>
                <w:sz w:val="20"/>
                <w:szCs w:val="20"/>
              </w:rPr>
              <w:t> </w:t>
            </w:r>
            <w:r w:rsidRPr="004F41BA">
              <w:rPr>
                <w:sz w:val="20"/>
                <w:szCs w:val="20"/>
              </w:rPr>
              <w:t>Hongmei Yang. Xianghui Kong.</w:t>
            </w:r>
            <w:r w:rsidRPr="004F41BA">
              <w:rPr>
                <w:rStyle w:val="apple-converted-space"/>
                <w:sz w:val="20"/>
                <w:szCs w:val="20"/>
              </w:rPr>
              <w:t> </w:t>
            </w:r>
            <w:r w:rsidRPr="004F41BA">
              <w:rPr>
                <w:sz w:val="20"/>
                <w:szCs w:val="20"/>
              </w:rPr>
              <w:t>Shuping Wang. Huiyun Guo</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281-</w:t>
            </w:r>
            <w:r>
              <w:rPr>
                <w:rFonts w:hint="eastAsia"/>
                <w:b/>
                <w:sz w:val="20"/>
                <w:szCs w:val="20"/>
              </w:rPr>
              <w:t>3</w:t>
            </w:r>
            <w:r w:rsidRPr="004F41BA">
              <w:rPr>
                <w:b/>
                <w:sz w:val="20"/>
                <w:szCs w:val="20"/>
              </w:rPr>
              <w:t>288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lastRenderedPageBreak/>
              <w:t>415</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Innovative education practice of biochemistry teaching in agricultural university</w:t>
            </w:r>
          </w:p>
          <w:p w:rsidR="006074DA" w:rsidRPr="004F41BA" w:rsidRDefault="006074DA" w:rsidP="006074DA">
            <w:pPr>
              <w:adjustRightInd w:val="0"/>
              <w:snapToGrid w:val="0"/>
              <w:rPr>
                <w:sz w:val="20"/>
                <w:szCs w:val="20"/>
              </w:rPr>
            </w:pPr>
            <w:r w:rsidRPr="004F41BA">
              <w:rPr>
                <w:sz w:val="20"/>
                <w:szCs w:val="20"/>
              </w:rPr>
              <w:t> Guo Hongxiang, Zhang Hairong, Shi Yongchun, Liu Weiqun</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289-</w:t>
            </w:r>
            <w:r>
              <w:rPr>
                <w:rFonts w:hint="eastAsia"/>
                <w:b/>
                <w:sz w:val="20"/>
                <w:szCs w:val="20"/>
              </w:rPr>
              <w:t>3</w:t>
            </w:r>
            <w:r w:rsidRPr="004F41BA">
              <w:rPr>
                <w:b/>
                <w:sz w:val="20"/>
                <w:szCs w:val="20"/>
              </w:rPr>
              <w:t>291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416</w:t>
            </w:r>
          </w:p>
        </w:tc>
        <w:tc>
          <w:tcPr>
            <w:tcW w:w="7341" w:type="dxa"/>
            <w:vAlign w:val="center"/>
          </w:tcPr>
          <w:p w:rsidR="006074DA" w:rsidRPr="004F41BA" w:rsidRDefault="006074DA" w:rsidP="006074DA">
            <w:pPr>
              <w:shd w:val="clear" w:color="auto" w:fill="FFFFFF"/>
              <w:adjustRightInd w:val="0"/>
              <w:snapToGrid w:val="0"/>
              <w:rPr>
                <w:sz w:val="20"/>
                <w:szCs w:val="20"/>
              </w:rPr>
            </w:pPr>
            <w:r w:rsidRPr="004F41BA">
              <w:rPr>
                <w:b/>
                <w:bCs/>
                <w:sz w:val="20"/>
                <w:szCs w:val="20"/>
              </w:rPr>
              <w:t>An Alarming High Prevalence of Vitamin D Deficiency Among Healthy Adults</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Gaafar M.</w:t>
            </w:r>
            <w:r w:rsidRPr="004F41BA">
              <w:rPr>
                <w:rStyle w:val="apple-converted-space"/>
                <w:sz w:val="20"/>
                <w:szCs w:val="20"/>
              </w:rPr>
              <w:t>  </w:t>
            </w:r>
            <w:r w:rsidRPr="004F41BA">
              <w:rPr>
                <w:sz w:val="20"/>
                <w:szCs w:val="20"/>
              </w:rPr>
              <w:t>and Badr S.</w:t>
            </w:r>
            <w:r w:rsidRPr="004F41BA">
              <w:rPr>
                <w:rStyle w:val="apple-converted-space"/>
                <w:sz w:val="20"/>
                <w:szCs w:val="20"/>
              </w:rPr>
              <w:t> </w:t>
            </w:r>
          </w:p>
          <w:p w:rsidR="006074DA" w:rsidRPr="004F41BA" w:rsidRDefault="006074DA" w:rsidP="006074DA">
            <w:pPr>
              <w:pStyle w:val="af3"/>
              <w:adjustRightInd w:val="0"/>
              <w:snapToGrid w:val="0"/>
              <w:spacing w:before="0" w:beforeAutospacing="0" w:after="0" w:afterAutospacing="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292-</w:t>
            </w:r>
            <w:r>
              <w:rPr>
                <w:rFonts w:hint="eastAsia"/>
                <w:b/>
                <w:sz w:val="20"/>
                <w:szCs w:val="20"/>
              </w:rPr>
              <w:t>3</w:t>
            </w:r>
            <w:r w:rsidRPr="004F41BA">
              <w:rPr>
                <w:b/>
                <w:sz w:val="20"/>
                <w:szCs w:val="20"/>
              </w:rPr>
              <w:t>298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417</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The expression of UDP-glucose pyrophosphorylase 2 following acute myocardial infarction in rat</w:t>
            </w:r>
          </w:p>
          <w:p w:rsidR="006074DA" w:rsidRPr="004F41BA" w:rsidRDefault="006074DA" w:rsidP="006074DA">
            <w:pPr>
              <w:adjustRightInd w:val="0"/>
              <w:snapToGrid w:val="0"/>
              <w:rPr>
                <w:sz w:val="20"/>
                <w:szCs w:val="20"/>
              </w:rPr>
            </w:pPr>
            <w:r w:rsidRPr="004F41BA">
              <w:rPr>
                <w:sz w:val="20"/>
                <w:szCs w:val="20"/>
              </w:rPr>
              <w:t> LuShun Zhang</w:t>
            </w:r>
            <w:r w:rsidRPr="004F41BA">
              <w:rPr>
                <w:rStyle w:val="apple-converted-space"/>
                <w:sz w:val="20"/>
                <w:szCs w:val="20"/>
              </w:rPr>
              <w:t> </w:t>
            </w:r>
            <w:r w:rsidRPr="004F41BA">
              <w:rPr>
                <w:sz w:val="20"/>
                <w:szCs w:val="20"/>
              </w:rPr>
              <w:t>, LinBo Gao</w:t>
            </w:r>
            <w:r w:rsidRPr="004F41BA">
              <w:rPr>
                <w:rStyle w:val="apple-converted-space"/>
                <w:sz w:val="20"/>
                <w:szCs w:val="20"/>
              </w:rPr>
              <w:t> </w:t>
            </w:r>
            <w:r w:rsidRPr="004F41BA">
              <w:rPr>
                <w:sz w:val="20"/>
                <w:szCs w:val="20"/>
              </w:rPr>
              <w:t>, WeiBo Liang</w:t>
            </w:r>
            <w:r w:rsidRPr="004F41BA">
              <w:rPr>
                <w:rStyle w:val="apple-converted-space"/>
                <w:sz w:val="20"/>
                <w:szCs w:val="20"/>
              </w:rPr>
              <w:t> </w:t>
            </w:r>
            <w:r w:rsidRPr="004F41BA">
              <w:rPr>
                <w:sz w:val="20"/>
                <w:szCs w:val="20"/>
              </w:rPr>
              <w:t>, YunLiu</w:t>
            </w:r>
            <w:r w:rsidRPr="004F41BA">
              <w:rPr>
                <w:rStyle w:val="apple-converted-space"/>
                <w:sz w:val="20"/>
                <w:szCs w:val="20"/>
              </w:rPr>
              <w:t> </w:t>
            </w:r>
            <w:r w:rsidRPr="004F41BA">
              <w:rPr>
                <w:sz w:val="20"/>
                <w:szCs w:val="20"/>
              </w:rPr>
              <w:t>, TianYi Chen</w:t>
            </w:r>
            <w:r w:rsidRPr="004F41BA">
              <w:rPr>
                <w:rStyle w:val="apple-converted-space"/>
                <w:sz w:val="20"/>
                <w:szCs w:val="20"/>
              </w:rPr>
              <w:t>  </w:t>
            </w:r>
            <w:r w:rsidRPr="004F41BA">
              <w:rPr>
                <w:sz w:val="20"/>
                <w:szCs w:val="20"/>
              </w:rPr>
              <w:t>and Lin Zhang</w:t>
            </w:r>
            <w:r w:rsidRPr="004F41BA">
              <w:rPr>
                <w:rStyle w:val="apple-converted-space"/>
                <w:sz w:val="20"/>
                <w:szCs w:val="20"/>
              </w:rPr>
              <w:t> </w:t>
            </w:r>
          </w:p>
          <w:p w:rsidR="006074DA" w:rsidRPr="004F41BA" w:rsidRDefault="006074DA" w:rsidP="006074DA">
            <w:pPr>
              <w:adjustRightInd w:val="0"/>
              <w:snapToGrid w:val="0"/>
              <w:rPr>
                <w:sz w:val="20"/>
                <w:szCs w:val="20"/>
              </w:rPr>
            </w:pPr>
            <w:r w:rsidRPr="004F41BA">
              <w:rPr>
                <w:sz w:val="20"/>
                <w:szCs w:val="20"/>
              </w:rPr>
              <w:t> </w:t>
            </w: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299-</w:t>
            </w:r>
            <w:r>
              <w:rPr>
                <w:rFonts w:hint="eastAsia"/>
                <w:b/>
                <w:sz w:val="20"/>
                <w:szCs w:val="20"/>
              </w:rPr>
              <w:t>3</w:t>
            </w:r>
            <w:r w:rsidRPr="004F41BA">
              <w:rPr>
                <w:b/>
                <w:sz w:val="20"/>
                <w:szCs w:val="20"/>
              </w:rPr>
              <w:t>302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418</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lang w:val="en-MY"/>
              </w:rPr>
              <w:t>Do</w:t>
            </w:r>
            <w:r w:rsidRPr="004F41BA">
              <w:rPr>
                <w:rStyle w:val="apple-converted-space"/>
                <w:b/>
                <w:bCs/>
                <w:sz w:val="20"/>
                <w:szCs w:val="20"/>
                <w:lang w:val="en-MY"/>
              </w:rPr>
              <w:t> </w:t>
            </w:r>
            <w:r w:rsidRPr="004F41BA">
              <w:rPr>
                <w:b/>
                <w:bCs/>
                <w:sz w:val="20"/>
                <w:szCs w:val="20"/>
                <w:lang w:val="en-MY"/>
              </w:rPr>
              <w:t>Mothers of Autistic Children are at Higher Risk of Depression? A Systematic Review of Literature</w:t>
            </w:r>
          </w:p>
          <w:p w:rsidR="006074DA" w:rsidRPr="004F41BA" w:rsidRDefault="006074DA" w:rsidP="006074DA">
            <w:pPr>
              <w:adjustRightInd w:val="0"/>
              <w:snapToGrid w:val="0"/>
              <w:rPr>
                <w:sz w:val="20"/>
                <w:szCs w:val="20"/>
              </w:rPr>
            </w:pPr>
            <w:r w:rsidRPr="004F41BA">
              <w:rPr>
                <w:sz w:val="20"/>
                <w:szCs w:val="20"/>
              </w:rPr>
              <w:t> Ahmed Kamel AlHorany,</w:t>
            </w:r>
            <w:r w:rsidRPr="004F41BA">
              <w:rPr>
                <w:rStyle w:val="apple-converted-space"/>
                <w:sz w:val="20"/>
                <w:szCs w:val="20"/>
              </w:rPr>
              <w:t> </w:t>
            </w:r>
            <w:r w:rsidRPr="004F41BA">
              <w:rPr>
                <w:sz w:val="20"/>
                <w:szCs w:val="20"/>
              </w:rPr>
              <w:t>Siti Aishah Hassan,</w:t>
            </w:r>
            <w:r w:rsidRPr="004F41BA">
              <w:rPr>
                <w:rStyle w:val="apple-converted-space"/>
                <w:sz w:val="20"/>
                <w:szCs w:val="20"/>
              </w:rPr>
              <w:t> </w:t>
            </w:r>
            <w:r w:rsidRPr="004F41BA">
              <w:rPr>
                <w:sz w:val="20"/>
                <w:szCs w:val="20"/>
              </w:rPr>
              <w:t>Marwan Zaid Bataineh</w:t>
            </w:r>
          </w:p>
          <w:p w:rsidR="006074DA" w:rsidRPr="004F41BA" w:rsidRDefault="006074DA" w:rsidP="006074DA">
            <w:pPr>
              <w:adjustRightInd w:val="0"/>
              <w:snapToGrid w:val="0"/>
              <w:rPr>
                <w:sz w:val="20"/>
                <w:szCs w:val="20"/>
              </w:rPr>
            </w:pPr>
            <w:r w:rsidRPr="004F41BA">
              <w:rPr>
                <w:sz w:val="20"/>
                <w:szCs w:val="20"/>
              </w:rPr>
              <w:t> .</w:t>
            </w: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303-</w:t>
            </w:r>
            <w:r>
              <w:rPr>
                <w:rFonts w:hint="eastAsia"/>
                <w:b/>
                <w:sz w:val="20"/>
                <w:szCs w:val="20"/>
              </w:rPr>
              <w:t>3</w:t>
            </w:r>
            <w:r w:rsidRPr="004F41BA">
              <w:rPr>
                <w:b/>
                <w:sz w:val="20"/>
                <w:szCs w:val="20"/>
              </w:rPr>
              <w:t>308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419</w:t>
            </w:r>
          </w:p>
        </w:tc>
        <w:tc>
          <w:tcPr>
            <w:tcW w:w="7341" w:type="dxa"/>
            <w:vAlign w:val="center"/>
          </w:tcPr>
          <w:p w:rsidR="006074DA" w:rsidRPr="004F41BA" w:rsidRDefault="006074DA" w:rsidP="006074DA">
            <w:pPr>
              <w:adjustRightInd w:val="0"/>
              <w:snapToGrid w:val="0"/>
              <w:rPr>
                <w:sz w:val="20"/>
                <w:szCs w:val="20"/>
              </w:rPr>
            </w:pPr>
            <w:bookmarkStart w:id="113" w:name="OLE_LINK1063"/>
            <w:r w:rsidRPr="004F41BA">
              <w:rPr>
                <w:b/>
                <w:bCs/>
                <w:sz w:val="20"/>
                <w:szCs w:val="20"/>
              </w:rPr>
              <w:t>Towards Developing a set of Indices to assess the Effectiveness and Efficiency of Agricultural Extension Policy</w:t>
            </w:r>
            <w:bookmarkEnd w:id="113"/>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Oladele O.I.</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b/>
                <w:sz w:val="20"/>
                <w:szCs w:val="20"/>
              </w:rPr>
              <w:t>3</w:t>
            </w:r>
            <w:r w:rsidRPr="004F41BA">
              <w:rPr>
                <w:b/>
                <w:sz w:val="20"/>
                <w:szCs w:val="20"/>
              </w:rPr>
              <w:t>309-</w:t>
            </w:r>
            <w:r>
              <w:rPr>
                <w:b/>
                <w:sz w:val="20"/>
                <w:szCs w:val="20"/>
              </w:rPr>
              <w:t>3</w:t>
            </w:r>
            <w:r w:rsidRPr="004F41BA">
              <w:rPr>
                <w:b/>
                <w:sz w:val="20"/>
                <w:szCs w:val="20"/>
              </w:rPr>
              <w:t>314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420</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An Improved TOPSIS/EFQM Methodology for Evaluating the Performance of Organizations</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Mohammad Askari Sajedi</w:t>
            </w:r>
            <w:r w:rsidRPr="004F41BA">
              <w:rPr>
                <w:rStyle w:val="apple-converted-space"/>
                <w:sz w:val="20"/>
                <w:szCs w:val="20"/>
              </w:rPr>
              <w:t> </w:t>
            </w:r>
            <w:r w:rsidRPr="004F41BA">
              <w:rPr>
                <w:sz w:val="20"/>
                <w:szCs w:val="20"/>
              </w:rPr>
              <w:t>, Rosnah Mohd Yusuff</w:t>
            </w:r>
            <w:r w:rsidRPr="004F41BA">
              <w:rPr>
                <w:rStyle w:val="apple-converted-space"/>
                <w:sz w:val="20"/>
                <w:szCs w:val="20"/>
              </w:rPr>
              <w:t> </w:t>
            </w:r>
            <w:r w:rsidRPr="004F41BA">
              <w:rPr>
                <w:sz w:val="20"/>
                <w:szCs w:val="20"/>
              </w:rPr>
              <w:t>, Majid Zerafat Angiz L</w:t>
            </w:r>
            <w:r w:rsidRPr="004F41BA">
              <w:rPr>
                <w:rStyle w:val="apple-converted-space"/>
                <w:sz w:val="20"/>
                <w:szCs w:val="20"/>
              </w:rPr>
              <w:t>  </w:t>
            </w:r>
            <w:r w:rsidRPr="004F41BA">
              <w:rPr>
                <w:sz w:val="20"/>
                <w:szCs w:val="20"/>
              </w:rPr>
              <w:t>, Norzima  Zulkifli</w:t>
            </w:r>
            <w:r w:rsidRPr="004F41BA">
              <w:rPr>
                <w:rStyle w:val="apple-converted-space"/>
                <w:sz w:val="20"/>
                <w:szCs w:val="20"/>
              </w:rPr>
              <w:t> </w:t>
            </w:r>
            <w:r w:rsidRPr="004F41BA">
              <w:rPr>
                <w:sz w:val="20"/>
                <w:szCs w:val="20"/>
              </w:rPr>
              <w:t>, Yusof  Ismail</w:t>
            </w:r>
            <w:r w:rsidRPr="004F41BA">
              <w:rPr>
                <w:rStyle w:val="apple-converted-space"/>
                <w:sz w:val="20"/>
                <w:szCs w:val="20"/>
              </w:rPr>
              <w:t> </w:t>
            </w:r>
            <w:r w:rsidRPr="004F41BA">
              <w:rPr>
                <w:sz w:val="20"/>
                <w:szCs w:val="20"/>
              </w:rPr>
              <w:t>,  Mahdi Gholamzadeh</w:t>
            </w:r>
            <w:r w:rsidRPr="004F41BA">
              <w:rPr>
                <w:rStyle w:val="apple-converted-space"/>
                <w:sz w:val="20"/>
                <w:szCs w:val="20"/>
              </w:rPr>
              <w:t> </w:t>
            </w:r>
            <w:r w:rsidRPr="004F41BA">
              <w:rPr>
                <w:sz w:val="20"/>
                <w:szCs w:val="20"/>
              </w:rPr>
              <w:t>,Majid Mojahed</w:t>
            </w:r>
            <w:r w:rsidRPr="004F41BA">
              <w:rPr>
                <w:rStyle w:val="apple-converted-space"/>
                <w:sz w:val="20"/>
                <w:szCs w:val="20"/>
              </w:rPr>
              <w:t> </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b/>
                <w:sz w:val="20"/>
                <w:szCs w:val="20"/>
              </w:rPr>
              <w:t>3</w:t>
            </w:r>
            <w:r w:rsidRPr="004F41BA">
              <w:rPr>
                <w:b/>
                <w:sz w:val="20"/>
                <w:szCs w:val="20"/>
              </w:rPr>
              <w:t>315-</w:t>
            </w:r>
            <w:r>
              <w:rPr>
                <w:b/>
                <w:sz w:val="20"/>
                <w:szCs w:val="20"/>
              </w:rPr>
              <w:t>3</w:t>
            </w:r>
            <w:r w:rsidRPr="004F41BA">
              <w:rPr>
                <w:b/>
                <w:sz w:val="20"/>
                <w:szCs w:val="20"/>
              </w:rPr>
              <w:t>322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421</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Combined analysis of Regulatory T- cell and ZAP-70 expression in patients with B-chronic lmphocytic leukemia</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Wafaa Ahmed  EL- neanaey</w:t>
            </w:r>
            <w:r>
              <w:rPr>
                <w:rFonts w:hint="eastAsia"/>
                <w:sz w:val="20"/>
                <w:szCs w:val="20"/>
              </w:rPr>
              <w:t xml:space="preserve"> </w:t>
            </w:r>
            <w:r w:rsidRPr="004F41BA">
              <w:rPr>
                <w:sz w:val="20"/>
                <w:szCs w:val="20"/>
              </w:rPr>
              <w:t>and Dalia Ahmed Nafea</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b/>
                <w:sz w:val="20"/>
                <w:szCs w:val="20"/>
              </w:rPr>
              <w:t>3</w:t>
            </w:r>
            <w:r w:rsidRPr="004F41BA">
              <w:rPr>
                <w:b/>
                <w:sz w:val="20"/>
                <w:szCs w:val="20"/>
              </w:rPr>
              <w:t>323-</w:t>
            </w:r>
            <w:r>
              <w:rPr>
                <w:b/>
                <w:sz w:val="20"/>
                <w:szCs w:val="20"/>
              </w:rPr>
              <w:t>3</w:t>
            </w:r>
            <w:r w:rsidRPr="004F41BA">
              <w:rPr>
                <w:b/>
                <w:sz w:val="20"/>
                <w:szCs w:val="20"/>
              </w:rPr>
              <w:t>328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422</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Bioremediation of Contaminants</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Mona S. ZAki, Olfat M. Fawzi</w:t>
            </w:r>
            <w:r w:rsidRPr="004F41BA">
              <w:rPr>
                <w:rStyle w:val="apple-converted-space"/>
                <w:sz w:val="20"/>
                <w:szCs w:val="20"/>
              </w:rPr>
              <w:t> </w:t>
            </w:r>
            <w:r w:rsidRPr="004F41BA">
              <w:rPr>
                <w:sz w:val="20"/>
                <w:szCs w:val="20"/>
              </w:rPr>
              <w:t>and Mostafa F.Abd EL-Zaher</w:t>
            </w:r>
          </w:p>
          <w:p w:rsidR="006074DA" w:rsidRPr="004F41BA" w:rsidRDefault="006074DA" w:rsidP="006074DA">
            <w:pPr>
              <w:pStyle w:val="style6"/>
              <w:adjustRightInd w:val="0"/>
              <w:snapToGrid w:val="0"/>
              <w:spacing w:before="0" w:beforeAutospacing="0" w:after="0" w:afterAutospacing="0"/>
              <w:jc w:val="both"/>
              <w:rPr>
                <w:rFonts w:ascii="Times New Roman" w:hAnsi="Times New Roman" w:cs="Times New Roman"/>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b/>
                <w:sz w:val="20"/>
                <w:szCs w:val="20"/>
              </w:rPr>
              <w:t>3</w:t>
            </w:r>
            <w:r w:rsidRPr="004F41BA">
              <w:rPr>
                <w:b/>
                <w:sz w:val="20"/>
                <w:szCs w:val="20"/>
              </w:rPr>
              <w:t>329-</w:t>
            </w:r>
            <w:r>
              <w:rPr>
                <w:b/>
                <w:sz w:val="20"/>
                <w:szCs w:val="20"/>
              </w:rPr>
              <w:t>3</w:t>
            </w:r>
            <w:r w:rsidRPr="004F41BA">
              <w:rPr>
                <w:b/>
                <w:sz w:val="20"/>
                <w:szCs w:val="20"/>
              </w:rPr>
              <w:t>332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423</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Silymarin Ameliorates Cisplatin-Induced Hepatotoxicity in Male Rabbits</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Gamal H. Abdel-Rahman</w:t>
            </w:r>
            <w:r w:rsidRPr="004F41BA">
              <w:rPr>
                <w:rStyle w:val="apple-converted-space"/>
                <w:sz w:val="20"/>
                <w:szCs w:val="20"/>
              </w:rPr>
              <w:t> </w:t>
            </w:r>
            <w:r w:rsidRPr="004F41BA">
              <w:rPr>
                <w:sz w:val="20"/>
                <w:szCs w:val="20"/>
              </w:rPr>
              <w:t>and El-Sayed K. Abdel-Hady</w:t>
            </w:r>
          </w:p>
          <w:p w:rsidR="006074DA" w:rsidRPr="004F41BA" w:rsidRDefault="006074DA" w:rsidP="006074DA">
            <w:pPr>
              <w:adjustRightInd w:val="0"/>
              <w:snapToGrid w:val="0"/>
              <w:rPr>
                <w:sz w:val="20"/>
                <w:szCs w:val="20"/>
              </w:rPr>
            </w:pPr>
            <w:r w:rsidRPr="004F41BA">
              <w:rPr>
                <w:b/>
                <w:bCs/>
                <w:sz w:val="20"/>
                <w:szCs w:val="20"/>
              </w:rPr>
              <w:t> </w:t>
            </w: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b/>
                <w:sz w:val="20"/>
                <w:szCs w:val="20"/>
              </w:rPr>
              <w:t>3</w:t>
            </w:r>
            <w:r w:rsidRPr="004F41BA">
              <w:rPr>
                <w:b/>
                <w:sz w:val="20"/>
                <w:szCs w:val="20"/>
              </w:rPr>
              <w:t>333-</w:t>
            </w:r>
            <w:r>
              <w:rPr>
                <w:b/>
                <w:sz w:val="20"/>
                <w:szCs w:val="20"/>
              </w:rPr>
              <w:t>3</w:t>
            </w:r>
            <w:r w:rsidRPr="004F41BA">
              <w:rPr>
                <w:b/>
                <w:sz w:val="20"/>
                <w:szCs w:val="20"/>
              </w:rPr>
              <w:t>341</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424</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Chronic Intake of Iodized Retail Table Salt(S) As Reflected On Thyroid Function and Certain Metabolic Aspects in Experimental Rats</w:t>
            </w:r>
          </w:p>
          <w:p w:rsidR="006074DA" w:rsidRPr="004F41BA" w:rsidRDefault="006074DA" w:rsidP="006074DA">
            <w:pPr>
              <w:adjustRightInd w:val="0"/>
              <w:snapToGrid w:val="0"/>
              <w:rPr>
                <w:sz w:val="20"/>
                <w:szCs w:val="20"/>
              </w:rPr>
            </w:pPr>
            <w:r w:rsidRPr="004F41BA">
              <w:rPr>
                <w:sz w:val="20"/>
                <w:szCs w:val="20"/>
              </w:rPr>
              <w:t> Mohamed M. El-Seweidy</w:t>
            </w:r>
            <w:r w:rsidRPr="004F41BA">
              <w:rPr>
                <w:rStyle w:val="apple-converted-space"/>
                <w:sz w:val="20"/>
                <w:szCs w:val="20"/>
              </w:rPr>
              <w:t>  </w:t>
            </w:r>
            <w:r w:rsidRPr="004F41BA">
              <w:rPr>
                <w:sz w:val="20"/>
                <w:szCs w:val="20"/>
              </w:rPr>
              <w:t>and Omnia Ezzat</w:t>
            </w:r>
            <w:r w:rsidRPr="004F41BA">
              <w:rPr>
                <w:rStyle w:val="apple-converted-space"/>
                <w:sz w:val="20"/>
                <w:szCs w:val="20"/>
              </w:rPr>
              <w:t> </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b/>
                <w:sz w:val="20"/>
                <w:szCs w:val="20"/>
              </w:rPr>
              <w:t>3</w:t>
            </w:r>
            <w:r w:rsidRPr="004F41BA">
              <w:rPr>
                <w:b/>
                <w:sz w:val="20"/>
                <w:szCs w:val="20"/>
              </w:rPr>
              <w:t>342-</w:t>
            </w:r>
            <w:r>
              <w:rPr>
                <w:b/>
                <w:sz w:val="20"/>
                <w:szCs w:val="20"/>
              </w:rPr>
              <w:t>3</w:t>
            </w:r>
            <w:r w:rsidRPr="004F41BA">
              <w:rPr>
                <w:b/>
                <w:sz w:val="20"/>
                <w:szCs w:val="20"/>
              </w:rPr>
              <w:t>348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425</w:t>
            </w:r>
          </w:p>
        </w:tc>
        <w:tc>
          <w:tcPr>
            <w:tcW w:w="7341" w:type="dxa"/>
            <w:vAlign w:val="center"/>
          </w:tcPr>
          <w:p w:rsidR="006074DA" w:rsidRPr="004F41BA" w:rsidRDefault="006074DA" w:rsidP="006074DA">
            <w:pPr>
              <w:pStyle w:val="ad"/>
              <w:adjustRightInd w:val="0"/>
              <w:snapToGrid w:val="0"/>
              <w:spacing w:before="0" w:beforeAutospacing="0" w:after="0" w:afterAutospacing="0"/>
              <w:jc w:val="both"/>
              <w:rPr>
                <w:sz w:val="20"/>
                <w:szCs w:val="20"/>
              </w:rPr>
            </w:pPr>
            <w:r w:rsidRPr="004F41BA">
              <w:rPr>
                <w:b/>
                <w:bCs/>
                <w:sz w:val="20"/>
                <w:szCs w:val="20"/>
              </w:rPr>
              <w:t>Craniopharyngioma. A Pathological Experience from Tertiary Medical Centre</w:t>
            </w:r>
          </w:p>
          <w:p w:rsidR="006074DA" w:rsidRPr="004F41BA" w:rsidRDefault="006074DA" w:rsidP="006074DA">
            <w:pPr>
              <w:pStyle w:val="ad"/>
              <w:adjustRightInd w:val="0"/>
              <w:snapToGrid w:val="0"/>
              <w:spacing w:before="0" w:beforeAutospacing="0" w:after="0" w:afterAutospacing="0"/>
              <w:jc w:val="both"/>
              <w:rPr>
                <w:sz w:val="20"/>
                <w:szCs w:val="20"/>
              </w:rPr>
            </w:pPr>
            <w:r w:rsidRPr="004F41BA">
              <w:rPr>
                <w:sz w:val="20"/>
                <w:szCs w:val="20"/>
              </w:rPr>
              <w:t> Shubnum Sultana and</w:t>
            </w:r>
            <w:r w:rsidRPr="004F41BA">
              <w:rPr>
                <w:rStyle w:val="apple-converted-space"/>
                <w:sz w:val="20"/>
                <w:szCs w:val="20"/>
              </w:rPr>
              <w:t> </w:t>
            </w:r>
            <w:r w:rsidRPr="004F41BA">
              <w:rPr>
                <w:sz w:val="20"/>
                <w:szCs w:val="20"/>
              </w:rPr>
              <w:t>Jaudah Al-Maghrabi</w:t>
            </w:r>
          </w:p>
          <w:p w:rsidR="006074DA" w:rsidRPr="004F41BA" w:rsidRDefault="006074DA" w:rsidP="006074DA">
            <w:pPr>
              <w:pStyle w:val="ad"/>
              <w:adjustRightInd w:val="0"/>
              <w:snapToGrid w:val="0"/>
              <w:spacing w:before="0" w:beforeAutospacing="0" w:after="0" w:afterAutospacing="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b/>
                <w:sz w:val="20"/>
                <w:szCs w:val="20"/>
              </w:rPr>
              <w:t>3</w:t>
            </w:r>
            <w:r w:rsidRPr="004F41BA">
              <w:rPr>
                <w:b/>
                <w:sz w:val="20"/>
                <w:szCs w:val="20"/>
              </w:rPr>
              <w:t>349-</w:t>
            </w:r>
            <w:r>
              <w:rPr>
                <w:b/>
                <w:sz w:val="20"/>
                <w:szCs w:val="20"/>
              </w:rPr>
              <w:t>3</w:t>
            </w:r>
            <w:r w:rsidRPr="004F41BA">
              <w:rPr>
                <w:b/>
                <w:sz w:val="20"/>
                <w:szCs w:val="20"/>
              </w:rPr>
              <w:t>354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426</w:t>
            </w:r>
          </w:p>
        </w:tc>
        <w:tc>
          <w:tcPr>
            <w:tcW w:w="7341" w:type="dxa"/>
            <w:vAlign w:val="center"/>
          </w:tcPr>
          <w:p w:rsidR="006074DA" w:rsidRPr="004F41BA" w:rsidRDefault="006074DA" w:rsidP="006074DA">
            <w:pPr>
              <w:pStyle w:val="ad"/>
              <w:adjustRightInd w:val="0"/>
              <w:snapToGrid w:val="0"/>
              <w:spacing w:before="0" w:beforeAutospacing="0" w:after="0" w:afterAutospacing="0"/>
              <w:rPr>
                <w:sz w:val="20"/>
                <w:szCs w:val="20"/>
              </w:rPr>
            </w:pPr>
            <w:bookmarkStart w:id="114" w:name="OLE_LINK1064"/>
            <w:r w:rsidRPr="004F41BA">
              <w:rPr>
                <w:b/>
                <w:bCs/>
                <w:sz w:val="20"/>
                <w:szCs w:val="20"/>
              </w:rPr>
              <w:t>Academic</w:t>
            </w:r>
            <w:r w:rsidRPr="004F41BA">
              <w:rPr>
                <w:rStyle w:val="apple-converted-space"/>
                <w:b/>
                <w:bCs/>
                <w:sz w:val="20"/>
                <w:szCs w:val="20"/>
              </w:rPr>
              <w:t> </w:t>
            </w:r>
            <w:r w:rsidRPr="004F41BA">
              <w:rPr>
                <w:rStyle w:val="hps"/>
                <w:b/>
                <w:bCs/>
                <w:sz w:val="20"/>
                <w:szCs w:val="20"/>
              </w:rPr>
              <w:t>and</w:t>
            </w:r>
            <w:bookmarkEnd w:id="114"/>
            <w:r w:rsidRPr="004F41BA">
              <w:rPr>
                <w:rStyle w:val="apple-converted-space"/>
                <w:sz w:val="20"/>
                <w:szCs w:val="20"/>
              </w:rPr>
              <w:t> </w:t>
            </w:r>
            <w:r w:rsidRPr="004F41BA">
              <w:rPr>
                <w:rStyle w:val="hps"/>
                <w:b/>
                <w:bCs/>
                <w:sz w:val="20"/>
                <w:szCs w:val="20"/>
              </w:rPr>
              <w:t>psychological</w:t>
            </w:r>
            <w:r w:rsidRPr="004F41BA">
              <w:rPr>
                <w:rStyle w:val="apple-converted-space"/>
                <w:sz w:val="20"/>
                <w:szCs w:val="20"/>
              </w:rPr>
              <w:t> </w:t>
            </w:r>
            <w:r w:rsidRPr="004F41BA">
              <w:rPr>
                <w:rStyle w:val="hps"/>
                <w:b/>
                <w:bCs/>
                <w:sz w:val="20"/>
                <w:szCs w:val="20"/>
              </w:rPr>
              <w:t>problems</w:t>
            </w:r>
            <w:r w:rsidRPr="004F41BA">
              <w:rPr>
                <w:rStyle w:val="apple-converted-space"/>
                <w:sz w:val="20"/>
                <w:szCs w:val="20"/>
              </w:rPr>
              <w:t> </w:t>
            </w:r>
            <w:r w:rsidRPr="004F41BA">
              <w:rPr>
                <w:rStyle w:val="hps"/>
                <w:b/>
                <w:bCs/>
                <w:sz w:val="20"/>
                <w:szCs w:val="20"/>
              </w:rPr>
              <w:t>faced by</w:t>
            </w:r>
            <w:r w:rsidRPr="004F41BA">
              <w:rPr>
                <w:rStyle w:val="apple-converted-space"/>
                <w:sz w:val="20"/>
                <w:szCs w:val="20"/>
              </w:rPr>
              <w:t> </w:t>
            </w:r>
            <w:r w:rsidRPr="004F41BA">
              <w:rPr>
                <w:rStyle w:val="hps"/>
                <w:b/>
                <w:bCs/>
                <w:sz w:val="20"/>
                <w:szCs w:val="20"/>
              </w:rPr>
              <w:t>students</w:t>
            </w:r>
            <w:r w:rsidRPr="004F41BA">
              <w:rPr>
                <w:rStyle w:val="apple-converted-space"/>
                <w:sz w:val="20"/>
                <w:szCs w:val="20"/>
              </w:rPr>
              <w:t> </w:t>
            </w:r>
            <w:r w:rsidRPr="004F41BA">
              <w:rPr>
                <w:rStyle w:val="hps"/>
                <w:b/>
                <w:bCs/>
                <w:sz w:val="20"/>
                <w:szCs w:val="20"/>
              </w:rPr>
              <w:t>in</w:t>
            </w:r>
            <w:r w:rsidRPr="004F41BA">
              <w:rPr>
                <w:rStyle w:val="apple-converted-space"/>
                <w:sz w:val="20"/>
                <w:szCs w:val="20"/>
              </w:rPr>
              <w:t> </w:t>
            </w:r>
            <w:r w:rsidRPr="004F41BA">
              <w:rPr>
                <w:rStyle w:val="hps"/>
                <w:b/>
                <w:bCs/>
                <w:sz w:val="20"/>
                <w:szCs w:val="20"/>
              </w:rPr>
              <w:t>the</w:t>
            </w:r>
            <w:r w:rsidRPr="004F41BA">
              <w:rPr>
                <w:rStyle w:val="apple-converted-space"/>
                <w:sz w:val="20"/>
                <w:szCs w:val="20"/>
              </w:rPr>
              <w:t> </w:t>
            </w:r>
            <w:r w:rsidRPr="004F41BA">
              <w:rPr>
                <w:rStyle w:val="hps"/>
                <w:b/>
                <w:bCs/>
                <w:sz w:val="20"/>
                <w:szCs w:val="20"/>
              </w:rPr>
              <w:t>college</w:t>
            </w:r>
            <w:r w:rsidRPr="004F41BA">
              <w:rPr>
                <w:rStyle w:val="apple-converted-space"/>
                <w:sz w:val="20"/>
                <w:szCs w:val="20"/>
              </w:rPr>
              <w:t> </w:t>
            </w:r>
            <w:r w:rsidRPr="004F41BA">
              <w:rPr>
                <w:rStyle w:val="hps"/>
                <w:b/>
                <w:bCs/>
                <w:sz w:val="20"/>
                <w:szCs w:val="20"/>
              </w:rPr>
              <w:t>of</w:t>
            </w:r>
            <w:r w:rsidRPr="004F41BA">
              <w:rPr>
                <w:rStyle w:val="apple-converted-space"/>
                <w:sz w:val="20"/>
                <w:szCs w:val="20"/>
              </w:rPr>
              <w:t> </w:t>
            </w:r>
            <w:r w:rsidRPr="004F41BA">
              <w:rPr>
                <w:rStyle w:val="hps"/>
                <w:b/>
                <w:bCs/>
                <w:sz w:val="20"/>
                <w:szCs w:val="20"/>
              </w:rPr>
              <w:t>Education</w:t>
            </w:r>
            <w:r w:rsidRPr="004F41BA">
              <w:rPr>
                <w:rStyle w:val="apple-converted-space"/>
                <w:sz w:val="20"/>
                <w:szCs w:val="20"/>
              </w:rPr>
              <w:t> </w:t>
            </w:r>
            <w:r w:rsidRPr="004F41BA">
              <w:rPr>
                <w:rStyle w:val="hps"/>
                <w:b/>
                <w:bCs/>
                <w:sz w:val="20"/>
                <w:szCs w:val="20"/>
              </w:rPr>
              <w:t>Alkhareg,</w:t>
            </w:r>
            <w:r w:rsidRPr="004F41BA">
              <w:rPr>
                <w:rStyle w:val="apple-converted-space"/>
                <w:b/>
                <w:bCs/>
                <w:sz w:val="20"/>
                <w:szCs w:val="20"/>
              </w:rPr>
              <w:t> </w:t>
            </w:r>
            <w:r w:rsidRPr="004F41BA">
              <w:rPr>
                <w:rStyle w:val="hps"/>
                <w:b/>
                <w:bCs/>
                <w:sz w:val="20"/>
                <w:szCs w:val="20"/>
              </w:rPr>
              <w:t>ALMajma'ahand</w:t>
            </w:r>
            <w:r w:rsidRPr="004F41BA">
              <w:rPr>
                <w:rStyle w:val="apple-converted-space"/>
                <w:sz w:val="20"/>
                <w:szCs w:val="20"/>
              </w:rPr>
              <w:t> </w:t>
            </w:r>
            <w:r w:rsidRPr="004F41BA">
              <w:rPr>
                <w:rStyle w:val="hps"/>
                <w:b/>
                <w:bCs/>
                <w:sz w:val="20"/>
                <w:szCs w:val="20"/>
              </w:rPr>
              <w:t>Buraydah</w:t>
            </w:r>
          </w:p>
          <w:p w:rsidR="006074DA" w:rsidRPr="004F41BA" w:rsidRDefault="006074DA" w:rsidP="006074DA">
            <w:pPr>
              <w:pStyle w:val="ad"/>
              <w:adjustRightInd w:val="0"/>
              <w:snapToGrid w:val="0"/>
              <w:spacing w:before="0" w:beforeAutospacing="0" w:after="0" w:afterAutospacing="0"/>
              <w:rPr>
                <w:sz w:val="20"/>
                <w:szCs w:val="20"/>
              </w:rPr>
            </w:pPr>
            <w:r w:rsidRPr="004F41BA">
              <w:rPr>
                <w:rStyle w:val="hps"/>
                <w:b/>
                <w:bCs/>
                <w:sz w:val="20"/>
                <w:szCs w:val="20"/>
              </w:rPr>
              <w:t> </w:t>
            </w:r>
            <w:r w:rsidRPr="004F41BA">
              <w:rPr>
                <w:rStyle w:val="hps"/>
                <w:sz w:val="20"/>
                <w:szCs w:val="20"/>
              </w:rPr>
              <w:t>Nagwa Hassan</w:t>
            </w:r>
            <w:r w:rsidRPr="004F41BA">
              <w:rPr>
                <w:rStyle w:val="apple-converted-space"/>
                <w:sz w:val="20"/>
                <w:szCs w:val="20"/>
              </w:rPr>
              <w:t> </w:t>
            </w:r>
            <w:r w:rsidRPr="004F41BA">
              <w:rPr>
                <w:sz w:val="20"/>
                <w:szCs w:val="20"/>
              </w:rPr>
              <w:t>Ali</w:t>
            </w:r>
            <w:r w:rsidRPr="004F41BA">
              <w:rPr>
                <w:rStyle w:val="apple-converted-space"/>
                <w:sz w:val="20"/>
                <w:szCs w:val="20"/>
              </w:rPr>
              <w:t>  </w:t>
            </w:r>
            <w:r w:rsidRPr="004F41BA">
              <w:rPr>
                <w:sz w:val="20"/>
                <w:szCs w:val="20"/>
              </w:rPr>
              <w:t>and Nahed Sharif Saud</w:t>
            </w:r>
            <w:r w:rsidRPr="004F41BA">
              <w:rPr>
                <w:rStyle w:val="apple-converted-space"/>
                <w:b/>
                <w:bCs/>
                <w:sz w:val="20"/>
                <w:szCs w:val="20"/>
                <w:rtl/>
              </w:rPr>
              <w:t> </w:t>
            </w:r>
          </w:p>
          <w:p w:rsidR="006074DA" w:rsidRPr="004F41BA" w:rsidRDefault="006074DA" w:rsidP="006074DA">
            <w:pPr>
              <w:adjustRightInd w:val="0"/>
              <w:snapToGrid w:val="0"/>
              <w:rPr>
                <w:sz w:val="20"/>
                <w:szCs w:val="20"/>
              </w:rPr>
            </w:pPr>
            <w:r w:rsidRPr="004F41BA">
              <w:rPr>
                <w:rStyle w:val="hps"/>
                <w:sz w:val="20"/>
                <w:szCs w:val="20"/>
              </w:rPr>
              <w:t>colleges of education</w:t>
            </w:r>
            <w:r w:rsidRPr="004F41BA">
              <w:rPr>
                <w:rStyle w:val="apple-converted-space"/>
                <w:sz w:val="20"/>
                <w:szCs w:val="20"/>
              </w:rPr>
              <w:t> </w:t>
            </w:r>
            <w:r w:rsidRPr="004F41BA">
              <w:rPr>
                <w:rStyle w:val="hps"/>
                <w:sz w:val="20"/>
                <w:szCs w:val="20"/>
              </w:rPr>
              <w:t>students</w:t>
            </w:r>
            <w:r w:rsidRPr="004F41BA">
              <w:rPr>
                <w:rStyle w:val="apple-converted-space"/>
                <w:sz w:val="20"/>
                <w:szCs w:val="20"/>
              </w:rPr>
              <w:t> </w:t>
            </w:r>
            <w:r w:rsidRPr="004F41BA">
              <w:rPr>
                <w:rStyle w:val="hps"/>
                <w:sz w:val="20"/>
                <w:szCs w:val="20"/>
              </w:rPr>
              <w:t>in ALMajma'ah</w:t>
            </w:r>
            <w:r w:rsidRPr="004F41BA">
              <w:rPr>
                <w:sz w:val="20"/>
                <w:szCs w:val="20"/>
              </w:rPr>
              <w:t>, Al Kharej,</w:t>
            </w:r>
            <w:r w:rsidRPr="004F41BA">
              <w:rPr>
                <w:rStyle w:val="hps"/>
                <w:sz w:val="20"/>
                <w:szCs w:val="20"/>
              </w:rPr>
              <w:t>and</w:t>
            </w:r>
            <w:r w:rsidRPr="004F41BA">
              <w:rPr>
                <w:rStyle w:val="apple-converted-space"/>
                <w:sz w:val="20"/>
                <w:szCs w:val="20"/>
              </w:rPr>
              <w:t> </w:t>
            </w:r>
            <w:r w:rsidRPr="004F41BA">
              <w:rPr>
                <w:rStyle w:val="hps"/>
                <w:sz w:val="20"/>
                <w:szCs w:val="20"/>
              </w:rPr>
              <w:t>Burydah.</w:t>
            </w:r>
          </w:p>
          <w:p w:rsidR="006074DA" w:rsidRPr="004F41BA" w:rsidRDefault="006074DA" w:rsidP="006074DA">
            <w:pPr>
              <w:pStyle w:val="ad"/>
              <w:adjustRightInd w:val="0"/>
              <w:snapToGrid w:val="0"/>
              <w:spacing w:before="0" w:beforeAutospacing="0" w:after="0" w:afterAutospacing="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b/>
                <w:sz w:val="20"/>
                <w:szCs w:val="20"/>
              </w:rPr>
              <w:t>3</w:t>
            </w:r>
            <w:r w:rsidRPr="004F41BA">
              <w:rPr>
                <w:b/>
                <w:sz w:val="20"/>
                <w:szCs w:val="20"/>
              </w:rPr>
              <w:t>355-</w:t>
            </w:r>
            <w:r>
              <w:rPr>
                <w:b/>
                <w:sz w:val="20"/>
                <w:szCs w:val="20"/>
              </w:rPr>
              <w:t>3</w:t>
            </w:r>
            <w:r w:rsidRPr="004F41BA">
              <w:rPr>
                <w:b/>
                <w:sz w:val="20"/>
                <w:szCs w:val="20"/>
              </w:rPr>
              <w:t>364</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427</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Assessment of Aflatoxin M1 Residues in Raw Cow Milk at Al- Riyadh Area with Reference</w:t>
            </w:r>
            <w:r w:rsidRPr="004F41BA">
              <w:rPr>
                <w:rStyle w:val="apple-converted-space"/>
                <w:sz w:val="20"/>
                <w:szCs w:val="20"/>
              </w:rPr>
              <w:t> </w:t>
            </w:r>
            <w:r w:rsidRPr="004F41BA">
              <w:rPr>
                <w:b/>
                <w:bCs/>
                <w:sz w:val="20"/>
                <w:szCs w:val="20"/>
              </w:rPr>
              <w:t>to Some Detoxification Applications</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Yosef, T.A.; Al- Julaifi, M.Z.; Salah-El-Dein W.M.and AL-Rizqi, A.M.</w:t>
            </w:r>
          </w:p>
          <w:p w:rsidR="006074DA" w:rsidRPr="004F41BA" w:rsidRDefault="006074DA" w:rsidP="006074DA">
            <w:pPr>
              <w:adjustRightInd w:val="0"/>
              <w:snapToGrid w:val="0"/>
              <w:rPr>
                <w:sz w:val="20"/>
                <w:szCs w:val="20"/>
              </w:rPr>
            </w:pPr>
            <w:r w:rsidRPr="004F41BA">
              <w:rPr>
                <w:b/>
                <w:bCs/>
                <w:sz w:val="20"/>
                <w:szCs w:val="20"/>
              </w:rPr>
              <w:t> </w:t>
            </w: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b/>
                <w:sz w:val="20"/>
                <w:szCs w:val="20"/>
              </w:rPr>
              <w:t>3</w:t>
            </w:r>
            <w:r w:rsidRPr="004F41BA">
              <w:rPr>
                <w:b/>
                <w:sz w:val="20"/>
                <w:szCs w:val="20"/>
              </w:rPr>
              <w:t>365-</w:t>
            </w:r>
            <w:r>
              <w:rPr>
                <w:b/>
                <w:sz w:val="20"/>
                <w:szCs w:val="20"/>
              </w:rPr>
              <w:t>3</w:t>
            </w:r>
            <w:r w:rsidRPr="004F41BA">
              <w:rPr>
                <w:b/>
                <w:sz w:val="20"/>
                <w:szCs w:val="20"/>
              </w:rPr>
              <w:t>369</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428</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Quality Evaluation of Bakery Products Supplemented by Broomrape Grasses</w:t>
            </w:r>
          </w:p>
          <w:p w:rsidR="006074DA" w:rsidRPr="004F41BA" w:rsidRDefault="006074DA" w:rsidP="006074DA">
            <w:pPr>
              <w:adjustRightInd w:val="0"/>
              <w:snapToGrid w:val="0"/>
              <w:jc w:val="both"/>
              <w:rPr>
                <w:sz w:val="20"/>
                <w:szCs w:val="20"/>
              </w:rPr>
            </w:pPr>
            <w:r w:rsidRPr="004F41BA">
              <w:rPr>
                <w:sz w:val="20"/>
                <w:szCs w:val="20"/>
              </w:rPr>
              <w:t> Atef A. Abou-Zaid,</w:t>
            </w:r>
            <w:r w:rsidRPr="004F41BA">
              <w:rPr>
                <w:rStyle w:val="apple-converted-space"/>
                <w:sz w:val="20"/>
                <w:szCs w:val="20"/>
              </w:rPr>
              <w:t>  </w:t>
            </w:r>
            <w:r w:rsidRPr="004F41BA">
              <w:rPr>
                <w:sz w:val="20"/>
                <w:szCs w:val="20"/>
              </w:rPr>
              <w:t>Ramadan, M., T.</w:t>
            </w:r>
            <w:r w:rsidRPr="004F41BA">
              <w:rPr>
                <w:rStyle w:val="apple-converted-space"/>
                <w:sz w:val="20"/>
                <w:szCs w:val="20"/>
              </w:rPr>
              <w:t>  </w:t>
            </w:r>
            <w:r w:rsidRPr="004F41BA">
              <w:rPr>
                <w:sz w:val="20"/>
                <w:szCs w:val="20"/>
              </w:rPr>
              <w:t>Hegazey, A.I.,</w:t>
            </w:r>
            <w:r w:rsidRPr="004F41BA">
              <w:rPr>
                <w:rStyle w:val="apple-converted-space"/>
                <w:sz w:val="20"/>
                <w:szCs w:val="20"/>
              </w:rPr>
              <w:t> </w:t>
            </w:r>
            <w:r w:rsidRPr="004F41BA">
              <w:rPr>
                <w:sz w:val="20"/>
                <w:szCs w:val="20"/>
              </w:rPr>
              <w:t>Nadir, AS. and</w:t>
            </w:r>
            <w:r w:rsidRPr="004F41BA">
              <w:rPr>
                <w:rStyle w:val="apple-converted-space"/>
                <w:sz w:val="20"/>
                <w:szCs w:val="20"/>
              </w:rPr>
              <w:t> </w:t>
            </w:r>
            <w:r w:rsidRPr="004F41BA">
              <w:rPr>
                <w:sz w:val="20"/>
                <w:szCs w:val="20"/>
              </w:rPr>
              <w:t>Sabah Ateah.</w:t>
            </w:r>
          </w:p>
          <w:p w:rsidR="006074DA" w:rsidRPr="004F41BA" w:rsidRDefault="006074DA" w:rsidP="006074DA">
            <w:pPr>
              <w:adjustRightInd w:val="0"/>
              <w:snapToGrid w:val="0"/>
              <w:jc w:val="both"/>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b/>
                <w:sz w:val="20"/>
                <w:szCs w:val="20"/>
              </w:rPr>
              <w:t>3</w:t>
            </w:r>
            <w:r w:rsidRPr="004F41BA">
              <w:rPr>
                <w:b/>
                <w:sz w:val="20"/>
                <w:szCs w:val="20"/>
              </w:rPr>
              <w:t>370-</w:t>
            </w:r>
            <w:r>
              <w:rPr>
                <w:b/>
                <w:sz w:val="20"/>
                <w:szCs w:val="20"/>
              </w:rPr>
              <w:t>3</w:t>
            </w:r>
            <w:r w:rsidRPr="004F41BA">
              <w:rPr>
                <w:b/>
                <w:sz w:val="20"/>
                <w:szCs w:val="20"/>
              </w:rPr>
              <w:t>378</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lastRenderedPageBreak/>
              <w:t>429</w:t>
            </w:r>
          </w:p>
        </w:tc>
        <w:tc>
          <w:tcPr>
            <w:tcW w:w="7341" w:type="dxa"/>
            <w:vAlign w:val="center"/>
          </w:tcPr>
          <w:p w:rsidR="006074DA" w:rsidRPr="004F41BA" w:rsidRDefault="006074DA" w:rsidP="006074DA">
            <w:pPr>
              <w:pStyle w:val="a9"/>
              <w:adjustRightInd w:val="0"/>
              <w:snapToGrid w:val="0"/>
              <w:spacing w:after="0"/>
              <w:jc w:val="left"/>
              <w:rPr>
                <w:sz w:val="20"/>
                <w:u w:val="none"/>
              </w:rPr>
            </w:pPr>
            <w:r w:rsidRPr="004F41BA">
              <w:rPr>
                <w:bCs/>
                <w:sz w:val="20"/>
                <w:u w:val="none"/>
              </w:rPr>
              <w:t>Performance Comparison of 3D NoC Topologies using Network Calculus</w:t>
            </w:r>
          </w:p>
          <w:p w:rsidR="006074DA" w:rsidRPr="004F41BA" w:rsidRDefault="006074DA" w:rsidP="006074DA">
            <w:pPr>
              <w:adjustRightInd w:val="0"/>
              <w:snapToGrid w:val="0"/>
              <w:rPr>
                <w:sz w:val="20"/>
                <w:szCs w:val="20"/>
              </w:rPr>
            </w:pPr>
            <w:r w:rsidRPr="004F41BA">
              <w:rPr>
                <w:sz w:val="20"/>
                <w:szCs w:val="20"/>
              </w:rPr>
              <w:t> Nallasamy Viswanathan</w:t>
            </w:r>
            <w:r w:rsidRPr="004F41BA">
              <w:rPr>
                <w:rStyle w:val="apple-converted-space"/>
                <w:sz w:val="20"/>
                <w:szCs w:val="20"/>
              </w:rPr>
              <w:t> </w:t>
            </w:r>
            <w:r w:rsidRPr="004F41BA">
              <w:rPr>
                <w:sz w:val="20"/>
                <w:szCs w:val="20"/>
              </w:rPr>
              <w:t>, Kuppusamy Paramasivam</w:t>
            </w:r>
            <w:r w:rsidRPr="004F41BA">
              <w:rPr>
                <w:rStyle w:val="apple-converted-space"/>
                <w:sz w:val="20"/>
                <w:szCs w:val="20"/>
              </w:rPr>
              <w:t> </w:t>
            </w:r>
            <w:r w:rsidRPr="004F41BA">
              <w:rPr>
                <w:sz w:val="20"/>
                <w:szCs w:val="20"/>
              </w:rPr>
              <w:t>, Kanagasabapathi Somasundaram</w:t>
            </w:r>
          </w:p>
          <w:p w:rsidR="006074DA" w:rsidRPr="004F41BA" w:rsidRDefault="006074DA" w:rsidP="006074DA">
            <w:pPr>
              <w:adjustRightInd w:val="0"/>
              <w:snapToGrid w:val="0"/>
              <w:rPr>
                <w:sz w:val="20"/>
                <w:szCs w:val="20"/>
              </w:rPr>
            </w:pPr>
            <w:r w:rsidRPr="004F41BA">
              <w:rPr>
                <w:sz w:val="20"/>
                <w:szCs w:val="20"/>
              </w:rPr>
              <w:t> </w:t>
            </w: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b/>
                <w:sz w:val="20"/>
                <w:szCs w:val="20"/>
              </w:rPr>
              <w:t>3</w:t>
            </w:r>
            <w:r w:rsidRPr="004F41BA">
              <w:rPr>
                <w:b/>
                <w:sz w:val="20"/>
                <w:szCs w:val="20"/>
              </w:rPr>
              <w:t>379-</w:t>
            </w:r>
            <w:r>
              <w:rPr>
                <w:b/>
                <w:sz w:val="20"/>
                <w:szCs w:val="20"/>
              </w:rPr>
              <w:t>3</w:t>
            </w:r>
            <w:r w:rsidRPr="004F41BA">
              <w:rPr>
                <w:b/>
                <w:sz w:val="20"/>
                <w:szCs w:val="20"/>
              </w:rPr>
              <w:t>385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430</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Impact of Exercise Induced Muscle Damage on Target Shooting Performance</w:t>
            </w:r>
          </w:p>
          <w:p w:rsidR="006074DA" w:rsidRPr="004F41BA" w:rsidRDefault="006074DA" w:rsidP="006074DA">
            <w:pPr>
              <w:adjustRightInd w:val="0"/>
              <w:snapToGrid w:val="0"/>
              <w:rPr>
                <w:sz w:val="20"/>
                <w:szCs w:val="20"/>
              </w:rPr>
            </w:pPr>
            <w:r w:rsidRPr="004F41BA">
              <w:rPr>
                <w:sz w:val="20"/>
                <w:szCs w:val="20"/>
              </w:rPr>
              <w:t> Umid Karli</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b/>
                <w:sz w:val="20"/>
                <w:szCs w:val="20"/>
              </w:rPr>
              <w:t>3</w:t>
            </w:r>
            <w:r w:rsidRPr="004F41BA">
              <w:rPr>
                <w:b/>
                <w:sz w:val="20"/>
                <w:szCs w:val="20"/>
              </w:rPr>
              <w:t>386-</w:t>
            </w:r>
            <w:r>
              <w:rPr>
                <w:b/>
                <w:sz w:val="20"/>
                <w:szCs w:val="20"/>
              </w:rPr>
              <w:t>3</w:t>
            </w:r>
            <w:r w:rsidRPr="004F41BA">
              <w:rPr>
                <w:b/>
                <w:sz w:val="20"/>
                <w:szCs w:val="20"/>
              </w:rPr>
              <w:t>392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431</w:t>
            </w:r>
          </w:p>
        </w:tc>
        <w:tc>
          <w:tcPr>
            <w:tcW w:w="7341" w:type="dxa"/>
            <w:vAlign w:val="center"/>
          </w:tcPr>
          <w:p w:rsidR="006074DA" w:rsidRPr="004F41BA" w:rsidRDefault="006074DA" w:rsidP="006074DA">
            <w:pPr>
              <w:adjustRightInd w:val="0"/>
              <w:snapToGrid w:val="0"/>
              <w:rPr>
                <w:sz w:val="20"/>
                <w:szCs w:val="20"/>
              </w:rPr>
            </w:pPr>
            <w:r w:rsidRPr="004F41BA">
              <w:rPr>
                <w:rStyle w:val="characterstyle1"/>
                <w:b/>
                <w:bCs/>
                <w:sz w:val="20"/>
                <w:szCs w:val="20"/>
              </w:rPr>
              <w:t>Osmiophilic inclusions in the Type-II</w:t>
            </w:r>
            <w:r w:rsidRPr="004F41BA">
              <w:rPr>
                <w:rStyle w:val="apple-converted-space"/>
                <w:b/>
                <w:bCs/>
                <w:sz w:val="20"/>
                <w:szCs w:val="20"/>
              </w:rPr>
              <w:t> </w:t>
            </w:r>
            <w:r w:rsidRPr="004F41BA">
              <w:rPr>
                <w:rStyle w:val="characterstyle2"/>
                <w:b/>
                <w:bCs/>
                <w:sz w:val="20"/>
                <w:szCs w:val="20"/>
              </w:rPr>
              <w:t>pneumonocyte</w:t>
            </w:r>
            <w:r w:rsidRPr="004F41BA">
              <w:rPr>
                <w:rStyle w:val="apple-converted-space"/>
                <w:b/>
                <w:bCs/>
                <w:sz w:val="20"/>
                <w:szCs w:val="20"/>
              </w:rPr>
              <w:t> </w:t>
            </w:r>
            <w:r w:rsidRPr="004F41BA">
              <w:rPr>
                <w:rStyle w:val="characterstyle1"/>
                <w:b/>
                <w:bCs/>
                <w:sz w:val="20"/>
                <w:szCs w:val="20"/>
              </w:rPr>
              <w:t>in the lung of the dromedary camel</w:t>
            </w:r>
          </w:p>
          <w:p w:rsidR="006074DA" w:rsidRPr="004F41BA" w:rsidRDefault="006074DA" w:rsidP="006074DA">
            <w:pPr>
              <w:adjustRightInd w:val="0"/>
              <w:snapToGrid w:val="0"/>
              <w:rPr>
                <w:sz w:val="20"/>
                <w:szCs w:val="20"/>
              </w:rPr>
            </w:pPr>
            <w:r w:rsidRPr="004F41BA">
              <w:rPr>
                <w:rStyle w:val="characterstyle2"/>
                <w:sz w:val="20"/>
                <w:szCs w:val="20"/>
              </w:rPr>
              <w:t> </w:t>
            </w:r>
            <w:r w:rsidRPr="004F41BA">
              <w:rPr>
                <w:sz w:val="20"/>
                <w:szCs w:val="20"/>
              </w:rPr>
              <w:t>Fatimah. A. Alhomaid</w:t>
            </w:r>
          </w:p>
          <w:p w:rsidR="006074DA" w:rsidRPr="004F41BA" w:rsidRDefault="006074DA" w:rsidP="006074DA">
            <w:pPr>
              <w:adjustRightInd w:val="0"/>
              <w:snapToGrid w:val="0"/>
              <w:rPr>
                <w:sz w:val="20"/>
                <w:szCs w:val="20"/>
              </w:rPr>
            </w:pPr>
            <w:r w:rsidRPr="004F41BA">
              <w:rPr>
                <w:sz w:val="20"/>
                <w:szCs w:val="20"/>
              </w:rPr>
              <w:t> </w:t>
            </w: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b/>
                <w:sz w:val="20"/>
                <w:szCs w:val="20"/>
              </w:rPr>
              <w:t>3</w:t>
            </w:r>
            <w:r w:rsidRPr="004F41BA">
              <w:rPr>
                <w:b/>
                <w:sz w:val="20"/>
                <w:szCs w:val="20"/>
              </w:rPr>
              <w:t>393-</w:t>
            </w:r>
            <w:r>
              <w:rPr>
                <w:b/>
                <w:sz w:val="20"/>
                <w:szCs w:val="20"/>
              </w:rPr>
              <w:t>3</w:t>
            </w:r>
            <w:r w:rsidRPr="004F41BA">
              <w:rPr>
                <w:b/>
                <w:sz w:val="20"/>
                <w:szCs w:val="20"/>
              </w:rPr>
              <w:t>402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432</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Nursing Care Provided</w:t>
            </w:r>
            <w:r w:rsidRPr="004F41BA">
              <w:rPr>
                <w:rStyle w:val="apple-converted-space"/>
                <w:b/>
                <w:bCs/>
                <w:sz w:val="20"/>
                <w:szCs w:val="20"/>
              </w:rPr>
              <w:t> </w:t>
            </w:r>
            <w:r w:rsidRPr="004F41BA">
              <w:rPr>
                <w:b/>
                <w:bCs/>
                <w:sz w:val="20"/>
                <w:szCs w:val="20"/>
              </w:rPr>
              <w:t>for Neonates with Respiratory Distress Syndrome in the Neonatal Intensive Care Units at Makkah Al-Mukarramah in Saudi Arabia</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Lamiaa Ahmed Elsayed, Nahed Said El-Nagger, and Sahar Mohamed Aly</w:t>
            </w:r>
          </w:p>
          <w:p w:rsidR="006074DA" w:rsidRPr="004F41BA" w:rsidRDefault="006074DA" w:rsidP="006074DA">
            <w:pPr>
              <w:adjustRightInd w:val="0"/>
              <w:snapToGrid w:val="0"/>
              <w:rPr>
                <w:sz w:val="20"/>
                <w:szCs w:val="20"/>
              </w:rPr>
            </w:pPr>
            <w:r w:rsidRPr="004F41BA">
              <w:rPr>
                <w:b/>
                <w:bCs/>
                <w:sz w:val="20"/>
                <w:szCs w:val="20"/>
              </w:rPr>
              <w:t> </w:t>
            </w: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b/>
                <w:sz w:val="20"/>
                <w:szCs w:val="20"/>
              </w:rPr>
              <w:t>3</w:t>
            </w:r>
            <w:r w:rsidRPr="004F41BA">
              <w:rPr>
                <w:b/>
                <w:sz w:val="20"/>
                <w:szCs w:val="20"/>
              </w:rPr>
              <w:t>403-</w:t>
            </w:r>
            <w:r>
              <w:rPr>
                <w:b/>
                <w:sz w:val="20"/>
                <w:szCs w:val="20"/>
              </w:rPr>
              <w:t>3</w:t>
            </w:r>
            <w:r w:rsidRPr="004F41BA">
              <w:rPr>
                <w:b/>
                <w:sz w:val="20"/>
                <w:szCs w:val="20"/>
              </w:rPr>
              <w:t>412</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433</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The Effect of Human Bone Marrow Mesenchymal Stem Cells on    Diabetic  Heart Failure  Rats.</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Hany E. El Said</w:t>
            </w:r>
            <w:r w:rsidRPr="004F41BA">
              <w:rPr>
                <w:rStyle w:val="apple-converted-space"/>
                <w:sz w:val="20"/>
                <w:szCs w:val="20"/>
              </w:rPr>
              <w:t> </w:t>
            </w:r>
            <w:r w:rsidRPr="004F41BA">
              <w:rPr>
                <w:sz w:val="20"/>
                <w:szCs w:val="20"/>
              </w:rPr>
              <w:t>,   Hala M Gabr</w:t>
            </w:r>
            <w:r w:rsidRPr="004F41BA">
              <w:rPr>
                <w:rStyle w:val="apple-converted-space"/>
                <w:sz w:val="20"/>
                <w:szCs w:val="20"/>
              </w:rPr>
              <w:t> </w:t>
            </w:r>
            <w:r w:rsidRPr="004F41BA">
              <w:rPr>
                <w:sz w:val="20"/>
                <w:szCs w:val="20"/>
              </w:rPr>
              <w:t> and Rasha I Ammar</w:t>
            </w:r>
          </w:p>
          <w:p w:rsidR="006074DA" w:rsidRPr="004F41BA" w:rsidRDefault="006074DA" w:rsidP="006074DA">
            <w:pPr>
              <w:adjustRightInd w:val="0"/>
              <w:snapToGrid w:val="0"/>
              <w:rPr>
                <w:sz w:val="20"/>
                <w:szCs w:val="20"/>
              </w:rPr>
            </w:pPr>
            <w:r w:rsidRPr="004F41BA">
              <w:rPr>
                <w:b/>
                <w:bCs/>
                <w:sz w:val="20"/>
                <w:szCs w:val="20"/>
              </w:rPr>
              <w:t> </w:t>
            </w: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b/>
                <w:sz w:val="20"/>
                <w:szCs w:val="20"/>
              </w:rPr>
              <w:t>3</w:t>
            </w:r>
            <w:r w:rsidRPr="004F41BA">
              <w:rPr>
                <w:b/>
                <w:sz w:val="20"/>
                <w:szCs w:val="20"/>
              </w:rPr>
              <w:t>413-</w:t>
            </w:r>
            <w:r>
              <w:rPr>
                <w:b/>
                <w:sz w:val="20"/>
                <w:szCs w:val="20"/>
              </w:rPr>
              <w:t>3</w:t>
            </w:r>
            <w:r w:rsidRPr="004F41BA">
              <w:rPr>
                <w:b/>
                <w:sz w:val="20"/>
                <w:szCs w:val="20"/>
              </w:rPr>
              <w:t>425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434</w:t>
            </w:r>
          </w:p>
        </w:tc>
        <w:tc>
          <w:tcPr>
            <w:tcW w:w="7341" w:type="dxa"/>
            <w:vAlign w:val="center"/>
          </w:tcPr>
          <w:p w:rsidR="006074DA" w:rsidRPr="004F41BA" w:rsidRDefault="006074DA" w:rsidP="006074DA">
            <w:pPr>
              <w:adjustRightInd w:val="0"/>
              <w:snapToGrid w:val="0"/>
              <w:jc w:val="both"/>
              <w:rPr>
                <w:sz w:val="20"/>
                <w:szCs w:val="20"/>
              </w:rPr>
            </w:pPr>
            <w:r w:rsidRPr="004F41BA">
              <w:rPr>
                <w:b/>
                <w:bCs/>
                <w:sz w:val="20"/>
                <w:szCs w:val="20"/>
              </w:rPr>
              <w:t>Effect of GLP-1 on after Experimental Ischemic Reperfusion Injury in Rats</w:t>
            </w:r>
          </w:p>
          <w:p w:rsidR="006074DA" w:rsidRPr="004F41BA" w:rsidRDefault="006074DA" w:rsidP="006074DA">
            <w:pPr>
              <w:adjustRightInd w:val="0"/>
              <w:snapToGrid w:val="0"/>
              <w:jc w:val="both"/>
              <w:rPr>
                <w:sz w:val="20"/>
                <w:szCs w:val="20"/>
              </w:rPr>
            </w:pPr>
            <w:r w:rsidRPr="004F41BA">
              <w:rPr>
                <w:b/>
                <w:bCs/>
                <w:sz w:val="20"/>
                <w:szCs w:val="20"/>
              </w:rPr>
              <w:t> </w:t>
            </w:r>
            <w:r w:rsidRPr="004F41BA">
              <w:rPr>
                <w:sz w:val="20"/>
                <w:szCs w:val="20"/>
              </w:rPr>
              <w:t>Hany El Sebaee; Maged Haroum</w:t>
            </w:r>
            <w:r w:rsidRPr="004F41BA">
              <w:rPr>
                <w:rStyle w:val="apple-converted-space"/>
                <w:sz w:val="20"/>
                <w:szCs w:val="20"/>
              </w:rPr>
              <w:t> </w:t>
            </w:r>
            <w:r w:rsidRPr="004F41BA">
              <w:rPr>
                <w:sz w:val="20"/>
                <w:szCs w:val="20"/>
              </w:rPr>
              <w:t>and Rehab Ahmed Mohammed</w:t>
            </w:r>
            <w:r w:rsidRPr="004F41BA">
              <w:rPr>
                <w:rStyle w:val="apple-converted-space"/>
                <w:sz w:val="20"/>
                <w:szCs w:val="20"/>
              </w:rPr>
              <w:t> </w:t>
            </w:r>
            <w:r w:rsidRPr="004F41BA">
              <w:rPr>
                <w:sz w:val="20"/>
                <w:szCs w:val="20"/>
              </w:rPr>
              <w:t>Ahmed Soliman</w:t>
            </w:r>
          </w:p>
          <w:p w:rsidR="006074DA" w:rsidRPr="004F41BA" w:rsidRDefault="006074DA" w:rsidP="006074DA">
            <w:pPr>
              <w:adjustRightInd w:val="0"/>
              <w:snapToGrid w:val="0"/>
              <w:jc w:val="both"/>
              <w:rPr>
                <w:sz w:val="20"/>
                <w:szCs w:val="20"/>
              </w:rPr>
            </w:pPr>
            <w:r w:rsidRPr="004F41BA">
              <w:rPr>
                <w:b/>
                <w:bCs/>
                <w:sz w:val="20"/>
                <w:szCs w:val="20"/>
              </w:rPr>
              <w:t> </w:t>
            </w: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426-</w:t>
            </w:r>
            <w:r>
              <w:rPr>
                <w:rFonts w:hint="eastAsia"/>
                <w:b/>
                <w:sz w:val="20"/>
                <w:szCs w:val="20"/>
              </w:rPr>
              <w:t>3</w:t>
            </w:r>
            <w:r w:rsidRPr="004F41BA">
              <w:rPr>
                <w:b/>
                <w:sz w:val="20"/>
                <w:szCs w:val="20"/>
              </w:rPr>
              <w:t>437</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435</w:t>
            </w:r>
          </w:p>
        </w:tc>
        <w:tc>
          <w:tcPr>
            <w:tcW w:w="7341" w:type="dxa"/>
            <w:vAlign w:val="center"/>
          </w:tcPr>
          <w:p w:rsidR="006074DA" w:rsidRPr="004F41BA" w:rsidRDefault="006074DA" w:rsidP="006074DA">
            <w:pPr>
              <w:adjustRightInd w:val="0"/>
              <w:snapToGrid w:val="0"/>
              <w:rPr>
                <w:sz w:val="20"/>
                <w:szCs w:val="20"/>
              </w:rPr>
            </w:pPr>
            <w:bookmarkStart w:id="115" w:name="OLE_LINK1065"/>
            <w:r w:rsidRPr="004F41BA">
              <w:rPr>
                <w:b/>
                <w:bCs/>
                <w:sz w:val="20"/>
                <w:szCs w:val="20"/>
              </w:rPr>
              <w:t>Antimicrobial resistance</w:t>
            </w:r>
            <w:bookmarkEnd w:id="115"/>
            <w:r w:rsidRPr="004F41BA">
              <w:rPr>
                <w:rStyle w:val="apple-converted-space"/>
                <w:b/>
                <w:bCs/>
                <w:sz w:val="20"/>
                <w:szCs w:val="20"/>
              </w:rPr>
              <w:t> </w:t>
            </w:r>
            <w:r w:rsidRPr="004F41BA">
              <w:rPr>
                <w:b/>
                <w:bCs/>
                <w:sz w:val="20"/>
                <w:szCs w:val="20"/>
              </w:rPr>
              <w:t>patterns of</w:t>
            </w:r>
            <w:r w:rsidRPr="004F41BA">
              <w:rPr>
                <w:rStyle w:val="apple-converted-space"/>
                <w:b/>
                <w:bCs/>
                <w:sz w:val="20"/>
                <w:szCs w:val="20"/>
              </w:rPr>
              <w:t> </w:t>
            </w:r>
            <w:r w:rsidRPr="004F41BA">
              <w:rPr>
                <w:b/>
                <w:bCs/>
                <w:i/>
                <w:iCs/>
                <w:sz w:val="20"/>
                <w:szCs w:val="20"/>
              </w:rPr>
              <w:t>Enterobacteriaceae</w:t>
            </w:r>
            <w:r w:rsidRPr="004F41BA">
              <w:rPr>
                <w:rStyle w:val="apple-converted-space"/>
                <w:b/>
                <w:bCs/>
                <w:i/>
                <w:iCs/>
                <w:sz w:val="20"/>
                <w:szCs w:val="20"/>
              </w:rPr>
              <w:t> </w:t>
            </w:r>
            <w:r w:rsidRPr="004F41BA">
              <w:rPr>
                <w:b/>
                <w:bCs/>
                <w:sz w:val="20"/>
                <w:szCs w:val="20"/>
              </w:rPr>
              <w:t>and</w:t>
            </w:r>
            <w:r w:rsidRPr="004F41BA">
              <w:rPr>
                <w:rStyle w:val="apple-converted-space"/>
                <w:b/>
                <w:bCs/>
                <w:sz w:val="20"/>
                <w:szCs w:val="20"/>
              </w:rPr>
              <w:t> </w:t>
            </w:r>
            <w:r w:rsidRPr="004F41BA">
              <w:rPr>
                <w:b/>
                <w:bCs/>
                <w:i/>
                <w:iCs/>
                <w:sz w:val="20"/>
                <w:szCs w:val="20"/>
              </w:rPr>
              <w:t>non -Enterobacteriaceae</w:t>
            </w:r>
            <w:r w:rsidRPr="004F41BA">
              <w:rPr>
                <w:rStyle w:val="apple-converted-space"/>
                <w:b/>
                <w:bCs/>
                <w:sz w:val="20"/>
                <w:szCs w:val="20"/>
              </w:rPr>
              <w:t> </w:t>
            </w:r>
            <w:r w:rsidRPr="004F41BA">
              <w:rPr>
                <w:b/>
                <w:bCs/>
                <w:sz w:val="20"/>
                <w:szCs w:val="20"/>
              </w:rPr>
              <w:t>isolated from poultry intestinal</w:t>
            </w:r>
          </w:p>
          <w:p w:rsidR="006074DA" w:rsidRPr="004F41BA" w:rsidRDefault="006074DA" w:rsidP="006074DA">
            <w:pPr>
              <w:adjustRightInd w:val="0"/>
              <w:snapToGrid w:val="0"/>
              <w:rPr>
                <w:sz w:val="20"/>
                <w:szCs w:val="20"/>
              </w:rPr>
            </w:pPr>
            <w:r w:rsidRPr="004F41BA">
              <w:rPr>
                <w:sz w:val="20"/>
                <w:szCs w:val="20"/>
              </w:rPr>
              <w:t> Hany M. Yehia</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lang w:val="de-DE"/>
              </w:rPr>
              <w:t>3</w:t>
            </w:r>
            <w:r w:rsidRPr="004F41BA">
              <w:rPr>
                <w:b/>
                <w:sz w:val="20"/>
                <w:szCs w:val="20"/>
                <w:lang w:val="de-DE"/>
              </w:rPr>
              <w:t>438-</w:t>
            </w:r>
            <w:r>
              <w:rPr>
                <w:rFonts w:hint="eastAsia"/>
                <w:b/>
                <w:sz w:val="20"/>
                <w:szCs w:val="20"/>
                <w:lang w:val="de-DE"/>
              </w:rPr>
              <w:t>3</w:t>
            </w:r>
            <w:r w:rsidRPr="004F41BA">
              <w:rPr>
                <w:b/>
                <w:sz w:val="20"/>
                <w:szCs w:val="20"/>
                <w:lang w:val="de-DE"/>
              </w:rPr>
              <w:t>446</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436</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The Effect of Structural and Psychological Empowerment on Occupational Burnout in Staff Nurses Working in Shebin El-Kom Hospitals, Menoufiya Governernate, Egypt</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Mervat Ebrahim Aly El Dahshan</w:t>
            </w:r>
            <w:r w:rsidRPr="004F41BA">
              <w:rPr>
                <w:rStyle w:val="apple-converted-space"/>
                <w:sz w:val="20"/>
                <w:szCs w:val="20"/>
              </w:rPr>
              <w:t> </w:t>
            </w:r>
            <w:r w:rsidRPr="004F41BA">
              <w:rPr>
                <w:sz w:val="20"/>
                <w:szCs w:val="20"/>
              </w:rPr>
              <w:t>and Laila Shehata Dorgham</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447-</w:t>
            </w:r>
            <w:r>
              <w:rPr>
                <w:rFonts w:hint="eastAsia"/>
                <w:b/>
                <w:sz w:val="20"/>
                <w:szCs w:val="20"/>
              </w:rPr>
              <w:t>3</w:t>
            </w:r>
            <w:r w:rsidRPr="004F41BA">
              <w:rPr>
                <w:b/>
                <w:sz w:val="20"/>
                <w:szCs w:val="20"/>
              </w:rPr>
              <w:t>456</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437</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Benefit From Agricultural Waste to Improve the Properties of Desert Land and Resist Environmental Pollution</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W.M. Omran</w:t>
            </w:r>
            <w:r w:rsidRPr="004F41BA">
              <w:rPr>
                <w:rStyle w:val="apple-converted-space"/>
                <w:sz w:val="20"/>
                <w:szCs w:val="20"/>
              </w:rPr>
              <w:t> </w:t>
            </w:r>
            <w:r w:rsidRPr="004F41BA">
              <w:rPr>
                <w:sz w:val="20"/>
                <w:szCs w:val="20"/>
              </w:rPr>
              <w:t>, S.A. Hassan</w:t>
            </w:r>
            <w:r>
              <w:rPr>
                <w:rFonts w:hint="eastAsia"/>
                <w:sz w:val="20"/>
                <w:szCs w:val="20"/>
              </w:rPr>
              <w:t xml:space="preserve"> </w:t>
            </w:r>
            <w:r w:rsidRPr="004F41BA">
              <w:rPr>
                <w:sz w:val="20"/>
                <w:szCs w:val="20"/>
              </w:rPr>
              <w:t>and M.A. Fadl</w:t>
            </w:r>
          </w:p>
          <w:p w:rsidR="006074DA" w:rsidRPr="004F41BA" w:rsidRDefault="006074DA" w:rsidP="006074DA">
            <w:pPr>
              <w:adjustRightInd w:val="0"/>
              <w:snapToGrid w:val="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457-</w:t>
            </w:r>
            <w:r>
              <w:rPr>
                <w:rFonts w:hint="eastAsia"/>
                <w:b/>
                <w:sz w:val="20"/>
                <w:szCs w:val="20"/>
              </w:rPr>
              <w:t>3</w:t>
            </w:r>
            <w:r w:rsidRPr="004F41BA">
              <w:rPr>
                <w:b/>
                <w:sz w:val="20"/>
                <w:szCs w:val="20"/>
              </w:rPr>
              <w:t>465</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438</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Optimal Coupling Combinations among Discharge Rate,</w:t>
            </w:r>
            <w:r w:rsidRPr="004F41BA">
              <w:rPr>
                <w:rStyle w:val="apple-converted-space"/>
                <w:b/>
                <w:bCs/>
                <w:sz w:val="20"/>
                <w:szCs w:val="20"/>
              </w:rPr>
              <w:t> </w:t>
            </w:r>
            <w:bookmarkStart w:id="116" w:name="OLE_LINK1066"/>
            <w:r w:rsidRPr="004F41BA">
              <w:rPr>
                <w:b/>
                <w:bCs/>
                <w:sz w:val="20"/>
                <w:szCs w:val="20"/>
              </w:rPr>
              <w:t>Lateral Depth</w:t>
            </w:r>
            <w:bookmarkEnd w:id="116"/>
            <w:r w:rsidRPr="004F41BA">
              <w:rPr>
                <w:rStyle w:val="apple-converted-space"/>
                <w:b/>
                <w:bCs/>
                <w:sz w:val="20"/>
                <w:szCs w:val="20"/>
              </w:rPr>
              <w:t> </w:t>
            </w:r>
            <w:r w:rsidRPr="004F41BA">
              <w:rPr>
                <w:b/>
                <w:bCs/>
                <w:sz w:val="20"/>
                <w:szCs w:val="20"/>
              </w:rPr>
              <w:t>and Irrigation Frequency for Subsurface Drip-irrigated Triploid</w:t>
            </w:r>
            <w:r w:rsidRPr="004F41BA">
              <w:rPr>
                <w:rStyle w:val="apple-converted-space"/>
                <w:b/>
                <w:bCs/>
                <w:sz w:val="20"/>
                <w:szCs w:val="20"/>
              </w:rPr>
              <w:t> </w:t>
            </w:r>
            <w:r w:rsidRPr="004F41BA">
              <w:rPr>
                <w:b/>
                <w:bCs/>
                <w:i/>
                <w:iCs/>
                <w:sz w:val="20"/>
                <w:szCs w:val="20"/>
              </w:rPr>
              <w:t>Populus tomentosa</w:t>
            </w:r>
            <w:r w:rsidRPr="004F41BA">
              <w:rPr>
                <w:rStyle w:val="apple-converted-space"/>
                <w:b/>
                <w:bCs/>
                <w:i/>
                <w:iCs/>
                <w:sz w:val="20"/>
                <w:szCs w:val="20"/>
              </w:rPr>
              <w:t> </w:t>
            </w:r>
            <w:r w:rsidRPr="004F41BA">
              <w:rPr>
                <w:b/>
                <w:bCs/>
                <w:sz w:val="20"/>
                <w:szCs w:val="20"/>
              </w:rPr>
              <w:t>Pulp Plantation</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Benye Xi</w:t>
            </w:r>
            <w:r w:rsidRPr="004F41BA">
              <w:rPr>
                <w:rStyle w:val="apple-converted-space"/>
                <w:sz w:val="20"/>
                <w:szCs w:val="20"/>
              </w:rPr>
              <w:t> </w:t>
            </w:r>
            <w:r w:rsidRPr="004F41BA">
              <w:rPr>
                <w:sz w:val="20"/>
                <w:szCs w:val="20"/>
              </w:rPr>
              <w:t>, Ping Wang</w:t>
            </w:r>
            <w:r w:rsidRPr="004F41BA">
              <w:rPr>
                <w:rStyle w:val="apple-converted-space"/>
                <w:sz w:val="20"/>
                <w:szCs w:val="20"/>
              </w:rPr>
              <w:t> </w:t>
            </w:r>
            <w:r w:rsidRPr="004F41BA">
              <w:rPr>
                <w:sz w:val="20"/>
                <w:szCs w:val="20"/>
              </w:rPr>
              <w:t>, Teng Fu</w:t>
            </w:r>
            <w:r w:rsidRPr="004F41BA">
              <w:rPr>
                <w:rStyle w:val="apple-converted-space"/>
                <w:sz w:val="20"/>
                <w:szCs w:val="20"/>
              </w:rPr>
              <w:t> </w:t>
            </w:r>
            <w:r w:rsidRPr="004F41BA">
              <w:rPr>
                <w:sz w:val="20"/>
                <w:szCs w:val="20"/>
              </w:rPr>
              <w:t>, Weidong Zhang</w:t>
            </w:r>
            <w:r w:rsidRPr="004F41BA">
              <w:rPr>
                <w:rStyle w:val="apple-converted-space"/>
                <w:sz w:val="20"/>
                <w:szCs w:val="20"/>
              </w:rPr>
              <w:t> </w:t>
            </w:r>
            <w:r w:rsidRPr="004F41BA">
              <w:rPr>
                <w:sz w:val="20"/>
                <w:szCs w:val="20"/>
              </w:rPr>
              <w:t>, Ye Wang</w:t>
            </w:r>
            <w:r w:rsidRPr="004F41BA">
              <w:rPr>
                <w:rStyle w:val="apple-converted-space"/>
                <w:sz w:val="20"/>
                <w:szCs w:val="20"/>
              </w:rPr>
              <w:t> </w:t>
            </w:r>
            <w:r w:rsidRPr="004F41BA">
              <w:rPr>
                <w:sz w:val="20"/>
                <w:szCs w:val="20"/>
              </w:rPr>
              <w:t>, Tan Deng</w:t>
            </w:r>
            <w:r w:rsidRPr="004F41BA">
              <w:rPr>
                <w:rStyle w:val="apple-converted-space"/>
                <w:sz w:val="20"/>
                <w:szCs w:val="20"/>
              </w:rPr>
              <w:t> </w:t>
            </w:r>
          </w:p>
          <w:p w:rsidR="006074DA" w:rsidRPr="004F41BA" w:rsidRDefault="006074DA" w:rsidP="006074DA">
            <w:pPr>
              <w:adjustRightInd w:val="0"/>
              <w:snapToGrid w:val="0"/>
              <w:rPr>
                <w:sz w:val="20"/>
                <w:szCs w:val="20"/>
              </w:rPr>
            </w:pPr>
            <w:r w:rsidRPr="004F41BA">
              <w:rPr>
                <w:sz w:val="20"/>
                <w:szCs w:val="20"/>
              </w:rPr>
              <w:t> </w:t>
            </w: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466-</w:t>
            </w:r>
            <w:r>
              <w:rPr>
                <w:rFonts w:hint="eastAsia"/>
                <w:b/>
                <w:sz w:val="20"/>
                <w:szCs w:val="20"/>
              </w:rPr>
              <w:t>3</w:t>
            </w:r>
            <w:r w:rsidRPr="004F41BA">
              <w:rPr>
                <w:b/>
                <w:sz w:val="20"/>
                <w:szCs w:val="20"/>
              </w:rPr>
              <w:t>476</w:t>
            </w:r>
          </w:p>
        </w:tc>
      </w:tr>
      <w:tr w:rsidR="006074DA" w:rsidRPr="00B26586" w:rsidTr="006074DA">
        <w:trPr>
          <w:tblCellSpacing w:w="15" w:type="dxa"/>
        </w:trPr>
        <w:tc>
          <w:tcPr>
            <w:tcW w:w="719" w:type="dxa"/>
            <w:tcMar>
              <w:top w:w="15" w:type="dxa"/>
              <w:left w:w="15" w:type="dxa"/>
              <w:bottom w:w="15" w:type="dxa"/>
              <w:right w:w="15" w:type="dxa"/>
            </w:tcMar>
          </w:tcPr>
          <w:p w:rsidR="006074DA" w:rsidRPr="004F41BA" w:rsidRDefault="006074DA" w:rsidP="006074DA">
            <w:pPr>
              <w:pStyle w:val="a6"/>
              <w:adjustRightInd w:val="0"/>
              <w:snapToGrid w:val="0"/>
              <w:spacing w:before="0" w:beforeAutospacing="0" w:after="0" w:afterAutospacing="0"/>
              <w:jc w:val="center"/>
              <w:rPr>
                <w:b/>
                <w:sz w:val="20"/>
                <w:szCs w:val="20"/>
              </w:rPr>
            </w:pPr>
            <w:r w:rsidRPr="004F41BA">
              <w:rPr>
                <w:b/>
                <w:sz w:val="20"/>
                <w:szCs w:val="20"/>
              </w:rPr>
              <w:t>439</w:t>
            </w:r>
          </w:p>
        </w:tc>
        <w:tc>
          <w:tcPr>
            <w:tcW w:w="7341" w:type="dxa"/>
            <w:vAlign w:val="center"/>
          </w:tcPr>
          <w:p w:rsidR="006074DA" w:rsidRPr="004F41BA" w:rsidRDefault="006074DA" w:rsidP="006074DA">
            <w:pPr>
              <w:adjustRightInd w:val="0"/>
              <w:snapToGrid w:val="0"/>
              <w:rPr>
                <w:sz w:val="20"/>
                <w:szCs w:val="20"/>
              </w:rPr>
            </w:pPr>
            <w:r w:rsidRPr="004F41BA">
              <w:rPr>
                <w:b/>
                <w:bCs/>
                <w:sz w:val="20"/>
                <w:szCs w:val="20"/>
              </w:rPr>
              <w:t>Association between APRIL Gene Expression and Systemic Lupus Erythematosus</w:t>
            </w:r>
          </w:p>
          <w:p w:rsidR="006074DA" w:rsidRPr="004F41BA" w:rsidRDefault="006074DA" w:rsidP="006074DA">
            <w:pPr>
              <w:adjustRightInd w:val="0"/>
              <w:snapToGrid w:val="0"/>
              <w:rPr>
                <w:sz w:val="20"/>
                <w:szCs w:val="20"/>
              </w:rPr>
            </w:pPr>
            <w:r w:rsidRPr="004F41BA">
              <w:rPr>
                <w:b/>
                <w:bCs/>
                <w:sz w:val="20"/>
                <w:szCs w:val="20"/>
              </w:rPr>
              <w:t> </w:t>
            </w:r>
            <w:r w:rsidRPr="004F41BA">
              <w:rPr>
                <w:sz w:val="20"/>
                <w:szCs w:val="20"/>
              </w:rPr>
              <w:t>Mary Rizk, Reem Jan, Ashraf Genina</w:t>
            </w:r>
          </w:p>
          <w:p w:rsidR="006074DA" w:rsidRPr="004F41BA" w:rsidRDefault="006074DA" w:rsidP="006074DA">
            <w:pPr>
              <w:pStyle w:val="af3"/>
              <w:adjustRightInd w:val="0"/>
              <w:snapToGrid w:val="0"/>
              <w:spacing w:before="0" w:beforeAutospacing="0" w:after="0" w:afterAutospacing="0"/>
              <w:rPr>
                <w:sz w:val="20"/>
                <w:szCs w:val="20"/>
              </w:rPr>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4F41BA" w:rsidRDefault="006074DA" w:rsidP="006074DA">
            <w:pPr>
              <w:pStyle w:val="a6"/>
              <w:adjustRightInd w:val="0"/>
              <w:snapToGrid w:val="0"/>
              <w:spacing w:before="0" w:beforeAutospacing="0" w:after="0" w:afterAutospacing="0"/>
              <w:jc w:val="center"/>
              <w:rPr>
                <w:b/>
                <w:sz w:val="20"/>
                <w:szCs w:val="20"/>
              </w:rPr>
            </w:pPr>
            <w:r>
              <w:rPr>
                <w:rFonts w:hint="eastAsia"/>
                <w:b/>
                <w:sz w:val="20"/>
                <w:szCs w:val="20"/>
              </w:rPr>
              <w:t>3</w:t>
            </w:r>
            <w:r w:rsidRPr="004F41BA">
              <w:rPr>
                <w:b/>
                <w:sz w:val="20"/>
                <w:szCs w:val="20"/>
              </w:rPr>
              <w:t>477-</w:t>
            </w:r>
            <w:r>
              <w:rPr>
                <w:rFonts w:hint="eastAsia"/>
                <w:b/>
                <w:sz w:val="20"/>
                <w:szCs w:val="20"/>
              </w:rPr>
              <w:t>3</w:t>
            </w:r>
            <w:r w:rsidRPr="004F41BA">
              <w:rPr>
                <w:b/>
                <w:sz w:val="20"/>
                <w:szCs w:val="20"/>
              </w:rPr>
              <w:t>483</w:t>
            </w:r>
          </w:p>
        </w:tc>
      </w:tr>
      <w:tr w:rsidR="006074DA" w:rsidRPr="00B26586" w:rsidTr="006074DA">
        <w:trPr>
          <w:tblCellSpacing w:w="15" w:type="dxa"/>
        </w:trPr>
        <w:tc>
          <w:tcPr>
            <w:tcW w:w="719" w:type="dxa"/>
            <w:tcMar>
              <w:top w:w="15" w:type="dxa"/>
              <w:left w:w="15" w:type="dxa"/>
              <w:bottom w:w="15" w:type="dxa"/>
              <w:right w:w="15" w:type="dxa"/>
            </w:tcMar>
          </w:tcPr>
          <w:p w:rsidR="006074DA" w:rsidRPr="005F0CEE" w:rsidRDefault="006074DA" w:rsidP="006074DA">
            <w:pPr>
              <w:pStyle w:val="a6"/>
              <w:spacing w:before="0" w:beforeAutospacing="0" w:after="0" w:afterAutospacing="0"/>
              <w:jc w:val="center"/>
              <w:rPr>
                <w:b/>
              </w:rPr>
            </w:pPr>
            <w:r w:rsidRPr="005F0CEE">
              <w:rPr>
                <w:b/>
                <w:sz w:val="20"/>
                <w:szCs w:val="20"/>
              </w:rPr>
              <w:t>440</w:t>
            </w:r>
          </w:p>
        </w:tc>
        <w:tc>
          <w:tcPr>
            <w:tcW w:w="7341" w:type="dxa"/>
            <w:vAlign w:val="center"/>
          </w:tcPr>
          <w:p w:rsidR="006074DA" w:rsidRDefault="006074DA" w:rsidP="006074DA">
            <w:r>
              <w:rPr>
                <w:b/>
                <w:bCs/>
                <w:sz w:val="20"/>
                <w:szCs w:val="20"/>
              </w:rPr>
              <w:t>Predictors of sustained return of spontaneous circulation in patients with blunt traumatic out-of-hospital cardiac arrest in Taiwan</w:t>
            </w:r>
          </w:p>
          <w:p w:rsidR="006074DA" w:rsidRDefault="006074DA" w:rsidP="006074DA">
            <w:r>
              <w:rPr>
                <w:sz w:val="20"/>
                <w:szCs w:val="20"/>
              </w:rPr>
              <w:t>Chao-Jui Li,</w:t>
            </w:r>
            <w:r>
              <w:rPr>
                <w:rStyle w:val="apple-converted-space"/>
                <w:sz w:val="20"/>
                <w:szCs w:val="20"/>
              </w:rPr>
              <w:t> </w:t>
            </w:r>
            <w:r>
              <w:rPr>
                <w:sz w:val="20"/>
                <w:szCs w:val="20"/>
              </w:rPr>
              <w:t>Yuan-Jhen Syue,</w:t>
            </w:r>
            <w:r>
              <w:rPr>
                <w:rStyle w:val="apple-converted-space"/>
                <w:sz w:val="20"/>
                <w:szCs w:val="20"/>
              </w:rPr>
              <w:t> </w:t>
            </w:r>
            <w:r>
              <w:rPr>
                <w:sz w:val="20"/>
                <w:szCs w:val="20"/>
              </w:rPr>
              <w:t>Chien-Hung Lee,</w:t>
            </w:r>
            <w:r>
              <w:rPr>
                <w:rStyle w:val="apple-converted-space"/>
                <w:sz w:val="20"/>
                <w:szCs w:val="20"/>
              </w:rPr>
              <w:t> </w:t>
            </w:r>
            <w:r>
              <w:rPr>
                <w:sz w:val="20"/>
                <w:szCs w:val="20"/>
              </w:rPr>
              <w:t>Chia-Te Kung,</w:t>
            </w:r>
            <w:r>
              <w:rPr>
                <w:rStyle w:val="apple-converted-space"/>
                <w:sz w:val="20"/>
                <w:szCs w:val="20"/>
              </w:rPr>
              <w:t> </w:t>
            </w:r>
            <w:r>
              <w:rPr>
                <w:sz w:val="20"/>
                <w:szCs w:val="20"/>
              </w:rPr>
              <w:t>Chu-Chung Chou,</w:t>
            </w:r>
            <w:r>
              <w:rPr>
                <w:rStyle w:val="apple-converted-space"/>
                <w:sz w:val="20"/>
                <w:szCs w:val="20"/>
              </w:rPr>
              <w:t> </w:t>
            </w:r>
            <w:r>
              <w:rPr>
                <w:sz w:val="20"/>
                <w:szCs w:val="20"/>
              </w:rPr>
              <w:t>Chin-Fu Chang</w:t>
            </w:r>
            <w:r>
              <w:rPr>
                <w:rFonts w:hint="eastAsia"/>
                <w:sz w:val="20"/>
                <w:szCs w:val="20"/>
                <w:vertAlign w:val="superscript"/>
              </w:rPr>
              <w:t xml:space="preserve"> </w:t>
            </w:r>
            <w:r>
              <w:rPr>
                <w:sz w:val="20"/>
                <w:szCs w:val="20"/>
              </w:rPr>
              <w:t>and</w:t>
            </w:r>
            <w:r>
              <w:rPr>
                <w:rStyle w:val="apple-converted-space"/>
                <w:sz w:val="20"/>
                <w:szCs w:val="20"/>
              </w:rPr>
              <w:t> </w:t>
            </w:r>
            <w:r>
              <w:rPr>
                <w:sz w:val="20"/>
                <w:szCs w:val="20"/>
              </w:rPr>
              <w:t>Yan-Ren Lin</w:t>
            </w:r>
          </w:p>
          <w:p w:rsidR="006074DA" w:rsidRDefault="006074DA" w:rsidP="006074DA">
            <w:pPr>
              <w:jc w:val="both"/>
              <w:rPr>
                <w:rFonts w:hint="eastAsia"/>
              </w:rPr>
            </w:pPr>
          </w:p>
          <w:p w:rsidR="00C70B06" w:rsidRDefault="00C70B06" w:rsidP="006074DA">
            <w:pPr>
              <w:jc w:val="both"/>
              <w:rPr>
                <w:rFonts w:hint="eastAsia"/>
              </w:rPr>
            </w:pPr>
          </w:p>
          <w:p w:rsidR="00C70B06" w:rsidRDefault="00C70B06" w:rsidP="006074DA">
            <w:pPr>
              <w:jc w:val="both"/>
            </w:pPr>
          </w:p>
        </w:tc>
        <w:tc>
          <w:tcPr>
            <w:tcW w:w="341" w:type="dxa"/>
          </w:tcPr>
          <w:p w:rsidR="006074DA" w:rsidRPr="004F41BA" w:rsidRDefault="006074DA" w:rsidP="006074DA">
            <w:pPr>
              <w:pStyle w:val="a6"/>
              <w:adjustRightInd w:val="0"/>
              <w:snapToGrid w:val="0"/>
              <w:spacing w:before="0" w:beforeAutospacing="0" w:after="0" w:afterAutospacing="0"/>
              <w:jc w:val="center"/>
              <w:rPr>
                <w:sz w:val="20"/>
                <w:szCs w:val="20"/>
              </w:rPr>
            </w:pPr>
          </w:p>
        </w:tc>
        <w:tc>
          <w:tcPr>
            <w:tcW w:w="1231" w:type="dxa"/>
          </w:tcPr>
          <w:p w:rsidR="006074DA" w:rsidRPr="005F0CEE" w:rsidRDefault="006074DA" w:rsidP="006074DA">
            <w:pPr>
              <w:pStyle w:val="a6"/>
              <w:adjustRightInd w:val="0"/>
              <w:snapToGrid w:val="0"/>
              <w:spacing w:before="0" w:beforeAutospacing="0" w:after="0" w:afterAutospacing="0"/>
              <w:jc w:val="center"/>
              <w:rPr>
                <w:b/>
                <w:sz w:val="20"/>
                <w:szCs w:val="20"/>
              </w:rPr>
            </w:pPr>
            <w:r w:rsidRPr="005F0CEE">
              <w:rPr>
                <w:b/>
                <w:sz w:val="20"/>
                <w:szCs w:val="20"/>
              </w:rPr>
              <w:t>3484-3491</w:t>
            </w:r>
          </w:p>
        </w:tc>
      </w:tr>
    </w:tbl>
    <w:p w:rsidR="00425062" w:rsidRDefault="008A321A" w:rsidP="008A321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rPr>
          <w:b/>
          <w:bCs/>
          <w:sz w:val="20"/>
          <w:szCs w:val="20"/>
        </w:rPr>
      </w:pPr>
      <w:r>
        <w:rPr>
          <w:rFonts w:hint="eastAsia"/>
          <w:b/>
          <w:bCs/>
          <w:sz w:val="20"/>
          <w:szCs w:val="20"/>
        </w:rPr>
        <w:t>Correction: pages 2169-2618 skip mistakenly</w:t>
      </w:r>
    </w:p>
    <w:sectPr w:rsidR="00425062" w:rsidSect="00E54245">
      <w:headerReference w:type="default" r:id="rId9"/>
      <w:footerReference w:type="default" r:id="rId10"/>
      <w:type w:val="continuous"/>
      <w:pgSz w:w="12242" w:h="15842" w:code="1"/>
      <w:pgMar w:top="1440" w:right="1440" w:bottom="1440" w:left="1440" w:header="720" w:footer="720" w:gutter="0"/>
      <w:pgNumType w:fmt="upperRoman" w:start="1"/>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6AC" w:rsidRDefault="001826AC" w:rsidP="009A14FB">
      <w:r>
        <w:separator/>
      </w:r>
    </w:p>
  </w:endnote>
  <w:endnote w:type="continuationSeparator" w:id="1">
    <w:p w:rsidR="001826AC" w:rsidRDefault="001826AC" w:rsidP="009A14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raditional Arabic">
    <w:altName w:val="Times New Roman"/>
    <w:panose1 w:val="02020803070505020304"/>
    <w:charset w:val="00"/>
    <w:family w:val="roman"/>
    <w:pitch w:val="variable"/>
    <w:sig w:usb0="00000000"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20669"/>
      <w:docPartObj>
        <w:docPartGallery w:val="Page Numbers (Bottom of Page)"/>
        <w:docPartUnique/>
      </w:docPartObj>
    </w:sdtPr>
    <w:sdtContent>
      <w:p w:rsidR="00994C3A" w:rsidRDefault="006330F8">
        <w:pPr>
          <w:pStyle w:val="af7"/>
          <w:jc w:val="center"/>
        </w:pPr>
        <w:r w:rsidRPr="00E54245">
          <w:rPr>
            <w:sz w:val="20"/>
            <w:szCs w:val="20"/>
          </w:rPr>
          <w:fldChar w:fldCharType="begin"/>
        </w:r>
        <w:r w:rsidR="00994C3A" w:rsidRPr="00E54245">
          <w:rPr>
            <w:sz w:val="20"/>
            <w:szCs w:val="20"/>
          </w:rPr>
          <w:instrText xml:space="preserve"> PAGE   \* MERGEFORMAT </w:instrText>
        </w:r>
        <w:r w:rsidRPr="00E54245">
          <w:rPr>
            <w:sz w:val="20"/>
            <w:szCs w:val="20"/>
          </w:rPr>
          <w:fldChar w:fldCharType="separate"/>
        </w:r>
        <w:r w:rsidR="00C70B06" w:rsidRPr="00C70B06">
          <w:rPr>
            <w:noProof/>
            <w:sz w:val="20"/>
            <w:szCs w:val="20"/>
            <w:lang w:val="zh-CN"/>
          </w:rPr>
          <w:t>XXXIII</w:t>
        </w:r>
        <w:r w:rsidRPr="00E54245">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6AC" w:rsidRDefault="001826AC" w:rsidP="009A14FB">
      <w:r>
        <w:separator/>
      </w:r>
    </w:p>
  </w:footnote>
  <w:footnote w:type="continuationSeparator" w:id="1">
    <w:p w:rsidR="001826AC" w:rsidRDefault="001826AC" w:rsidP="009A14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A83" w:rsidRDefault="002F7A83" w:rsidP="002F7A83">
    <w:pPr>
      <w:pBdr>
        <w:bottom w:val="thinThickMediumGap" w:sz="12" w:space="1" w:color="auto"/>
      </w:pBdr>
      <w:jc w:val="center"/>
      <w:rPr>
        <w:iCs/>
        <w:sz w:val="20"/>
        <w:szCs w:val="20"/>
      </w:rPr>
    </w:pPr>
    <w:r>
      <w:rPr>
        <w:iCs/>
        <w:color w:val="000000"/>
        <w:sz w:val="20"/>
        <w:szCs w:val="20"/>
      </w:rPr>
      <w:t>Life Science Journal</w:t>
    </w:r>
    <w:r>
      <w:rPr>
        <w:iCs/>
        <w:sz w:val="20"/>
        <w:szCs w:val="20"/>
      </w:rPr>
      <w:t xml:space="preserve"> 2013;10(1)                              </w:t>
    </w:r>
    <w:hyperlink r:id="rId1" w:history="1">
      <w:r>
        <w:rPr>
          <w:rStyle w:val="a3"/>
          <w:sz w:val="20"/>
          <w:szCs w:val="20"/>
        </w:rPr>
        <w:t>http://www.lifesciencesite.com</w:t>
      </w:r>
    </w:hyperlink>
  </w:p>
  <w:p w:rsidR="002F7A83" w:rsidRPr="002F7A83" w:rsidRDefault="002F7A83">
    <w:pPr>
      <w:pStyle w:val="a8"/>
      <w:rPr>
        <w:rFonts w:eastAsiaTheme="minorEastAsia"/>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C2D"/>
    <w:multiLevelType w:val="multilevel"/>
    <w:tmpl w:val="AD60E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65913"/>
    <w:multiLevelType w:val="multilevel"/>
    <w:tmpl w:val="ED82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10189E"/>
    <w:multiLevelType w:val="multilevel"/>
    <w:tmpl w:val="3F44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EB3A02"/>
    <w:multiLevelType w:val="multilevel"/>
    <w:tmpl w:val="475289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6E6748"/>
    <w:multiLevelType w:val="multilevel"/>
    <w:tmpl w:val="F6E67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407BAF"/>
    <w:multiLevelType w:val="multilevel"/>
    <w:tmpl w:val="5AFE2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572863"/>
    <w:multiLevelType w:val="multilevel"/>
    <w:tmpl w:val="56A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BE65D1"/>
    <w:multiLevelType w:val="multilevel"/>
    <w:tmpl w:val="93F8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5264AE"/>
    <w:multiLevelType w:val="multilevel"/>
    <w:tmpl w:val="72AC8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067187"/>
    <w:multiLevelType w:val="multilevel"/>
    <w:tmpl w:val="6710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0343B2"/>
    <w:multiLevelType w:val="multilevel"/>
    <w:tmpl w:val="A8D0E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3"/>
  </w:num>
  <w:num w:numId="4">
    <w:abstractNumId w:val="4"/>
  </w:num>
  <w:num w:numId="5">
    <w:abstractNumId w:val="8"/>
  </w:num>
  <w:num w:numId="6">
    <w:abstractNumId w:val="7"/>
  </w:num>
  <w:num w:numId="7">
    <w:abstractNumId w:val="6"/>
  </w:num>
  <w:num w:numId="8">
    <w:abstractNumId w:val="10"/>
  </w:num>
  <w:num w:numId="9">
    <w:abstractNumId w:val="1"/>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20"/>
  <w:drawingGridVerticalSpacing w:val="156"/>
  <w:displayHorizontalDrawingGridEvery w:val="0"/>
  <w:displayVerticalDrawingGridEvery w:val="2"/>
  <w:characterSpacingControl w:val="compressPunctuation"/>
  <w:hdrShapeDefaults>
    <o:shapedefaults v:ext="edit" spidmax="655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2CB"/>
    <w:rsid w:val="000319AE"/>
    <w:rsid w:val="000469AA"/>
    <w:rsid w:val="00082684"/>
    <w:rsid w:val="000A4CCE"/>
    <w:rsid w:val="000A6A87"/>
    <w:rsid w:val="000E0E33"/>
    <w:rsid w:val="000F2277"/>
    <w:rsid w:val="00112DC9"/>
    <w:rsid w:val="00117800"/>
    <w:rsid w:val="001201FB"/>
    <w:rsid w:val="001555D4"/>
    <w:rsid w:val="00160DCA"/>
    <w:rsid w:val="001826AC"/>
    <w:rsid w:val="001A44B6"/>
    <w:rsid w:val="001C26DF"/>
    <w:rsid w:val="001E4DE4"/>
    <w:rsid w:val="00202E81"/>
    <w:rsid w:val="0029705B"/>
    <w:rsid w:val="002A0A7D"/>
    <w:rsid w:val="002E53EC"/>
    <w:rsid w:val="002F7A83"/>
    <w:rsid w:val="0031650B"/>
    <w:rsid w:val="003206E9"/>
    <w:rsid w:val="0033787A"/>
    <w:rsid w:val="003400C5"/>
    <w:rsid w:val="00364308"/>
    <w:rsid w:val="0036529D"/>
    <w:rsid w:val="00391922"/>
    <w:rsid w:val="003B2CA8"/>
    <w:rsid w:val="003C4520"/>
    <w:rsid w:val="00425062"/>
    <w:rsid w:val="004736E0"/>
    <w:rsid w:val="004B6A93"/>
    <w:rsid w:val="004D5F76"/>
    <w:rsid w:val="004E7A47"/>
    <w:rsid w:val="00516C62"/>
    <w:rsid w:val="00524260"/>
    <w:rsid w:val="00552747"/>
    <w:rsid w:val="00553204"/>
    <w:rsid w:val="006074DA"/>
    <w:rsid w:val="00615A2B"/>
    <w:rsid w:val="006330F8"/>
    <w:rsid w:val="00651B37"/>
    <w:rsid w:val="006C33BB"/>
    <w:rsid w:val="00705B31"/>
    <w:rsid w:val="00720AC2"/>
    <w:rsid w:val="00746349"/>
    <w:rsid w:val="00767C0C"/>
    <w:rsid w:val="007A2BAD"/>
    <w:rsid w:val="007B3C6E"/>
    <w:rsid w:val="007C73F3"/>
    <w:rsid w:val="007D2283"/>
    <w:rsid w:val="007D4EC8"/>
    <w:rsid w:val="0082694E"/>
    <w:rsid w:val="00863C43"/>
    <w:rsid w:val="008773D5"/>
    <w:rsid w:val="00895E15"/>
    <w:rsid w:val="00897778"/>
    <w:rsid w:val="008A321A"/>
    <w:rsid w:val="008A43C5"/>
    <w:rsid w:val="008B3DB7"/>
    <w:rsid w:val="008E0C81"/>
    <w:rsid w:val="00901906"/>
    <w:rsid w:val="00916260"/>
    <w:rsid w:val="009330BF"/>
    <w:rsid w:val="009642F2"/>
    <w:rsid w:val="009842CB"/>
    <w:rsid w:val="00994C3A"/>
    <w:rsid w:val="009A14FB"/>
    <w:rsid w:val="009A6F1D"/>
    <w:rsid w:val="009D65D2"/>
    <w:rsid w:val="009D7DBA"/>
    <w:rsid w:val="00A44D55"/>
    <w:rsid w:val="00A452DC"/>
    <w:rsid w:val="00A72278"/>
    <w:rsid w:val="00A83355"/>
    <w:rsid w:val="00AE7A80"/>
    <w:rsid w:val="00AF7216"/>
    <w:rsid w:val="00B0043A"/>
    <w:rsid w:val="00B1678F"/>
    <w:rsid w:val="00B26586"/>
    <w:rsid w:val="00B34E1C"/>
    <w:rsid w:val="00B43075"/>
    <w:rsid w:val="00B954F7"/>
    <w:rsid w:val="00BB2243"/>
    <w:rsid w:val="00BB3645"/>
    <w:rsid w:val="00BE5384"/>
    <w:rsid w:val="00C03DB0"/>
    <w:rsid w:val="00C46B73"/>
    <w:rsid w:val="00C70B06"/>
    <w:rsid w:val="00C75EA1"/>
    <w:rsid w:val="00D22A78"/>
    <w:rsid w:val="00DC5C93"/>
    <w:rsid w:val="00DD6664"/>
    <w:rsid w:val="00E54245"/>
    <w:rsid w:val="00E6504A"/>
    <w:rsid w:val="00E711E2"/>
    <w:rsid w:val="00E76183"/>
    <w:rsid w:val="00F007AA"/>
    <w:rsid w:val="00FD3F93"/>
    <w:rsid w:val="00FD5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CB"/>
    <w:rPr>
      <w:rFonts w:ascii="Times New Roman" w:eastAsia="宋体" w:hAnsi="Times New Roman" w:cs="Times New Roman"/>
      <w:kern w:val="0"/>
      <w:sz w:val="24"/>
      <w:szCs w:val="24"/>
    </w:rPr>
  </w:style>
  <w:style w:type="paragraph" w:styleId="1">
    <w:name w:val="heading 1"/>
    <w:basedOn w:val="a"/>
    <w:link w:val="1Char"/>
    <w:uiPriority w:val="9"/>
    <w:qFormat/>
    <w:rsid w:val="009842CB"/>
    <w:pPr>
      <w:keepNext/>
      <w:jc w:val="center"/>
      <w:outlineLvl w:val="0"/>
    </w:pPr>
    <w:rPr>
      <w:rFonts w:eastAsiaTheme="minorEastAsia"/>
      <w:b/>
      <w:bCs/>
      <w:color w:val="000000"/>
      <w:kern w:val="36"/>
      <w:sz w:val="96"/>
      <w:szCs w:val="96"/>
    </w:rPr>
  </w:style>
  <w:style w:type="paragraph" w:styleId="2">
    <w:name w:val="heading 2"/>
    <w:basedOn w:val="a"/>
    <w:next w:val="10"/>
    <w:link w:val="2Char"/>
    <w:qFormat/>
    <w:rsid w:val="009842CB"/>
    <w:pPr>
      <w:keepNext/>
      <w:bidi/>
      <w:spacing w:before="240" w:after="60" w:line="276" w:lineRule="auto"/>
      <w:outlineLvl w:val="1"/>
    </w:pPr>
    <w:rPr>
      <w:rFonts w:ascii="Cambria" w:eastAsiaTheme="minorEastAsia" w:hAnsi="Cambria"/>
      <w:b/>
      <w:bCs/>
      <w:i/>
      <w:iCs/>
      <w:sz w:val="28"/>
      <w:szCs w:val="28"/>
      <w:lang w:eastAsia="en-US"/>
    </w:rPr>
  </w:style>
  <w:style w:type="paragraph" w:styleId="3">
    <w:name w:val="heading 3"/>
    <w:basedOn w:val="a"/>
    <w:link w:val="3Char"/>
    <w:qFormat/>
    <w:rsid w:val="009842CB"/>
    <w:pPr>
      <w:keepNext/>
      <w:spacing w:after="200"/>
      <w:jc w:val="center"/>
      <w:outlineLvl w:val="2"/>
    </w:pPr>
    <w:rPr>
      <w:rFonts w:eastAsiaTheme="minorEastAsia"/>
      <w:sz w:val="28"/>
      <w:szCs w:val="28"/>
    </w:rPr>
  </w:style>
  <w:style w:type="paragraph" w:styleId="4">
    <w:name w:val="heading 4"/>
    <w:basedOn w:val="a"/>
    <w:next w:val="10"/>
    <w:link w:val="4Char"/>
    <w:qFormat/>
    <w:rsid w:val="009842CB"/>
    <w:pPr>
      <w:keepNext/>
      <w:spacing w:before="240" w:after="60"/>
      <w:outlineLvl w:val="3"/>
    </w:pPr>
    <w:rPr>
      <w:rFonts w:eastAsiaTheme="minorEastAsia"/>
      <w:b/>
      <w:bCs/>
      <w:sz w:val="28"/>
      <w:szCs w:val="28"/>
    </w:rPr>
  </w:style>
  <w:style w:type="paragraph" w:styleId="5">
    <w:name w:val="heading 5"/>
    <w:basedOn w:val="a"/>
    <w:link w:val="5Char"/>
    <w:qFormat/>
    <w:rsid w:val="009842CB"/>
    <w:pPr>
      <w:spacing w:before="100" w:beforeAutospacing="1" w:after="100" w:afterAutospacing="1"/>
      <w:outlineLvl w:val="4"/>
    </w:pPr>
    <w:rPr>
      <w:rFonts w:eastAsiaTheme="minorEastAsia"/>
      <w:b/>
      <w:bCs/>
      <w:sz w:val="20"/>
      <w:szCs w:val="20"/>
    </w:rPr>
  </w:style>
  <w:style w:type="paragraph" w:styleId="9">
    <w:name w:val="heading 9"/>
    <w:basedOn w:val="a"/>
    <w:link w:val="9Char"/>
    <w:qFormat/>
    <w:rsid w:val="009842CB"/>
    <w:pPr>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nlstl">
    <w:name w:val="Jnl_stl"/>
    <w:basedOn w:val="a"/>
    <w:qFormat/>
    <w:rsid w:val="000E0E33"/>
    <w:pPr>
      <w:autoSpaceDE w:val="0"/>
      <w:autoSpaceDN w:val="0"/>
      <w:ind w:firstLineChars="200" w:firstLine="200"/>
    </w:pPr>
    <w:rPr>
      <w:rFonts w:eastAsia="Times New Roman"/>
      <w:sz w:val="20"/>
      <w:szCs w:val="20"/>
    </w:rPr>
  </w:style>
  <w:style w:type="paragraph" w:customStyle="1" w:styleId="DQH-0">
    <w:name w:val="DQH-0"/>
    <w:basedOn w:val="a"/>
    <w:link w:val="DQH-0Char"/>
    <w:qFormat/>
    <w:rsid w:val="000E0E33"/>
    <w:pPr>
      <w:suppressAutoHyphens/>
      <w:jc w:val="lowKashida"/>
    </w:pPr>
    <w:rPr>
      <w:color w:val="000000"/>
      <w:sz w:val="20"/>
      <w:szCs w:val="20"/>
      <w:lang w:eastAsia="ar-SA"/>
    </w:rPr>
  </w:style>
  <w:style w:type="character" w:customStyle="1" w:styleId="DQH-0Char">
    <w:name w:val="DQH-0 Char"/>
    <w:basedOn w:val="a0"/>
    <w:link w:val="DQH-0"/>
    <w:rsid w:val="000E0E33"/>
    <w:rPr>
      <w:rFonts w:ascii="Times New Roman" w:eastAsia="宋体" w:hAnsi="Times New Roman" w:cs="Times New Roman"/>
      <w:color w:val="000000"/>
      <w:kern w:val="0"/>
      <w:sz w:val="20"/>
      <w:szCs w:val="20"/>
      <w:lang w:eastAsia="ar-SA"/>
    </w:rPr>
  </w:style>
  <w:style w:type="character" w:customStyle="1" w:styleId="1Char">
    <w:name w:val="标题 1 Char"/>
    <w:basedOn w:val="a0"/>
    <w:link w:val="1"/>
    <w:uiPriority w:val="9"/>
    <w:rsid w:val="009842CB"/>
    <w:rPr>
      <w:rFonts w:ascii="Times New Roman" w:hAnsi="Times New Roman" w:cs="Times New Roman"/>
      <w:b/>
      <w:bCs/>
      <w:color w:val="000000"/>
      <w:kern w:val="36"/>
      <w:sz w:val="96"/>
      <w:szCs w:val="96"/>
    </w:rPr>
  </w:style>
  <w:style w:type="character" w:customStyle="1" w:styleId="2Char">
    <w:name w:val="标题 2 Char"/>
    <w:basedOn w:val="a0"/>
    <w:link w:val="2"/>
    <w:rsid w:val="009842CB"/>
    <w:rPr>
      <w:rFonts w:ascii="Cambria" w:hAnsi="Cambria" w:cs="Times New Roman"/>
      <w:b/>
      <w:bCs/>
      <w:i/>
      <w:iCs/>
      <w:kern w:val="0"/>
      <w:sz w:val="28"/>
      <w:szCs w:val="28"/>
      <w:lang w:eastAsia="en-US"/>
    </w:rPr>
  </w:style>
  <w:style w:type="character" w:customStyle="1" w:styleId="3Char">
    <w:name w:val="标题 3 Char"/>
    <w:basedOn w:val="a0"/>
    <w:link w:val="3"/>
    <w:rsid w:val="009842CB"/>
    <w:rPr>
      <w:rFonts w:ascii="Times New Roman" w:hAnsi="Times New Roman" w:cs="Times New Roman"/>
      <w:kern w:val="0"/>
      <w:sz w:val="28"/>
      <w:szCs w:val="28"/>
    </w:rPr>
  </w:style>
  <w:style w:type="character" w:customStyle="1" w:styleId="4Char">
    <w:name w:val="标题 4 Char"/>
    <w:basedOn w:val="a0"/>
    <w:link w:val="4"/>
    <w:rsid w:val="009842CB"/>
    <w:rPr>
      <w:rFonts w:ascii="Times New Roman" w:hAnsi="Times New Roman" w:cs="Times New Roman"/>
      <w:b/>
      <w:bCs/>
      <w:kern w:val="0"/>
      <w:sz w:val="28"/>
      <w:szCs w:val="28"/>
    </w:rPr>
  </w:style>
  <w:style w:type="character" w:customStyle="1" w:styleId="5Char">
    <w:name w:val="标题 5 Char"/>
    <w:basedOn w:val="a0"/>
    <w:link w:val="5"/>
    <w:rsid w:val="009842CB"/>
    <w:rPr>
      <w:rFonts w:ascii="Times New Roman" w:hAnsi="Times New Roman" w:cs="Times New Roman"/>
      <w:b/>
      <w:bCs/>
      <w:kern w:val="0"/>
      <w:sz w:val="20"/>
      <w:szCs w:val="20"/>
    </w:rPr>
  </w:style>
  <w:style w:type="character" w:customStyle="1" w:styleId="9Char">
    <w:name w:val="标题 9 Char"/>
    <w:basedOn w:val="a0"/>
    <w:link w:val="9"/>
    <w:rsid w:val="009842CB"/>
    <w:rPr>
      <w:rFonts w:ascii="Times New Roman" w:eastAsia="宋体" w:hAnsi="Times New Roman" w:cs="Times New Roman"/>
      <w:kern w:val="0"/>
      <w:sz w:val="24"/>
      <w:szCs w:val="24"/>
    </w:rPr>
  </w:style>
  <w:style w:type="character" w:styleId="a3">
    <w:name w:val="Hyperlink"/>
    <w:basedOn w:val="a0"/>
    <w:uiPriority w:val="99"/>
    <w:rsid w:val="009842CB"/>
    <w:rPr>
      <w:color w:val="000000"/>
      <w:u w:val="single"/>
    </w:rPr>
  </w:style>
  <w:style w:type="character" w:styleId="a4">
    <w:name w:val="FollowedHyperlink"/>
    <w:basedOn w:val="a0"/>
    <w:rsid w:val="009842CB"/>
    <w:rPr>
      <w:color w:val="0000FF"/>
      <w:u w:val="single"/>
    </w:rPr>
  </w:style>
  <w:style w:type="character" w:styleId="a5">
    <w:name w:val="Emphasis"/>
    <w:basedOn w:val="a0"/>
    <w:qFormat/>
    <w:rsid w:val="009842CB"/>
    <w:rPr>
      <w:b/>
      <w:bCs/>
      <w:i w:val="0"/>
      <w:iCs w:val="0"/>
    </w:rPr>
  </w:style>
  <w:style w:type="paragraph" w:customStyle="1" w:styleId="10">
    <w:name w:val="正文1"/>
    <w:basedOn w:val="a"/>
    <w:rsid w:val="009842CB"/>
  </w:style>
  <w:style w:type="paragraph" w:styleId="HTML">
    <w:name w:val="HTML Preformatted"/>
    <w:basedOn w:val="a"/>
    <w:link w:val="HTMLChar"/>
    <w:rsid w:val="0098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HTML 预设格式 Char"/>
    <w:basedOn w:val="a0"/>
    <w:link w:val="HTML"/>
    <w:rsid w:val="009842CB"/>
    <w:rPr>
      <w:rFonts w:ascii="Courier New" w:eastAsia="宋体" w:hAnsi="Courier New" w:cs="Courier New"/>
      <w:kern w:val="0"/>
      <w:sz w:val="20"/>
      <w:szCs w:val="20"/>
    </w:rPr>
  </w:style>
  <w:style w:type="paragraph" w:styleId="a6">
    <w:name w:val="Normal (Web)"/>
    <w:basedOn w:val="a"/>
    <w:uiPriority w:val="99"/>
    <w:rsid w:val="009842CB"/>
    <w:pPr>
      <w:spacing w:before="100" w:beforeAutospacing="1" w:after="100" w:afterAutospacing="1"/>
    </w:pPr>
  </w:style>
  <w:style w:type="paragraph" w:styleId="a7">
    <w:name w:val="footnote text"/>
    <w:basedOn w:val="a"/>
    <w:link w:val="Char"/>
    <w:semiHidden/>
    <w:rsid w:val="009842CB"/>
    <w:pPr>
      <w:widowControl w:val="0"/>
      <w:snapToGrid w:val="0"/>
    </w:pPr>
    <w:rPr>
      <w:kern w:val="2"/>
      <w:sz w:val="18"/>
      <w:szCs w:val="18"/>
    </w:rPr>
  </w:style>
  <w:style w:type="character" w:customStyle="1" w:styleId="Char">
    <w:name w:val="脚注文本 Char"/>
    <w:basedOn w:val="a0"/>
    <w:link w:val="a7"/>
    <w:semiHidden/>
    <w:rsid w:val="009842CB"/>
    <w:rPr>
      <w:rFonts w:ascii="Times New Roman" w:eastAsia="宋体" w:hAnsi="Times New Roman" w:cs="Times New Roman"/>
      <w:sz w:val="18"/>
      <w:szCs w:val="18"/>
    </w:rPr>
  </w:style>
  <w:style w:type="paragraph" w:styleId="a8">
    <w:name w:val="header"/>
    <w:basedOn w:val="a"/>
    <w:link w:val="Char0"/>
    <w:rsid w:val="009842CB"/>
    <w:pPr>
      <w:tabs>
        <w:tab w:val="center" w:pos="4153"/>
        <w:tab w:val="right" w:pos="8306"/>
      </w:tabs>
      <w:bidi/>
    </w:pPr>
    <w:rPr>
      <w:rFonts w:eastAsia="Times New Roman" w:cs="Traditional Arabic"/>
      <w:sz w:val="20"/>
      <w:szCs w:val="20"/>
      <w:lang w:eastAsia="en-US"/>
    </w:rPr>
  </w:style>
  <w:style w:type="character" w:customStyle="1" w:styleId="Char0">
    <w:name w:val="页眉 Char"/>
    <w:basedOn w:val="a0"/>
    <w:link w:val="a8"/>
    <w:rsid w:val="009842CB"/>
    <w:rPr>
      <w:rFonts w:ascii="Times New Roman" w:eastAsia="Times New Roman" w:hAnsi="Times New Roman" w:cs="Traditional Arabic"/>
      <w:kern w:val="0"/>
      <w:sz w:val="20"/>
      <w:szCs w:val="20"/>
      <w:lang w:eastAsia="en-US"/>
    </w:rPr>
  </w:style>
  <w:style w:type="paragraph" w:styleId="a9">
    <w:name w:val="Title"/>
    <w:basedOn w:val="a"/>
    <w:link w:val="Char1"/>
    <w:qFormat/>
    <w:rsid w:val="009842CB"/>
    <w:pPr>
      <w:spacing w:after="200"/>
      <w:jc w:val="center"/>
    </w:pPr>
    <w:rPr>
      <w:rFonts w:eastAsia="Calibri"/>
      <w:b/>
      <w:sz w:val="26"/>
      <w:szCs w:val="20"/>
      <w:u w:val="single"/>
      <w:lang w:eastAsia="en-US"/>
    </w:rPr>
  </w:style>
  <w:style w:type="character" w:customStyle="1" w:styleId="Char1">
    <w:name w:val="标题 Char"/>
    <w:basedOn w:val="a0"/>
    <w:link w:val="a9"/>
    <w:rsid w:val="009842CB"/>
    <w:rPr>
      <w:rFonts w:ascii="Times New Roman" w:eastAsia="Calibri" w:hAnsi="Times New Roman" w:cs="Times New Roman"/>
      <w:b/>
      <w:kern w:val="0"/>
      <w:sz w:val="26"/>
      <w:szCs w:val="20"/>
      <w:u w:val="single"/>
      <w:lang w:eastAsia="en-US"/>
    </w:rPr>
  </w:style>
  <w:style w:type="paragraph" w:styleId="aa">
    <w:name w:val="Body Text"/>
    <w:basedOn w:val="a"/>
    <w:link w:val="Char2"/>
    <w:uiPriority w:val="99"/>
    <w:semiHidden/>
    <w:rsid w:val="009842CB"/>
    <w:pPr>
      <w:jc w:val="both"/>
    </w:pPr>
    <w:rPr>
      <w:rFonts w:ascii="Arial" w:eastAsia="PMingLiU" w:hAnsi="Arial" w:cs="Arial"/>
      <w:lang w:val="en-GB" w:eastAsia="en-US"/>
    </w:rPr>
  </w:style>
  <w:style w:type="character" w:customStyle="1" w:styleId="Char2">
    <w:name w:val="正文文本 Char"/>
    <w:basedOn w:val="a0"/>
    <w:link w:val="aa"/>
    <w:uiPriority w:val="99"/>
    <w:semiHidden/>
    <w:rsid w:val="009842CB"/>
    <w:rPr>
      <w:rFonts w:ascii="Arial" w:eastAsia="PMingLiU" w:hAnsi="Arial" w:cs="Arial"/>
      <w:kern w:val="0"/>
      <w:sz w:val="24"/>
      <w:szCs w:val="24"/>
      <w:lang w:val="en-GB" w:eastAsia="en-US"/>
    </w:rPr>
  </w:style>
  <w:style w:type="paragraph" w:styleId="ab">
    <w:name w:val="Subtitle"/>
    <w:basedOn w:val="a"/>
    <w:link w:val="Char3"/>
    <w:qFormat/>
    <w:rsid w:val="009842CB"/>
    <w:pPr>
      <w:spacing w:after="200"/>
      <w:jc w:val="center"/>
    </w:pPr>
    <w:rPr>
      <w:rFonts w:eastAsia="Calibri"/>
      <w:b/>
      <w:bCs/>
      <w:i/>
      <w:iCs/>
      <w:szCs w:val="20"/>
      <w:lang w:eastAsia="en-US"/>
    </w:rPr>
  </w:style>
  <w:style w:type="character" w:customStyle="1" w:styleId="Char3">
    <w:name w:val="副标题 Char"/>
    <w:basedOn w:val="a0"/>
    <w:link w:val="ab"/>
    <w:rsid w:val="009842CB"/>
    <w:rPr>
      <w:rFonts w:ascii="Times New Roman" w:eastAsia="Calibri" w:hAnsi="Times New Roman" w:cs="Times New Roman"/>
      <w:b/>
      <w:bCs/>
      <w:i/>
      <w:iCs/>
      <w:kern w:val="0"/>
      <w:sz w:val="24"/>
      <w:szCs w:val="20"/>
      <w:lang w:eastAsia="en-US"/>
    </w:rPr>
  </w:style>
  <w:style w:type="paragraph" w:styleId="20">
    <w:name w:val="Body Text 2"/>
    <w:basedOn w:val="a"/>
    <w:link w:val="2Char0"/>
    <w:uiPriority w:val="99"/>
    <w:rsid w:val="009842CB"/>
    <w:pPr>
      <w:spacing w:after="120" w:line="480" w:lineRule="auto"/>
    </w:pPr>
  </w:style>
  <w:style w:type="character" w:customStyle="1" w:styleId="2Char0">
    <w:name w:val="正文文本 2 Char"/>
    <w:basedOn w:val="a0"/>
    <w:link w:val="20"/>
    <w:uiPriority w:val="99"/>
    <w:rsid w:val="009842CB"/>
    <w:rPr>
      <w:rFonts w:ascii="Times New Roman" w:eastAsia="宋体" w:hAnsi="Times New Roman" w:cs="Times New Roman"/>
      <w:kern w:val="0"/>
      <w:sz w:val="24"/>
      <w:szCs w:val="24"/>
    </w:rPr>
  </w:style>
  <w:style w:type="paragraph" w:styleId="30">
    <w:name w:val="Body Text 3"/>
    <w:basedOn w:val="a"/>
    <w:link w:val="3Char0"/>
    <w:rsid w:val="009842CB"/>
    <w:pPr>
      <w:spacing w:after="120"/>
    </w:pPr>
    <w:rPr>
      <w:sz w:val="16"/>
      <w:szCs w:val="16"/>
    </w:rPr>
  </w:style>
  <w:style w:type="character" w:customStyle="1" w:styleId="3Char0">
    <w:name w:val="正文文本 3 Char"/>
    <w:basedOn w:val="a0"/>
    <w:link w:val="30"/>
    <w:rsid w:val="009842CB"/>
    <w:rPr>
      <w:rFonts w:ascii="Times New Roman" w:eastAsia="宋体" w:hAnsi="Times New Roman" w:cs="Times New Roman"/>
      <w:kern w:val="0"/>
      <w:sz w:val="16"/>
      <w:szCs w:val="16"/>
    </w:rPr>
  </w:style>
  <w:style w:type="paragraph" w:styleId="21">
    <w:name w:val="Body Text Indent 2"/>
    <w:basedOn w:val="a"/>
    <w:link w:val="2Char1"/>
    <w:rsid w:val="009842CB"/>
    <w:pPr>
      <w:spacing w:after="120" w:line="480" w:lineRule="auto"/>
      <w:ind w:left="360"/>
    </w:pPr>
  </w:style>
  <w:style w:type="character" w:customStyle="1" w:styleId="2Char1">
    <w:name w:val="正文文本缩进 2 Char"/>
    <w:basedOn w:val="a0"/>
    <w:link w:val="21"/>
    <w:rsid w:val="009842CB"/>
    <w:rPr>
      <w:rFonts w:ascii="Times New Roman" w:eastAsia="宋体" w:hAnsi="Times New Roman" w:cs="Times New Roman"/>
      <w:kern w:val="0"/>
      <w:sz w:val="24"/>
      <w:szCs w:val="24"/>
    </w:rPr>
  </w:style>
  <w:style w:type="paragraph" w:customStyle="1" w:styleId="authors">
    <w:name w:val="authors"/>
    <w:basedOn w:val="a"/>
    <w:rsid w:val="009842CB"/>
    <w:pPr>
      <w:spacing w:before="100" w:beforeAutospacing="1" w:after="100" w:afterAutospacing="1"/>
    </w:pPr>
  </w:style>
  <w:style w:type="paragraph" w:customStyle="1" w:styleId="address">
    <w:name w:val="address"/>
    <w:basedOn w:val="a"/>
    <w:rsid w:val="009842CB"/>
    <w:pPr>
      <w:spacing w:before="100" w:beforeAutospacing="1" w:after="100" w:afterAutospacing="1"/>
    </w:pPr>
  </w:style>
  <w:style w:type="paragraph" w:customStyle="1" w:styleId="affiliations">
    <w:name w:val="affiliations"/>
    <w:basedOn w:val="a"/>
    <w:rsid w:val="009842CB"/>
    <w:pPr>
      <w:spacing w:before="100" w:beforeAutospacing="1" w:after="100" w:afterAutospacing="1"/>
    </w:pPr>
  </w:style>
  <w:style w:type="paragraph" w:customStyle="1" w:styleId="Text">
    <w:name w:val="Text"/>
    <w:basedOn w:val="a"/>
    <w:rsid w:val="009842CB"/>
    <w:pPr>
      <w:widowControl w:val="0"/>
      <w:autoSpaceDE w:val="0"/>
      <w:autoSpaceDN w:val="0"/>
      <w:spacing w:line="252" w:lineRule="auto"/>
      <w:ind w:firstLine="202"/>
      <w:jc w:val="both"/>
    </w:pPr>
    <w:rPr>
      <w:rFonts w:eastAsia="PMingLiU"/>
      <w:sz w:val="20"/>
      <w:szCs w:val="20"/>
      <w:lang w:eastAsia="en-US"/>
    </w:rPr>
  </w:style>
  <w:style w:type="paragraph" w:customStyle="1" w:styleId="NormalParagraphStyle">
    <w:name w:val="NormalParagraphStyle"/>
    <w:basedOn w:val="a"/>
    <w:rsid w:val="009842CB"/>
    <w:pPr>
      <w:widowControl w:val="0"/>
      <w:autoSpaceDE w:val="0"/>
      <w:autoSpaceDN w:val="0"/>
      <w:adjustRightInd w:val="0"/>
      <w:spacing w:line="288" w:lineRule="auto"/>
      <w:jc w:val="both"/>
    </w:pPr>
    <w:rPr>
      <w:rFonts w:ascii="宋体" w:hAnsi="Book Antiqua" w:cs="宋体"/>
      <w:color w:val="000000"/>
      <w:lang w:val="zh-CN"/>
    </w:rPr>
  </w:style>
  <w:style w:type="paragraph" w:customStyle="1" w:styleId="Authors0">
    <w:name w:val="Authors"/>
    <w:basedOn w:val="a"/>
    <w:rsid w:val="009842CB"/>
    <w:pPr>
      <w:jc w:val="center"/>
    </w:pPr>
    <w:rPr>
      <w:rFonts w:eastAsia="PMingLiU"/>
      <w:sz w:val="22"/>
      <w:szCs w:val="20"/>
      <w:lang w:eastAsia="fr-FR"/>
    </w:rPr>
  </w:style>
  <w:style w:type="paragraph" w:customStyle="1" w:styleId="Style2">
    <w:name w:val="Style 2"/>
    <w:basedOn w:val="a"/>
    <w:rsid w:val="009842CB"/>
    <w:pPr>
      <w:widowControl w:val="0"/>
      <w:autoSpaceDE w:val="0"/>
      <w:autoSpaceDN w:val="0"/>
      <w:adjustRightInd w:val="0"/>
    </w:pPr>
    <w:rPr>
      <w:rFonts w:eastAsia="Times New Roman"/>
      <w:sz w:val="20"/>
      <w:szCs w:val="20"/>
      <w:lang w:eastAsia="en-US"/>
    </w:rPr>
  </w:style>
  <w:style w:type="character" w:customStyle="1" w:styleId="10Char">
    <w:name w:val="عادي + ‏10 نقطة، أسود Char"/>
    <w:basedOn w:val="a0"/>
    <w:link w:val="100"/>
    <w:locked/>
    <w:rsid w:val="009842CB"/>
    <w:rPr>
      <w:shadow/>
      <w:color w:val="000000"/>
      <w:lang w:val="en-GB" w:eastAsia="en-US"/>
    </w:rPr>
  </w:style>
  <w:style w:type="paragraph" w:customStyle="1" w:styleId="100">
    <w:name w:val="عادي + ‏10 نقطة، أسود"/>
    <w:basedOn w:val="a"/>
    <w:link w:val="10Char"/>
    <w:rsid w:val="009842CB"/>
    <w:pPr>
      <w:bidi/>
      <w:jc w:val="both"/>
    </w:pPr>
    <w:rPr>
      <w:rFonts w:asciiTheme="minorHAnsi" w:eastAsiaTheme="minorEastAsia" w:hAnsiTheme="minorHAnsi" w:cstheme="minorBidi"/>
      <w:shadow/>
      <w:color w:val="000000"/>
      <w:kern w:val="2"/>
      <w:sz w:val="21"/>
      <w:szCs w:val="22"/>
      <w:lang w:val="en-GB" w:eastAsia="en-US"/>
    </w:rPr>
  </w:style>
  <w:style w:type="character" w:customStyle="1" w:styleId="10Char0">
    <w:name w:val="سرد الفقرات + ‏10 نقطة Char"/>
    <w:basedOn w:val="a0"/>
    <w:link w:val="101"/>
    <w:locked/>
    <w:rsid w:val="009842CB"/>
    <w:rPr>
      <w:lang w:eastAsia="en-US"/>
    </w:rPr>
  </w:style>
  <w:style w:type="paragraph" w:customStyle="1" w:styleId="101">
    <w:name w:val="سرد الفقرات + ‏10 نقطة"/>
    <w:basedOn w:val="a"/>
    <w:link w:val="10Char0"/>
    <w:rsid w:val="009842CB"/>
    <w:pPr>
      <w:bidi/>
      <w:contextualSpacing/>
      <w:jc w:val="right"/>
    </w:pPr>
    <w:rPr>
      <w:rFonts w:asciiTheme="minorHAnsi" w:eastAsiaTheme="minorEastAsia" w:hAnsiTheme="minorHAnsi" w:cstheme="minorBidi"/>
      <w:kern w:val="2"/>
      <w:sz w:val="21"/>
      <w:szCs w:val="22"/>
      <w:lang w:eastAsia="en-US"/>
    </w:rPr>
  </w:style>
  <w:style w:type="character" w:customStyle="1" w:styleId="Char4">
    <w:name w:val="سرد الفقرات Char"/>
    <w:basedOn w:val="a0"/>
    <w:link w:val="ac"/>
    <w:locked/>
    <w:rsid w:val="009842CB"/>
    <w:rPr>
      <w:sz w:val="24"/>
      <w:szCs w:val="24"/>
      <w:lang w:eastAsia="en-US"/>
    </w:rPr>
  </w:style>
  <w:style w:type="paragraph" w:customStyle="1" w:styleId="ac">
    <w:name w:val="سرد الفقرات"/>
    <w:basedOn w:val="a"/>
    <w:link w:val="Char4"/>
    <w:rsid w:val="009842CB"/>
    <w:pPr>
      <w:bidi/>
      <w:ind w:left="720"/>
      <w:contextualSpacing/>
    </w:pPr>
    <w:rPr>
      <w:rFonts w:asciiTheme="minorHAnsi" w:eastAsiaTheme="minorEastAsia" w:hAnsiTheme="minorHAnsi" w:cstheme="minorBidi"/>
      <w:kern w:val="2"/>
      <w:lang w:eastAsia="en-US"/>
    </w:rPr>
  </w:style>
  <w:style w:type="paragraph" w:customStyle="1" w:styleId="msonormalcxspmiddle">
    <w:name w:val="msonormalcxspmiddle"/>
    <w:basedOn w:val="a"/>
    <w:rsid w:val="009842CB"/>
    <w:pPr>
      <w:spacing w:before="100" w:beforeAutospacing="1" w:after="100" w:afterAutospacing="1"/>
    </w:pPr>
  </w:style>
  <w:style w:type="paragraph" w:customStyle="1" w:styleId="Heading1">
    <w:name w:val="Heading 1"/>
    <w:basedOn w:val="a"/>
    <w:link w:val="CharChar2"/>
    <w:rsid w:val="009842CB"/>
  </w:style>
  <w:style w:type="character" w:customStyle="1" w:styleId="CharChar2">
    <w:name w:val="Char Char2"/>
    <w:basedOn w:val="a0"/>
    <w:link w:val="Heading1"/>
    <w:locked/>
    <w:rsid w:val="009842CB"/>
    <w:rPr>
      <w:rFonts w:ascii="Times New Roman" w:eastAsia="宋体" w:hAnsi="Times New Roman" w:cs="Times New Roman"/>
      <w:kern w:val="0"/>
      <w:sz w:val="24"/>
      <w:szCs w:val="24"/>
    </w:rPr>
  </w:style>
  <w:style w:type="paragraph" w:customStyle="1" w:styleId="Heading2">
    <w:name w:val="Heading 2"/>
    <w:basedOn w:val="a"/>
    <w:link w:val="CharChar"/>
    <w:rsid w:val="009842CB"/>
  </w:style>
  <w:style w:type="character" w:customStyle="1" w:styleId="CharChar">
    <w:name w:val="Char Char"/>
    <w:basedOn w:val="a0"/>
    <w:link w:val="Heading2"/>
    <w:locked/>
    <w:rsid w:val="009842CB"/>
    <w:rPr>
      <w:rFonts w:ascii="Times New Roman" w:eastAsia="宋体" w:hAnsi="Times New Roman" w:cs="Times New Roman"/>
      <w:kern w:val="0"/>
      <w:sz w:val="24"/>
      <w:szCs w:val="24"/>
    </w:rPr>
  </w:style>
  <w:style w:type="paragraph" w:customStyle="1" w:styleId="Header">
    <w:name w:val="Header"/>
    <w:basedOn w:val="a"/>
    <w:link w:val="CharChar1"/>
    <w:rsid w:val="009842CB"/>
  </w:style>
  <w:style w:type="character" w:customStyle="1" w:styleId="CharChar1">
    <w:name w:val="Char Char1"/>
    <w:basedOn w:val="a0"/>
    <w:link w:val="Header"/>
    <w:locked/>
    <w:rsid w:val="009842CB"/>
    <w:rPr>
      <w:rFonts w:ascii="Times New Roman" w:eastAsia="宋体" w:hAnsi="Times New Roman" w:cs="Times New Roman"/>
      <w:kern w:val="0"/>
      <w:sz w:val="24"/>
      <w:szCs w:val="24"/>
    </w:rPr>
  </w:style>
  <w:style w:type="paragraph" w:customStyle="1" w:styleId="email">
    <w:name w:val="email"/>
    <w:basedOn w:val="a"/>
    <w:link w:val="email0"/>
    <w:rsid w:val="009842CB"/>
    <w:pPr>
      <w:spacing w:before="100" w:beforeAutospacing="1" w:after="100" w:afterAutospacing="1"/>
    </w:pPr>
  </w:style>
  <w:style w:type="character" w:customStyle="1" w:styleId="email0">
    <w:name w:val="email 字元"/>
    <w:basedOn w:val="a0"/>
    <w:link w:val="email"/>
    <w:locked/>
    <w:rsid w:val="009842CB"/>
    <w:rPr>
      <w:rFonts w:ascii="Times New Roman" w:eastAsia="宋体" w:hAnsi="Times New Roman" w:cs="Times New Roman"/>
      <w:kern w:val="0"/>
      <w:sz w:val="24"/>
      <w:szCs w:val="24"/>
    </w:rPr>
  </w:style>
  <w:style w:type="character" w:customStyle="1" w:styleId="articletext">
    <w:name w:val="articletext"/>
    <w:basedOn w:val="a0"/>
    <w:rsid w:val="009842CB"/>
  </w:style>
  <w:style w:type="character" w:customStyle="1" w:styleId="trans">
    <w:name w:val="trans"/>
    <w:basedOn w:val="a0"/>
    <w:rsid w:val="009842CB"/>
  </w:style>
  <w:style w:type="character" w:customStyle="1" w:styleId="nss">
    <w:name w:val="nss"/>
    <w:basedOn w:val="a0"/>
    <w:rsid w:val="009842CB"/>
  </w:style>
  <w:style w:type="character" w:customStyle="1" w:styleId="content">
    <w:name w:val="content"/>
    <w:basedOn w:val="a0"/>
    <w:rsid w:val="009842CB"/>
  </w:style>
  <w:style w:type="character" w:customStyle="1" w:styleId="def3">
    <w:name w:val="def3"/>
    <w:basedOn w:val="a0"/>
    <w:rsid w:val="009842CB"/>
    <w:rPr>
      <w:b w:val="0"/>
      <w:bCs w:val="0"/>
    </w:rPr>
  </w:style>
  <w:style w:type="character" w:customStyle="1" w:styleId="hit">
    <w:name w:val="hit"/>
    <w:basedOn w:val="a0"/>
    <w:rsid w:val="009842CB"/>
    <w:rPr>
      <w:shd w:val="clear" w:color="auto" w:fill="FFFF99"/>
    </w:rPr>
  </w:style>
  <w:style w:type="character" w:customStyle="1" w:styleId="yshortcuts">
    <w:name w:val="yshortcuts"/>
    <w:basedOn w:val="a0"/>
    <w:rsid w:val="009842CB"/>
  </w:style>
  <w:style w:type="character" w:customStyle="1" w:styleId="shorttext1">
    <w:name w:val="short_text1"/>
    <w:basedOn w:val="a0"/>
    <w:rsid w:val="009842CB"/>
    <w:rPr>
      <w:sz w:val="19"/>
      <w:szCs w:val="19"/>
    </w:rPr>
  </w:style>
  <w:style w:type="character" w:customStyle="1" w:styleId="keywordheading1">
    <w:name w:val="keywordheading1"/>
    <w:basedOn w:val="a0"/>
    <w:rsid w:val="009842CB"/>
    <w:rPr>
      <w:b/>
      <w:bCs/>
      <w:sz w:val="24"/>
      <w:szCs w:val="24"/>
    </w:rPr>
  </w:style>
  <w:style w:type="table" w:customStyle="1" w:styleId="TableNormal">
    <w:name w:val="Table Normal"/>
    <w:semiHidden/>
    <w:rsid w:val="009842CB"/>
    <w:rPr>
      <w:rFonts w:ascii="Times New Roman" w:hAnsi="Times New Roman" w:cs="Times New Roman"/>
      <w:kern w:val="0"/>
      <w:sz w:val="20"/>
      <w:szCs w:val="20"/>
    </w:rPr>
    <w:tblPr>
      <w:tblCellMar>
        <w:top w:w="0" w:type="dxa"/>
        <w:left w:w="108" w:type="dxa"/>
        <w:bottom w:w="0" w:type="dxa"/>
        <w:right w:w="108" w:type="dxa"/>
      </w:tblCellMar>
    </w:tblPr>
  </w:style>
  <w:style w:type="paragraph" w:customStyle="1" w:styleId="11">
    <w:name w:val="正文文本1"/>
    <w:basedOn w:val="a"/>
    <w:rsid w:val="009842CB"/>
    <w:pPr>
      <w:spacing w:before="100" w:beforeAutospacing="1" w:after="100" w:afterAutospacing="1"/>
    </w:pPr>
    <w:rPr>
      <w:rFonts w:eastAsiaTheme="minorEastAsia"/>
    </w:rPr>
  </w:style>
  <w:style w:type="paragraph" w:customStyle="1" w:styleId="normal">
    <w:name w:val="normal"/>
    <w:basedOn w:val="a"/>
    <w:rsid w:val="009842CB"/>
    <w:pPr>
      <w:spacing w:before="100" w:beforeAutospacing="1" w:after="100" w:afterAutospacing="1"/>
    </w:pPr>
  </w:style>
  <w:style w:type="character" w:customStyle="1" w:styleId="normalchar">
    <w:name w:val="normalchar"/>
    <w:basedOn w:val="a0"/>
    <w:rsid w:val="009842CB"/>
  </w:style>
  <w:style w:type="paragraph" w:styleId="ad">
    <w:name w:val="No Spacing"/>
    <w:basedOn w:val="a"/>
    <w:uiPriority w:val="1"/>
    <w:qFormat/>
    <w:rsid w:val="009842CB"/>
    <w:pPr>
      <w:spacing w:before="100" w:beforeAutospacing="1" w:after="100" w:afterAutospacing="1"/>
    </w:pPr>
  </w:style>
  <w:style w:type="character" w:customStyle="1" w:styleId="hps">
    <w:name w:val="hps"/>
    <w:basedOn w:val="a0"/>
    <w:rsid w:val="009842CB"/>
  </w:style>
  <w:style w:type="character" w:customStyle="1" w:styleId="shorttext">
    <w:name w:val="shorttext"/>
    <w:basedOn w:val="a0"/>
    <w:rsid w:val="009842CB"/>
  </w:style>
  <w:style w:type="character" w:customStyle="1" w:styleId="ww-absatz-standardschriftart">
    <w:name w:val="ww-absatz-standardschriftart"/>
    <w:basedOn w:val="a0"/>
    <w:rsid w:val="009842CB"/>
  </w:style>
  <w:style w:type="paragraph" w:customStyle="1" w:styleId="papertitle">
    <w:name w:val="papertitle"/>
    <w:basedOn w:val="a"/>
    <w:rsid w:val="009842CB"/>
    <w:pPr>
      <w:spacing w:before="100" w:beforeAutospacing="1" w:after="100" w:afterAutospacing="1"/>
    </w:pPr>
  </w:style>
  <w:style w:type="paragraph" w:customStyle="1" w:styleId="affiliation">
    <w:name w:val="affiliation"/>
    <w:basedOn w:val="a"/>
    <w:rsid w:val="009842CB"/>
    <w:pPr>
      <w:spacing w:before="100" w:beforeAutospacing="1" w:after="100" w:afterAutospacing="1"/>
    </w:pPr>
  </w:style>
  <w:style w:type="paragraph" w:customStyle="1" w:styleId="abstract">
    <w:name w:val="abstract"/>
    <w:basedOn w:val="a"/>
    <w:rsid w:val="009842CB"/>
    <w:pPr>
      <w:spacing w:before="100" w:beforeAutospacing="1" w:after="100" w:afterAutospacing="1"/>
    </w:pPr>
  </w:style>
  <w:style w:type="paragraph" w:customStyle="1" w:styleId="mjee-0">
    <w:name w:val="mjee-0"/>
    <w:basedOn w:val="a"/>
    <w:rsid w:val="009842CB"/>
    <w:pPr>
      <w:spacing w:before="100" w:beforeAutospacing="1" w:after="100" w:afterAutospacing="1"/>
    </w:pPr>
  </w:style>
  <w:style w:type="paragraph" w:customStyle="1" w:styleId="mjee-">
    <w:name w:val="mjee-"/>
    <w:basedOn w:val="a"/>
    <w:rsid w:val="009842CB"/>
    <w:pPr>
      <w:spacing w:before="100" w:beforeAutospacing="1" w:after="100" w:afterAutospacing="1"/>
    </w:pPr>
  </w:style>
  <w:style w:type="paragraph" w:customStyle="1" w:styleId="indexterms">
    <w:name w:val="indexterms"/>
    <w:basedOn w:val="a"/>
    <w:rsid w:val="009842CB"/>
    <w:pPr>
      <w:spacing w:before="100" w:beforeAutospacing="1" w:after="100" w:afterAutospacing="1"/>
    </w:pPr>
  </w:style>
  <w:style w:type="character" w:styleId="ae">
    <w:name w:val="Strong"/>
    <w:basedOn w:val="a0"/>
    <w:uiPriority w:val="22"/>
    <w:qFormat/>
    <w:rsid w:val="009842CB"/>
    <w:rPr>
      <w:b/>
      <w:bCs/>
    </w:rPr>
  </w:style>
  <w:style w:type="paragraph" w:customStyle="1" w:styleId="default">
    <w:name w:val="default"/>
    <w:basedOn w:val="a"/>
    <w:rsid w:val="009842CB"/>
    <w:pPr>
      <w:spacing w:before="100" w:beforeAutospacing="1" w:after="100" w:afterAutospacing="1"/>
    </w:pPr>
  </w:style>
  <w:style w:type="character" w:styleId="af">
    <w:name w:val="footnote reference"/>
    <w:basedOn w:val="a0"/>
    <w:uiPriority w:val="99"/>
    <w:rsid w:val="009842CB"/>
  </w:style>
  <w:style w:type="character" w:styleId="af0">
    <w:name w:val="endnote reference"/>
    <w:basedOn w:val="a0"/>
    <w:rsid w:val="009842CB"/>
  </w:style>
  <w:style w:type="character" w:customStyle="1" w:styleId="charchar4">
    <w:name w:val="charchar4"/>
    <w:basedOn w:val="a0"/>
    <w:rsid w:val="009842CB"/>
  </w:style>
  <w:style w:type="paragraph" w:customStyle="1" w:styleId="nospacing1">
    <w:name w:val="nospacing1"/>
    <w:basedOn w:val="a"/>
    <w:rsid w:val="009842CB"/>
    <w:pPr>
      <w:spacing w:before="100" w:beforeAutospacing="1" w:after="100" w:afterAutospacing="1"/>
    </w:pPr>
  </w:style>
  <w:style w:type="paragraph" w:styleId="31">
    <w:name w:val="Body Text Indent 3"/>
    <w:basedOn w:val="a"/>
    <w:link w:val="3Char1"/>
    <w:rsid w:val="009842CB"/>
    <w:pPr>
      <w:spacing w:before="100" w:beforeAutospacing="1" w:after="100" w:afterAutospacing="1"/>
    </w:pPr>
  </w:style>
  <w:style w:type="character" w:customStyle="1" w:styleId="3Char1">
    <w:name w:val="正文文本缩进 3 Char"/>
    <w:basedOn w:val="a0"/>
    <w:link w:val="31"/>
    <w:rsid w:val="009842CB"/>
    <w:rPr>
      <w:rFonts w:ascii="Times New Roman" w:eastAsia="宋体" w:hAnsi="Times New Roman" w:cs="Times New Roman"/>
      <w:kern w:val="0"/>
      <w:sz w:val="24"/>
      <w:szCs w:val="24"/>
    </w:rPr>
  </w:style>
  <w:style w:type="character" w:styleId="af1">
    <w:name w:val="Intense Reference"/>
    <w:basedOn w:val="a0"/>
    <w:uiPriority w:val="32"/>
    <w:qFormat/>
    <w:rsid w:val="009842CB"/>
  </w:style>
  <w:style w:type="character" w:customStyle="1" w:styleId="def">
    <w:name w:val="def"/>
    <w:basedOn w:val="a0"/>
    <w:rsid w:val="009842CB"/>
  </w:style>
  <w:style w:type="paragraph" w:styleId="af2">
    <w:name w:val="Plain Text"/>
    <w:basedOn w:val="a"/>
    <w:link w:val="Char5"/>
    <w:rsid w:val="009842CB"/>
    <w:pPr>
      <w:spacing w:before="100" w:beforeAutospacing="1" w:after="100" w:afterAutospacing="1"/>
    </w:pPr>
  </w:style>
  <w:style w:type="character" w:customStyle="1" w:styleId="Char5">
    <w:name w:val="纯文本 Char"/>
    <w:basedOn w:val="a0"/>
    <w:link w:val="af2"/>
    <w:rsid w:val="009842CB"/>
    <w:rPr>
      <w:rFonts w:ascii="Times New Roman" w:eastAsia="宋体" w:hAnsi="Times New Roman" w:cs="Times New Roman"/>
      <w:kern w:val="0"/>
      <w:sz w:val="24"/>
      <w:szCs w:val="24"/>
    </w:rPr>
  </w:style>
  <w:style w:type="character" w:customStyle="1" w:styleId="apple-converted-space">
    <w:name w:val="apple-converted-space"/>
    <w:basedOn w:val="a0"/>
    <w:rsid w:val="009842CB"/>
  </w:style>
  <w:style w:type="character" w:customStyle="1" w:styleId="longtext">
    <w:name w:val="longtext"/>
    <w:basedOn w:val="a0"/>
    <w:rsid w:val="009842CB"/>
  </w:style>
  <w:style w:type="character" w:customStyle="1" w:styleId="atn">
    <w:name w:val="atn"/>
    <w:basedOn w:val="a0"/>
    <w:rsid w:val="009842CB"/>
  </w:style>
  <w:style w:type="paragraph" w:styleId="af3">
    <w:name w:val="List Paragraph"/>
    <w:basedOn w:val="a"/>
    <w:uiPriority w:val="34"/>
    <w:qFormat/>
    <w:rsid w:val="009842CB"/>
    <w:pPr>
      <w:spacing w:before="100" w:beforeAutospacing="1" w:after="100" w:afterAutospacing="1"/>
    </w:pPr>
  </w:style>
  <w:style w:type="character" w:customStyle="1" w:styleId="abstractheadchar">
    <w:name w:val="abstractheadchar"/>
    <w:basedOn w:val="a0"/>
    <w:rsid w:val="009842CB"/>
  </w:style>
  <w:style w:type="character" w:customStyle="1" w:styleId="st">
    <w:name w:val="st"/>
    <w:basedOn w:val="a0"/>
    <w:rsid w:val="009842CB"/>
  </w:style>
  <w:style w:type="character" w:customStyle="1" w:styleId="nlmxref-aff">
    <w:name w:val="nlmxref-aff"/>
    <w:basedOn w:val="a0"/>
    <w:rsid w:val="009842CB"/>
  </w:style>
  <w:style w:type="character" w:customStyle="1" w:styleId="mw-headline">
    <w:name w:val="mw-headline"/>
    <w:basedOn w:val="a0"/>
    <w:rsid w:val="009842CB"/>
  </w:style>
  <w:style w:type="paragraph" w:customStyle="1" w:styleId="els-abstract-head">
    <w:name w:val="els-abstract-head"/>
    <w:basedOn w:val="a"/>
    <w:rsid w:val="009842CB"/>
    <w:pPr>
      <w:spacing w:before="100" w:beforeAutospacing="1" w:after="100" w:afterAutospacing="1"/>
    </w:pPr>
  </w:style>
  <w:style w:type="paragraph" w:customStyle="1" w:styleId="keywordsheader">
    <w:name w:val="keywordsheader"/>
    <w:basedOn w:val="a"/>
    <w:rsid w:val="009842CB"/>
    <w:pPr>
      <w:spacing w:before="100" w:beforeAutospacing="1" w:after="100" w:afterAutospacing="1"/>
    </w:pPr>
  </w:style>
  <w:style w:type="character" w:customStyle="1" w:styleId="highlight">
    <w:name w:val="highlight"/>
    <w:basedOn w:val="a0"/>
    <w:rsid w:val="009842CB"/>
  </w:style>
  <w:style w:type="paragraph" w:customStyle="1" w:styleId="msolistparagraph0">
    <w:name w:val="msolistparagraph0"/>
    <w:basedOn w:val="a"/>
    <w:rsid w:val="009842CB"/>
    <w:pPr>
      <w:spacing w:before="100" w:beforeAutospacing="1" w:after="100" w:afterAutospacing="1"/>
    </w:pPr>
  </w:style>
  <w:style w:type="paragraph" w:customStyle="1" w:styleId="journaltitle">
    <w:name w:val="journaltitle"/>
    <w:basedOn w:val="a"/>
    <w:rsid w:val="009842CB"/>
    <w:pPr>
      <w:spacing w:before="100" w:beforeAutospacing="1" w:after="100" w:afterAutospacing="1"/>
    </w:pPr>
  </w:style>
  <w:style w:type="paragraph" w:customStyle="1" w:styleId="keywords">
    <w:name w:val="keywords"/>
    <w:basedOn w:val="a"/>
    <w:rsid w:val="009842CB"/>
    <w:pPr>
      <w:spacing w:before="100" w:beforeAutospacing="1" w:after="100" w:afterAutospacing="1"/>
    </w:pPr>
  </w:style>
  <w:style w:type="character" w:customStyle="1" w:styleId="apple-style-span">
    <w:name w:val="apple-style-span"/>
    <w:basedOn w:val="a0"/>
    <w:rsid w:val="009842CB"/>
  </w:style>
  <w:style w:type="character" w:customStyle="1" w:styleId="ww-absatz-standardschriftart111111111111">
    <w:name w:val="ww-absatz-standardschriftart111111111111"/>
    <w:basedOn w:val="a0"/>
    <w:rsid w:val="009842CB"/>
  </w:style>
  <w:style w:type="character" w:customStyle="1" w:styleId="google-src-text">
    <w:name w:val="google-src-text"/>
    <w:basedOn w:val="a0"/>
    <w:rsid w:val="009842CB"/>
  </w:style>
  <w:style w:type="character" w:customStyle="1" w:styleId="longtext1">
    <w:name w:val="longtext1"/>
    <w:basedOn w:val="a0"/>
    <w:rsid w:val="009842CB"/>
  </w:style>
  <w:style w:type="character" w:customStyle="1" w:styleId="heading1char">
    <w:name w:val="heading1char"/>
    <w:basedOn w:val="a0"/>
    <w:rsid w:val="009842CB"/>
  </w:style>
  <w:style w:type="character" w:customStyle="1" w:styleId="diffchange1">
    <w:name w:val="diffchange1"/>
    <w:basedOn w:val="a0"/>
    <w:rsid w:val="009842CB"/>
  </w:style>
  <w:style w:type="paragraph" w:customStyle="1" w:styleId="yiv476164524msonormal">
    <w:name w:val="yiv476164524msonormal"/>
    <w:basedOn w:val="a"/>
    <w:rsid w:val="009842CB"/>
    <w:pPr>
      <w:spacing w:before="100" w:beforeAutospacing="1" w:after="100" w:afterAutospacing="1"/>
    </w:pPr>
  </w:style>
  <w:style w:type="character" w:customStyle="1" w:styleId="grame">
    <w:name w:val="grame"/>
    <w:basedOn w:val="a0"/>
    <w:rsid w:val="009842CB"/>
  </w:style>
  <w:style w:type="paragraph" w:customStyle="1" w:styleId="style">
    <w:name w:val="style"/>
    <w:basedOn w:val="a"/>
    <w:rsid w:val="009842CB"/>
    <w:pPr>
      <w:spacing w:before="100" w:beforeAutospacing="1" w:after="100" w:afterAutospacing="1"/>
    </w:pPr>
  </w:style>
  <w:style w:type="paragraph" w:customStyle="1" w:styleId="authornames">
    <w:name w:val="authornames"/>
    <w:basedOn w:val="a"/>
    <w:rsid w:val="009842CB"/>
    <w:pPr>
      <w:spacing w:before="100" w:beforeAutospacing="1" w:after="100" w:afterAutospacing="1"/>
    </w:pPr>
  </w:style>
  <w:style w:type="paragraph" w:styleId="af4">
    <w:name w:val="Body Text Indent"/>
    <w:basedOn w:val="a"/>
    <w:link w:val="Char6"/>
    <w:rsid w:val="009842CB"/>
    <w:pPr>
      <w:spacing w:before="100" w:beforeAutospacing="1" w:after="100" w:afterAutospacing="1"/>
    </w:pPr>
  </w:style>
  <w:style w:type="character" w:customStyle="1" w:styleId="Char6">
    <w:name w:val="正文文本缩进 Char"/>
    <w:basedOn w:val="a0"/>
    <w:link w:val="af4"/>
    <w:rsid w:val="009842CB"/>
    <w:rPr>
      <w:rFonts w:ascii="Times New Roman" w:eastAsia="宋体" w:hAnsi="Times New Roman" w:cs="Times New Roman"/>
      <w:kern w:val="0"/>
      <w:sz w:val="24"/>
      <w:szCs w:val="24"/>
    </w:rPr>
  </w:style>
  <w:style w:type="character" w:customStyle="1" w:styleId="ww-absatz-standardschriftart11">
    <w:name w:val="ww-absatz-standardschriftart11"/>
    <w:basedOn w:val="a0"/>
    <w:rsid w:val="009842CB"/>
  </w:style>
  <w:style w:type="character" w:customStyle="1" w:styleId="st1">
    <w:name w:val="st1"/>
    <w:basedOn w:val="a0"/>
    <w:rsid w:val="009842CB"/>
  </w:style>
  <w:style w:type="paragraph" w:customStyle="1" w:styleId="title1">
    <w:name w:val="title1"/>
    <w:basedOn w:val="a"/>
    <w:rsid w:val="009842CB"/>
    <w:pPr>
      <w:spacing w:before="100" w:beforeAutospacing="1" w:after="100" w:afterAutospacing="1"/>
    </w:pPr>
  </w:style>
  <w:style w:type="paragraph" w:customStyle="1" w:styleId="yiv1451580561msonormal">
    <w:name w:val="yiv1451580561msonormal"/>
    <w:basedOn w:val="a"/>
    <w:rsid w:val="009842CB"/>
    <w:pPr>
      <w:spacing w:before="100" w:beforeAutospacing="1" w:after="100" w:afterAutospacing="1"/>
    </w:pPr>
  </w:style>
  <w:style w:type="character" w:customStyle="1" w:styleId="nlmyear">
    <w:name w:val="nlmyear"/>
    <w:basedOn w:val="a0"/>
    <w:rsid w:val="009842CB"/>
  </w:style>
  <w:style w:type="character" w:customStyle="1" w:styleId="characterstyle2">
    <w:name w:val="characterstyle2"/>
    <w:basedOn w:val="a0"/>
    <w:rsid w:val="009842CB"/>
  </w:style>
  <w:style w:type="character" w:customStyle="1" w:styleId="characterstyle1">
    <w:name w:val="characterstyle1"/>
    <w:basedOn w:val="a0"/>
    <w:rsid w:val="009842CB"/>
  </w:style>
  <w:style w:type="paragraph" w:customStyle="1" w:styleId="yiv1441428200msonormal">
    <w:name w:val="yiv1441428200msonormal"/>
    <w:basedOn w:val="a"/>
    <w:rsid w:val="009842CB"/>
    <w:pPr>
      <w:spacing w:before="100" w:beforeAutospacing="1" w:after="100" w:afterAutospacing="1"/>
    </w:pPr>
  </w:style>
  <w:style w:type="character" w:customStyle="1" w:styleId="heading4char1">
    <w:name w:val="heading4char1"/>
    <w:basedOn w:val="a0"/>
    <w:rsid w:val="009842CB"/>
  </w:style>
  <w:style w:type="paragraph" w:customStyle="1" w:styleId="normalbold">
    <w:name w:val="normalbold"/>
    <w:basedOn w:val="a"/>
    <w:rsid w:val="009842CB"/>
    <w:pPr>
      <w:spacing w:before="100" w:beforeAutospacing="1" w:after="100" w:afterAutospacing="1"/>
    </w:pPr>
  </w:style>
  <w:style w:type="character" w:styleId="af5">
    <w:name w:val="annotation reference"/>
    <w:basedOn w:val="a0"/>
    <w:rsid w:val="009842CB"/>
  </w:style>
  <w:style w:type="character" w:customStyle="1" w:styleId="kwd-text">
    <w:name w:val="kwd-text"/>
    <w:basedOn w:val="a0"/>
    <w:rsid w:val="009842CB"/>
  </w:style>
  <w:style w:type="character" w:customStyle="1" w:styleId="fontstyle31">
    <w:name w:val="fontstyle31"/>
    <w:basedOn w:val="a0"/>
    <w:rsid w:val="009842CB"/>
  </w:style>
  <w:style w:type="paragraph" w:styleId="af6">
    <w:name w:val="endnote text"/>
    <w:basedOn w:val="a"/>
    <w:link w:val="Char7"/>
    <w:rsid w:val="009842CB"/>
    <w:pPr>
      <w:spacing w:before="100" w:beforeAutospacing="1" w:after="100" w:afterAutospacing="1"/>
    </w:pPr>
  </w:style>
  <w:style w:type="character" w:customStyle="1" w:styleId="Char7">
    <w:name w:val="尾注文本 Char"/>
    <w:basedOn w:val="a0"/>
    <w:link w:val="af6"/>
    <w:rsid w:val="009842CB"/>
    <w:rPr>
      <w:rFonts w:ascii="Times New Roman" w:eastAsia="宋体" w:hAnsi="Times New Roman" w:cs="Times New Roman"/>
      <w:kern w:val="0"/>
      <w:sz w:val="24"/>
      <w:szCs w:val="24"/>
    </w:rPr>
  </w:style>
  <w:style w:type="character" w:customStyle="1" w:styleId="blockemailwithname">
    <w:name w:val="blockemailwithname"/>
    <w:basedOn w:val="a0"/>
    <w:rsid w:val="009842CB"/>
  </w:style>
  <w:style w:type="character" w:customStyle="1" w:styleId="fontstyle16">
    <w:name w:val="fontstyle16"/>
    <w:basedOn w:val="a0"/>
    <w:rsid w:val="009842CB"/>
  </w:style>
  <w:style w:type="character" w:customStyle="1" w:styleId="fontstyle40">
    <w:name w:val="fontstyle40"/>
    <w:basedOn w:val="a0"/>
    <w:rsid w:val="009842CB"/>
  </w:style>
  <w:style w:type="character" w:customStyle="1" w:styleId="fontstyle34">
    <w:name w:val="fontstyle34"/>
    <w:basedOn w:val="a0"/>
    <w:rsid w:val="009842CB"/>
  </w:style>
  <w:style w:type="character" w:customStyle="1" w:styleId="fontstyle49">
    <w:name w:val="fontstyle49"/>
    <w:basedOn w:val="a0"/>
    <w:rsid w:val="009842CB"/>
  </w:style>
  <w:style w:type="character" w:customStyle="1" w:styleId="fontstyle32">
    <w:name w:val="fontstyle32"/>
    <w:basedOn w:val="a0"/>
    <w:rsid w:val="009842CB"/>
  </w:style>
  <w:style w:type="paragraph" w:customStyle="1" w:styleId="ttpaddress">
    <w:name w:val="ttpaddress"/>
    <w:basedOn w:val="a"/>
    <w:rsid w:val="009842CB"/>
    <w:pPr>
      <w:spacing w:before="100" w:beforeAutospacing="1" w:after="100" w:afterAutospacing="1"/>
    </w:pPr>
  </w:style>
  <w:style w:type="paragraph" w:customStyle="1" w:styleId="ttpabstract">
    <w:name w:val="ttpabstract"/>
    <w:basedOn w:val="a"/>
    <w:rsid w:val="009842CB"/>
    <w:pPr>
      <w:spacing w:before="100" w:beforeAutospacing="1" w:after="100" w:afterAutospacing="1"/>
    </w:pPr>
  </w:style>
  <w:style w:type="paragraph" w:customStyle="1" w:styleId="normal1">
    <w:name w:val="normal1"/>
    <w:basedOn w:val="a"/>
    <w:rsid w:val="009842CB"/>
    <w:pPr>
      <w:spacing w:before="100" w:beforeAutospacing="1" w:after="100" w:afterAutospacing="1"/>
    </w:pPr>
  </w:style>
  <w:style w:type="paragraph" w:styleId="af7">
    <w:name w:val="footer"/>
    <w:basedOn w:val="a"/>
    <w:link w:val="Char8"/>
    <w:uiPriority w:val="99"/>
    <w:rsid w:val="009842CB"/>
    <w:pPr>
      <w:spacing w:before="100" w:beforeAutospacing="1" w:after="100" w:afterAutospacing="1"/>
    </w:pPr>
  </w:style>
  <w:style w:type="character" w:customStyle="1" w:styleId="Char8">
    <w:name w:val="页脚 Char"/>
    <w:basedOn w:val="a0"/>
    <w:link w:val="af7"/>
    <w:uiPriority w:val="99"/>
    <w:rsid w:val="009842CB"/>
    <w:rPr>
      <w:rFonts w:ascii="Times New Roman" w:eastAsia="宋体" w:hAnsi="Times New Roman" w:cs="Times New Roman"/>
      <w:kern w:val="0"/>
      <w:sz w:val="24"/>
      <w:szCs w:val="24"/>
    </w:rPr>
  </w:style>
  <w:style w:type="paragraph" w:customStyle="1" w:styleId="12">
    <w:name w:val="1"/>
    <w:basedOn w:val="a"/>
    <w:rsid w:val="009842CB"/>
    <w:pPr>
      <w:spacing w:before="100" w:beforeAutospacing="1" w:after="100" w:afterAutospacing="1"/>
    </w:pPr>
  </w:style>
  <w:style w:type="paragraph" w:customStyle="1" w:styleId="author">
    <w:name w:val="author"/>
    <w:basedOn w:val="a"/>
    <w:rsid w:val="009842CB"/>
    <w:pPr>
      <w:spacing w:before="100" w:beforeAutospacing="1" w:after="100" w:afterAutospacing="1"/>
    </w:pPr>
  </w:style>
  <w:style w:type="character" w:customStyle="1" w:styleId="go">
    <w:name w:val="go"/>
    <w:basedOn w:val="a0"/>
    <w:rsid w:val="009842CB"/>
  </w:style>
  <w:style w:type="paragraph" w:customStyle="1" w:styleId="els-title">
    <w:name w:val="els-title"/>
    <w:basedOn w:val="a"/>
    <w:rsid w:val="009842CB"/>
    <w:pPr>
      <w:spacing w:before="100" w:beforeAutospacing="1" w:after="100" w:afterAutospacing="1"/>
    </w:pPr>
  </w:style>
  <w:style w:type="paragraph" w:customStyle="1" w:styleId="ttpauthors">
    <w:name w:val="ttpauthors"/>
    <w:basedOn w:val="a"/>
    <w:rsid w:val="009842CB"/>
    <w:pPr>
      <w:spacing w:before="100" w:beforeAutospacing="1" w:after="100" w:afterAutospacing="1"/>
    </w:pPr>
  </w:style>
  <w:style w:type="paragraph" w:customStyle="1" w:styleId="cm79">
    <w:name w:val="cm79"/>
    <w:basedOn w:val="a"/>
    <w:rsid w:val="009842CB"/>
    <w:pPr>
      <w:spacing w:before="100" w:beforeAutospacing="1" w:after="100" w:afterAutospacing="1"/>
    </w:pPr>
  </w:style>
  <w:style w:type="character" w:customStyle="1" w:styleId="sehl">
    <w:name w:val="sehl"/>
    <w:basedOn w:val="a0"/>
    <w:rsid w:val="009842CB"/>
  </w:style>
  <w:style w:type="character" w:customStyle="1" w:styleId="heading6char">
    <w:name w:val="heading6char"/>
    <w:basedOn w:val="a0"/>
    <w:rsid w:val="009842CB"/>
  </w:style>
  <w:style w:type="paragraph" w:customStyle="1" w:styleId="els-author">
    <w:name w:val="els-author"/>
    <w:basedOn w:val="a"/>
    <w:rsid w:val="009842CB"/>
    <w:pPr>
      <w:spacing w:before="100" w:beforeAutospacing="1" w:after="100" w:afterAutospacing="1"/>
    </w:pPr>
  </w:style>
  <w:style w:type="paragraph" w:customStyle="1" w:styleId="kau-mj-affiliation">
    <w:name w:val="kau-mj-affiliation"/>
    <w:basedOn w:val="a"/>
    <w:rsid w:val="009842CB"/>
    <w:pPr>
      <w:spacing w:before="100" w:beforeAutospacing="1" w:after="100" w:afterAutospacing="1"/>
    </w:pPr>
  </w:style>
  <w:style w:type="character" w:customStyle="1" w:styleId="footerchar">
    <w:name w:val="footerchar"/>
    <w:basedOn w:val="a0"/>
    <w:rsid w:val="009842CB"/>
  </w:style>
  <w:style w:type="character" w:customStyle="1" w:styleId="alt-edited1">
    <w:name w:val="alt-edited1"/>
    <w:basedOn w:val="a0"/>
    <w:rsid w:val="009842CB"/>
  </w:style>
  <w:style w:type="paragraph" w:customStyle="1" w:styleId="title">
    <w:name w:val="title"/>
    <w:basedOn w:val="a"/>
    <w:rsid w:val="009842CB"/>
    <w:pPr>
      <w:spacing w:before="100" w:beforeAutospacing="1" w:after="100" w:afterAutospacing="1"/>
    </w:pPr>
  </w:style>
  <w:style w:type="character" w:customStyle="1" w:styleId="data">
    <w:name w:val="data"/>
    <w:basedOn w:val="a0"/>
    <w:rsid w:val="009842CB"/>
  </w:style>
  <w:style w:type="character" w:customStyle="1" w:styleId="msoins0">
    <w:name w:val="msoins"/>
    <w:basedOn w:val="a0"/>
    <w:rsid w:val="009842CB"/>
  </w:style>
  <w:style w:type="paragraph" w:customStyle="1" w:styleId="basicparagraph">
    <w:name w:val="basicparagraph"/>
    <w:basedOn w:val="a"/>
    <w:rsid w:val="009842CB"/>
    <w:pPr>
      <w:spacing w:before="100" w:beforeAutospacing="1" w:after="100" w:afterAutospacing="1"/>
    </w:pPr>
  </w:style>
  <w:style w:type="character" w:customStyle="1" w:styleId="blackclass1">
    <w:name w:val="blackclass1"/>
    <w:basedOn w:val="a0"/>
    <w:rsid w:val="009842CB"/>
  </w:style>
  <w:style w:type="character" w:customStyle="1" w:styleId="phraseanchor">
    <w:name w:val="phraseanchor"/>
    <w:basedOn w:val="a0"/>
    <w:rsid w:val="009842CB"/>
  </w:style>
  <w:style w:type="character" w:customStyle="1" w:styleId="blueclass1">
    <w:name w:val="blueclass1"/>
    <w:basedOn w:val="a0"/>
    <w:rsid w:val="009842CB"/>
  </w:style>
  <w:style w:type="paragraph" w:customStyle="1" w:styleId="centered">
    <w:name w:val="centered"/>
    <w:basedOn w:val="a"/>
    <w:rsid w:val="009842CB"/>
    <w:pPr>
      <w:spacing w:before="100" w:beforeAutospacing="1" w:after="100" w:afterAutospacing="1"/>
    </w:pPr>
  </w:style>
  <w:style w:type="character" w:customStyle="1" w:styleId="small">
    <w:name w:val="small"/>
    <w:basedOn w:val="a0"/>
    <w:rsid w:val="009842CB"/>
  </w:style>
  <w:style w:type="character" w:customStyle="1" w:styleId="bold">
    <w:name w:val="bold"/>
    <w:basedOn w:val="a0"/>
    <w:rsid w:val="009842CB"/>
  </w:style>
  <w:style w:type="character" w:customStyle="1" w:styleId="italics">
    <w:name w:val="italics"/>
    <w:basedOn w:val="a0"/>
    <w:rsid w:val="009842CB"/>
  </w:style>
  <w:style w:type="paragraph" w:customStyle="1" w:styleId="centeredarial">
    <w:name w:val="centeredarial"/>
    <w:basedOn w:val="a"/>
    <w:rsid w:val="009842CB"/>
    <w:pPr>
      <w:spacing w:before="100" w:beforeAutospacing="1" w:after="100" w:afterAutospacing="1"/>
    </w:pPr>
  </w:style>
  <w:style w:type="character" w:customStyle="1" w:styleId="smallcaps">
    <w:name w:val="smallcaps"/>
    <w:basedOn w:val="a0"/>
    <w:rsid w:val="009842CB"/>
  </w:style>
  <w:style w:type="character" w:customStyle="1" w:styleId="110">
    <w:name w:val="11"/>
    <w:basedOn w:val="a0"/>
    <w:rsid w:val="009842CB"/>
  </w:style>
  <w:style w:type="character" w:customStyle="1" w:styleId="a60">
    <w:name w:val="a6"/>
    <w:basedOn w:val="a0"/>
    <w:rsid w:val="009842CB"/>
  </w:style>
  <w:style w:type="paragraph" w:styleId="af8">
    <w:name w:val="Quote"/>
    <w:basedOn w:val="a"/>
    <w:link w:val="Char9"/>
    <w:uiPriority w:val="29"/>
    <w:qFormat/>
    <w:rsid w:val="009842CB"/>
    <w:pPr>
      <w:spacing w:before="100" w:beforeAutospacing="1" w:after="100" w:afterAutospacing="1"/>
    </w:pPr>
  </w:style>
  <w:style w:type="character" w:customStyle="1" w:styleId="Char9">
    <w:name w:val="引用 Char"/>
    <w:basedOn w:val="a0"/>
    <w:link w:val="af8"/>
    <w:uiPriority w:val="29"/>
    <w:rsid w:val="009842CB"/>
    <w:rPr>
      <w:rFonts w:ascii="Times New Roman" w:eastAsia="宋体" w:hAnsi="Times New Roman" w:cs="Times New Roman"/>
      <w:kern w:val="0"/>
      <w:sz w:val="24"/>
      <w:szCs w:val="24"/>
    </w:rPr>
  </w:style>
  <w:style w:type="paragraph" w:customStyle="1" w:styleId="omneya">
    <w:name w:val="omneya"/>
    <w:basedOn w:val="a"/>
    <w:rsid w:val="009842CB"/>
    <w:pPr>
      <w:spacing w:before="100" w:beforeAutospacing="1" w:after="100" w:afterAutospacing="1"/>
    </w:pPr>
  </w:style>
  <w:style w:type="character" w:customStyle="1" w:styleId="emphasis1">
    <w:name w:val="emphasis1"/>
    <w:basedOn w:val="a0"/>
    <w:rsid w:val="009842CB"/>
  </w:style>
  <w:style w:type="character" w:customStyle="1" w:styleId="gi">
    <w:name w:val="gi"/>
    <w:basedOn w:val="a0"/>
    <w:rsid w:val="009842CB"/>
  </w:style>
  <w:style w:type="paragraph" w:customStyle="1" w:styleId="oeemail">
    <w:name w:val="oeemail"/>
    <w:basedOn w:val="a"/>
    <w:rsid w:val="009842CB"/>
    <w:pPr>
      <w:spacing w:before="100" w:beforeAutospacing="1" w:after="100" w:afterAutospacing="1"/>
    </w:pPr>
  </w:style>
  <w:style w:type="paragraph" w:customStyle="1" w:styleId="abstractfirstpara">
    <w:name w:val="abstractfirstpara"/>
    <w:basedOn w:val="a"/>
    <w:rsid w:val="009842CB"/>
    <w:pPr>
      <w:spacing w:before="100" w:beforeAutospacing="1" w:after="100" w:afterAutospacing="1"/>
    </w:pPr>
  </w:style>
  <w:style w:type="paragraph" w:customStyle="1" w:styleId="yiv330508693msonormal">
    <w:name w:val="yiv330508693msonormal"/>
    <w:basedOn w:val="a"/>
    <w:rsid w:val="009842CB"/>
    <w:pPr>
      <w:spacing w:before="100" w:beforeAutospacing="1" w:after="100" w:afterAutospacing="1"/>
    </w:pPr>
  </w:style>
  <w:style w:type="paragraph" w:customStyle="1" w:styleId="yiv72326883msonormal">
    <w:name w:val="yiv72326883msonormal"/>
    <w:basedOn w:val="a"/>
    <w:rsid w:val="009842CB"/>
    <w:pPr>
      <w:spacing w:before="100" w:beforeAutospacing="1" w:after="100" w:afterAutospacing="1"/>
    </w:pPr>
  </w:style>
  <w:style w:type="paragraph" w:customStyle="1" w:styleId="keyword">
    <w:name w:val="keyword"/>
    <w:basedOn w:val="a"/>
    <w:rsid w:val="009842CB"/>
    <w:pPr>
      <w:spacing w:before="100" w:beforeAutospacing="1" w:after="100" w:afterAutospacing="1"/>
    </w:pPr>
  </w:style>
  <w:style w:type="character" w:customStyle="1" w:styleId="heading2char">
    <w:name w:val="heading2char"/>
    <w:basedOn w:val="a0"/>
    <w:rsid w:val="009842CB"/>
  </w:style>
  <w:style w:type="paragraph" w:customStyle="1" w:styleId="keywordslist1">
    <w:name w:val="keywordslist1"/>
    <w:basedOn w:val="a"/>
    <w:rsid w:val="009842CB"/>
    <w:pPr>
      <w:spacing w:before="100" w:beforeAutospacing="1" w:after="100" w:afterAutospacing="1"/>
    </w:pPr>
  </w:style>
  <w:style w:type="paragraph" w:customStyle="1" w:styleId="yiv1151259110ecxecxecxecxecxecxecxecxecxecxecxecxecxecxecxecxecxecxecxecxecxmsonormal">
    <w:name w:val="yiv1151259110ecxecxecxecxecxecxecxecxecxecxecxecxecxecxecxecxecxecxecxecxecxmsonormal"/>
    <w:basedOn w:val="a"/>
    <w:rsid w:val="009842CB"/>
    <w:pPr>
      <w:spacing w:before="100" w:beforeAutospacing="1" w:after="100" w:afterAutospacing="1"/>
    </w:pPr>
  </w:style>
  <w:style w:type="character" w:customStyle="1" w:styleId="word-border">
    <w:name w:val="word-border"/>
    <w:basedOn w:val="a0"/>
    <w:rsid w:val="009842CB"/>
  </w:style>
  <w:style w:type="paragraph" w:customStyle="1" w:styleId="dochead">
    <w:name w:val="dochead"/>
    <w:basedOn w:val="a"/>
    <w:rsid w:val="009842CB"/>
    <w:pPr>
      <w:spacing w:before="100" w:beforeAutospacing="1" w:after="100" w:afterAutospacing="1"/>
    </w:pPr>
  </w:style>
  <w:style w:type="paragraph" w:customStyle="1" w:styleId="info">
    <w:name w:val="info"/>
    <w:basedOn w:val="a"/>
    <w:rsid w:val="009842CB"/>
    <w:pPr>
      <w:spacing w:before="100" w:beforeAutospacing="1" w:after="100" w:afterAutospacing="1"/>
    </w:pPr>
  </w:style>
  <w:style w:type="paragraph" w:customStyle="1" w:styleId="a00">
    <w:name w:val="a0"/>
    <w:basedOn w:val="a"/>
    <w:rsid w:val="009842CB"/>
    <w:pPr>
      <w:spacing w:before="100" w:beforeAutospacing="1" w:after="100" w:afterAutospacing="1"/>
    </w:pPr>
  </w:style>
  <w:style w:type="paragraph" w:customStyle="1" w:styleId="metinn">
    <w:name w:val="metinn"/>
    <w:basedOn w:val="a"/>
    <w:rsid w:val="009842CB"/>
    <w:pPr>
      <w:spacing w:before="100" w:beforeAutospacing="1" w:after="100" w:afterAutospacing="1"/>
    </w:pPr>
  </w:style>
  <w:style w:type="paragraph" w:customStyle="1" w:styleId="els-keywords">
    <w:name w:val="els-keywords"/>
    <w:basedOn w:val="a"/>
    <w:rsid w:val="009842CB"/>
    <w:pPr>
      <w:spacing w:before="100" w:beforeAutospacing="1" w:after="100" w:afterAutospacing="1"/>
    </w:pPr>
  </w:style>
  <w:style w:type="character" w:customStyle="1" w:styleId="word">
    <w:name w:val="word"/>
    <w:basedOn w:val="a0"/>
    <w:rsid w:val="009842CB"/>
  </w:style>
  <w:style w:type="character" w:customStyle="1" w:styleId="absatz-standardschriftart">
    <w:name w:val="absatz-standardschriftart"/>
    <w:basedOn w:val="a0"/>
    <w:rsid w:val="009842CB"/>
  </w:style>
  <w:style w:type="character" w:customStyle="1" w:styleId="btn">
    <w:name w:val="btn"/>
    <w:basedOn w:val="a0"/>
    <w:rsid w:val="009842CB"/>
  </w:style>
  <w:style w:type="character" w:customStyle="1" w:styleId="heading3char">
    <w:name w:val="heading3char"/>
    <w:basedOn w:val="a0"/>
    <w:rsid w:val="009842CB"/>
  </w:style>
  <w:style w:type="paragraph" w:customStyle="1" w:styleId="abstracttitle">
    <w:name w:val="abstracttitle"/>
    <w:basedOn w:val="a"/>
    <w:rsid w:val="009842CB"/>
    <w:pPr>
      <w:spacing w:before="100" w:beforeAutospacing="1" w:after="100" w:afterAutospacing="1"/>
    </w:pPr>
  </w:style>
  <w:style w:type="paragraph" w:customStyle="1" w:styleId="22">
    <w:name w:val="2"/>
    <w:basedOn w:val="a"/>
    <w:rsid w:val="009842CB"/>
    <w:pPr>
      <w:spacing w:before="100" w:beforeAutospacing="1" w:after="100" w:afterAutospacing="1"/>
    </w:pPr>
  </w:style>
  <w:style w:type="paragraph" w:customStyle="1" w:styleId="style34">
    <w:name w:val="style34"/>
    <w:basedOn w:val="a"/>
    <w:rsid w:val="009842CB"/>
    <w:pPr>
      <w:spacing w:before="100" w:beforeAutospacing="1" w:after="100" w:afterAutospacing="1"/>
    </w:pPr>
  </w:style>
  <w:style w:type="paragraph" w:styleId="af9">
    <w:name w:val="Balloon Text"/>
    <w:basedOn w:val="a"/>
    <w:link w:val="Chara"/>
    <w:rsid w:val="009842CB"/>
    <w:rPr>
      <w:sz w:val="18"/>
      <w:szCs w:val="18"/>
    </w:rPr>
  </w:style>
  <w:style w:type="character" w:customStyle="1" w:styleId="Chara">
    <w:name w:val="批注框文本 Char"/>
    <w:basedOn w:val="a0"/>
    <w:link w:val="af9"/>
    <w:rsid w:val="009842CB"/>
    <w:rPr>
      <w:rFonts w:ascii="Times New Roman" w:eastAsia="宋体" w:hAnsi="Times New Roman" w:cs="Times New Roman"/>
      <w:kern w:val="0"/>
      <w:sz w:val="18"/>
      <w:szCs w:val="18"/>
    </w:rPr>
  </w:style>
  <w:style w:type="paragraph" w:customStyle="1" w:styleId="TableParagraph">
    <w:name w:val="Table Paragraph"/>
    <w:basedOn w:val="a"/>
    <w:uiPriority w:val="1"/>
    <w:qFormat/>
    <w:rsid w:val="00DC5C93"/>
    <w:pPr>
      <w:widowControl w:val="0"/>
      <w:autoSpaceDE w:val="0"/>
      <w:autoSpaceDN w:val="0"/>
      <w:adjustRightInd w:val="0"/>
    </w:pPr>
    <w:rPr>
      <w:rFonts w:eastAsiaTheme="minorEastAsia"/>
    </w:rPr>
  </w:style>
  <w:style w:type="character" w:customStyle="1" w:styleId="yiv1334769033apple-style-span">
    <w:name w:val="yiv1334769033apple-style-span"/>
    <w:basedOn w:val="a0"/>
    <w:rsid w:val="004736E0"/>
  </w:style>
  <w:style w:type="paragraph" w:customStyle="1" w:styleId="defaultparagraphfont1">
    <w:name w:val="defaultparagraphfont1"/>
    <w:basedOn w:val="a"/>
    <w:rsid w:val="004736E0"/>
    <w:pPr>
      <w:spacing w:before="100" w:beforeAutospacing="1" w:after="100" w:afterAutospacing="1"/>
    </w:pPr>
    <w:rPr>
      <w:rFonts w:ascii="宋体" w:hAnsi="宋体" w:cs="宋体"/>
    </w:rPr>
  </w:style>
  <w:style w:type="paragraph" w:customStyle="1" w:styleId="nospacing3">
    <w:name w:val="nospacing3"/>
    <w:basedOn w:val="a"/>
    <w:rsid w:val="004736E0"/>
    <w:pPr>
      <w:spacing w:before="100" w:beforeAutospacing="1" w:after="100" w:afterAutospacing="1"/>
    </w:pPr>
    <w:rPr>
      <w:rFonts w:ascii="宋体" w:hAnsi="宋体" w:cs="宋体"/>
    </w:rPr>
  </w:style>
  <w:style w:type="paragraph" w:customStyle="1" w:styleId="jnlstl0">
    <w:name w:val="jnlstl"/>
    <w:basedOn w:val="a"/>
    <w:rsid w:val="004736E0"/>
    <w:pPr>
      <w:spacing w:before="100" w:beforeAutospacing="1" w:after="100" w:afterAutospacing="1"/>
    </w:pPr>
    <w:rPr>
      <w:rFonts w:ascii="宋体" w:hAnsi="宋体" w:cs="宋体"/>
    </w:rPr>
  </w:style>
  <w:style w:type="paragraph" w:customStyle="1" w:styleId="textbody">
    <w:name w:val="textbody"/>
    <w:basedOn w:val="a"/>
    <w:rsid w:val="004736E0"/>
    <w:pPr>
      <w:spacing w:before="100" w:beforeAutospacing="1" w:after="100" w:afterAutospacing="1"/>
    </w:pPr>
    <w:rPr>
      <w:rFonts w:ascii="宋体" w:hAnsi="宋体" w:cs="宋体"/>
    </w:rPr>
  </w:style>
  <w:style w:type="paragraph" w:styleId="23">
    <w:name w:val="toc 2"/>
    <w:basedOn w:val="a"/>
    <w:autoRedefine/>
    <w:uiPriority w:val="39"/>
    <w:semiHidden/>
    <w:unhideWhenUsed/>
    <w:rsid w:val="004736E0"/>
    <w:pPr>
      <w:spacing w:before="100" w:beforeAutospacing="1" w:after="100" w:afterAutospacing="1"/>
    </w:pPr>
    <w:rPr>
      <w:rFonts w:ascii="宋体" w:hAnsi="宋体" w:cs="宋体"/>
    </w:rPr>
  </w:style>
  <w:style w:type="character" w:customStyle="1" w:styleId="afa">
    <w:name w:val="a"/>
    <w:basedOn w:val="a0"/>
    <w:rsid w:val="004736E0"/>
  </w:style>
  <w:style w:type="paragraph" w:customStyle="1" w:styleId="dqh-00">
    <w:name w:val="dqh-0"/>
    <w:basedOn w:val="a"/>
    <w:rsid w:val="004736E0"/>
    <w:pPr>
      <w:spacing w:before="100" w:beforeAutospacing="1" w:after="100" w:afterAutospacing="1"/>
    </w:pPr>
    <w:rPr>
      <w:rFonts w:ascii="宋体" w:hAnsi="宋体" w:cs="宋体"/>
    </w:rPr>
  </w:style>
  <w:style w:type="paragraph" w:customStyle="1" w:styleId="50">
    <w:name w:val="50"/>
    <w:basedOn w:val="a"/>
    <w:rsid w:val="004736E0"/>
    <w:pPr>
      <w:spacing w:before="100" w:beforeAutospacing="1" w:after="100" w:afterAutospacing="1"/>
    </w:pPr>
    <w:rPr>
      <w:rFonts w:ascii="宋体" w:hAnsi="宋体" w:cs="宋体"/>
    </w:rPr>
  </w:style>
  <w:style w:type="character" w:customStyle="1" w:styleId="h21">
    <w:name w:val="h21"/>
    <w:basedOn w:val="a0"/>
    <w:rsid w:val="004736E0"/>
  </w:style>
  <w:style w:type="paragraph" w:customStyle="1" w:styleId="citation">
    <w:name w:val="citation"/>
    <w:basedOn w:val="a"/>
    <w:rsid w:val="004736E0"/>
    <w:pPr>
      <w:spacing w:before="100" w:beforeAutospacing="1" w:after="100" w:afterAutospacing="1"/>
    </w:pPr>
    <w:rPr>
      <w:rFonts w:ascii="宋体" w:hAnsi="宋体" w:cs="宋体"/>
    </w:rPr>
  </w:style>
  <w:style w:type="paragraph" w:styleId="afb">
    <w:name w:val="caption"/>
    <w:basedOn w:val="a"/>
    <w:uiPriority w:val="35"/>
    <w:qFormat/>
    <w:rsid w:val="004736E0"/>
    <w:pPr>
      <w:spacing w:before="100" w:beforeAutospacing="1" w:after="100" w:afterAutospacing="1"/>
    </w:pPr>
    <w:rPr>
      <w:rFonts w:ascii="宋体" w:hAnsi="宋体" w:cs="宋体"/>
    </w:rPr>
  </w:style>
  <w:style w:type="paragraph" w:styleId="afc">
    <w:name w:val="Normal Indent"/>
    <w:basedOn w:val="a"/>
    <w:uiPriority w:val="99"/>
    <w:unhideWhenUsed/>
    <w:rsid w:val="004736E0"/>
    <w:pPr>
      <w:spacing w:before="100" w:beforeAutospacing="1" w:after="100" w:afterAutospacing="1"/>
    </w:pPr>
    <w:rPr>
      <w:rFonts w:ascii="宋体" w:hAnsi="宋体" w:cs="宋体"/>
    </w:rPr>
  </w:style>
  <w:style w:type="paragraph" w:customStyle="1" w:styleId="yiv1712015279ecxecxececececmsonormal">
    <w:name w:val="yiv1712015279ecxecxececececmsonormal"/>
    <w:basedOn w:val="a"/>
    <w:rsid w:val="004736E0"/>
    <w:pPr>
      <w:spacing w:before="100" w:beforeAutospacing="1" w:after="100" w:afterAutospacing="1"/>
    </w:pPr>
    <w:rPr>
      <w:rFonts w:ascii="宋体" w:hAnsi="宋体" w:cs="宋体"/>
    </w:rPr>
  </w:style>
  <w:style w:type="character" w:customStyle="1" w:styleId="element-citation">
    <w:name w:val="element-citation"/>
    <w:basedOn w:val="a0"/>
    <w:rsid w:val="004736E0"/>
  </w:style>
  <w:style w:type="paragraph" w:customStyle="1" w:styleId="a10">
    <w:name w:val="a1"/>
    <w:basedOn w:val="a"/>
    <w:rsid w:val="004736E0"/>
    <w:pPr>
      <w:spacing w:before="100" w:beforeAutospacing="1" w:after="100" w:afterAutospacing="1"/>
    </w:pPr>
    <w:rPr>
      <w:rFonts w:ascii="宋体" w:hAnsi="宋体" w:cs="宋体"/>
    </w:rPr>
  </w:style>
  <w:style w:type="paragraph" w:customStyle="1" w:styleId="tgt2">
    <w:name w:val="tgt2"/>
    <w:basedOn w:val="a"/>
    <w:rsid w:val="004736E0"/>
    <w:pPr>
      <w:spacing w:before="100" w:beforeAutospacing="1" w:after="100" w:afterAutospacing="1"/>
    </w:pPr>
    <w:rPr>
      <w:rFonts w:ascii="宋体" w:hAnsi="宋体" w:cs="宋体"/>
    </w:rPr>
  </w:style>
  <w:style w:type="paragraph" w:customStyle="1" w:styleId="new">
    <w:name w:val="new"/>
    <w:basedOn w:val="a"/>
    <w:rsid w:val="004736E0"/>
    <w:pPr>
      <w:spacing w:before="100" w:beforeAutospacing="1" w:after="100" w:afterAutospacing="1"/>
    </w:pPr>
    <w:rPr>
      <w:rFonts w:ascii="宋体" w:hAnsi="宋体" w:cs="宋体"/>
    </w:rPr>
  </w:style>
  <w:style w:type="paragraph" w:customStyle="1" w:styleId="yiv493236663msonormal">
    <w:name w:val="yiv493236663msonormal"/>
    <w:basedOn w:val="a"/>
    <w:rsid w:val="004736E0"/>
    <w:pPr>
      <w:spacing w:before="100" w:beforeAutospacing="1" w:after="100" w:afterAutospacing="1"/>
    </w:pPr>
    <w:rPr>
      <w:rFonts w:ascii="宋体" w:hAnsi="宋体" w:cs="宋体"/>
    </w:rPr>
  </w:style>
  <w:style w:type="paragraph" w:customStyle="1" w:styleId="style1">
    <w:name w:val="style1"/>
    <w:basedOn w:val="a"/>
    <w:rsid w:val="006074DA"/>
    <w:pPr>
      <w:spacing w:before="100" w:beforeAutospacing="1" w:after="100" w:afterAutospacing="1"/>
    </w:pPr>
    <w:rPr>
      <w:rFonts w:ascii="宋体" w:hAnsi="宋体" w:cs="宋体"/>
    </w:rPr>
  </w:style>
  <w:style w:type="character" w:customStyle="1" w:styleId="fontstyle28">
    <w:name w:val="fontstyle28"/>
    <w:basedOn w:val="a0"/>
    <w:rsid w:val="006074DA"/>
  </w:style>
  <w:style w:type="paragraph" w:customStyle="1" w:styleId="body1">
    <w:name w:val="body1"/>
    <w:basedOn w:val="a"/>
    <w:rsid w:val="006074DA"/>
    <w:pPr>
      <w:spacing w:before="100" w:beforeAutospacing="1" w:after="100" w:afterAutospacing="1"/>
    </w:pPr>
    <w:rPr>
      <w:rFonts w:ascii="宋体" w:hAnsi="宋体" w:cs="宋体"/>
    </w:rPr>
  </w:style>
  <w:style w:type="paragraph" w:styleId="afd">
    <w:name w:val="annotation text"/>
    <w:basedOn w:val="a"/>
    <w:link w:val="Charb"/>
    <w:uiPriority w:val="99"/>
    <w:semiHidden/>
    <w:unhideWhenUsed/>
    <w:rsid w:val="006074DA"/>
    <w:pPr>
      <w:spacing w:before="100" w:beforeAutospacing="1" w:after="100" w:afterAutospacing="1"/>
    </w:pPr>
    <w:rPr>
      <w:rFonts w:ascii="宋体" w:hAnsi="宋体" w:cs="宋体"/>
    </w:rPr>
  </w:style>
  <w:style w:type="character" w:customStyle="1" w:styleId="Charb">
    <w:name w:val="批注文字 Char"/>
    <w:basedOn w:val="a0"/>
    <w:link w:val="afd"/>
    <w:uiPriority w:val="99"/>
    <w:semiHidden/>
    <w:rsid w:val="006074DA"/>
    <w:rPr>
      <w:rFonts w:ascii="宋体" w:eastAsia="宋体" w:hAnsi="宋体" w:cs="宋体"/>
      <w:kern w:val="0"/>
      <w:sz w:val="24"/>
      <w:szCs w:val="24"/>
    </w:rPr>
  </w:style>
  <w:style w:type="paragraph" w:styleId="6">
    <w:name w:val="index 6"/>
    <w:basedOn w:val="a"/>
    <w:autoRedefine/>
    <w:uiPriority w:val="99"/>
    <w:unhideWhenUsed/>
    <w:rsid w:val="006074DA"/>
    <w:pPr>
      <w:spacing w:before="100" w:beforeAutospacing="1" w:after="100" w:afterAutospacing="1"/>
    </w:pPr>
    <w:rPr>
      <w:rFonts w:ascii="宋体" w:hAnsi="宋体" w:cs="宋体"/>
    </w:rPr>
  </w:style>
  <w:style w:type="paragraph" w:customStyle="1" w:styleId="articletitle">
    <w:name w:val="articletitle"/>
    <w:basedOn w:val="a"/>
    <w:rsid w:val="006074DA"/>
    <w:pPr>
      <w:spacing w:before="100" w:beforeAutospacing="1" w:after="100" w:afterAutospacing="1"/>
    </w:pPr>
    <w:rPr>
      <w:rFonts w:ascii="宋体" w:hAnsi="宋体" w:cs="宋体"/>
    </w:rPr>
  </w:style>
  <w:style w:type="paragraph" w:customStyle="1" w:styleId="style6">
    <w:name w:val="style6"/>
    <w:basedOn w:val="a"/>
    <w:rsid w:val="006074DA"/>
    <w:pPr>
      <w:spacing w:before="100" w:beforeAutospacing="1" w:after="100" w:afterAutospacing="1"/>
    </w:pPr>
    <w:rPr>
      <w:rFonts w:ascii="宋体" w:hAnsi="宋体" w:cs="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esciencesite.com/lsj/life1001/" TargetMode="External"/><Relationship Id="rId3" Type="http://schemas.openxmlformats.org/officeDocument/2006/relationships/settings" Target="settings.xml"/><Relationship Id="rId7" Type="http://schemas.openxmlformats.org/officeDocument/2006/relationships/hyperlink" Target="http://www.webmedcentral.com/article_view/35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lifesciencesit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11265</Words>
  <Characters>64214</Characters>
  <Application>Microsoft Office Word</Application>
  <DocSecurity>0</DocSecurity>
  <Lines>535</Lines>
  <Paragraphs>150</Paragraphs>
  <ScaleCrop>false</ScaleCrop>
  <Company>微软中国</Company>
  <LinksUpToDate>false</LinksUpToDate>
  <CharactersWithSpaces>75329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cp:lastPrinted>2013-05-30T02:45:00Z</cp:lastPrinted>
  <dcterms:created xsi:type="dcterms:W3CDTF">2013-05-22T11:26:00Z</dcterms:created>
  <dcterms:modified xsi:type="dcterms:W3CDTF">2013-05-30T02:46:00Z</dcterms:modified>
</cp:coreProperties>
</file>