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61"/>
        <w:gridCol w:w="7897"/>
        <w:gridCol w:w="252"/>
        <w:gridCol w:w="928"/>
      </w:tblGrid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Withdrawn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614-620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Examining the relationship between activities (components) of quality management and their impact on quality outputs (case study of industrial estate Company of Kermanshah province)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Yousef Jalilian, Omid Jalilian, Seyed Reza Hasani,</w:t>
            </w:r>
            <w:r w:rsidRPr="009330BF">
              <w:rPr>
                <w:sz w:val="20"/>
                <w:szCs w:val="20"/>
                <w:rtl/>
              </w:rPr>
              <w:t xml:space="preserve"> </w:t>
            </w:r>
            <w:r w:rsidRPr="009330BF">
              <w:rPr>
                <w:sz w:val="20"/>
                <w:szCs w:val="20"/>
              </w:rPr>
              <w:t>Hamid Jalilian, Hossein Jalilian</w:t>
            </w:r>
          </w:p>
          <w:p w:rsidR="00D37490" w:rsidRPr="009330BF" w:rsidRDefault="00D37490" w:rsidP="000416CB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621-626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0" w:name="OLE_LINK1178"/>
            <w:r w:rsidRPr="009330BF">
              <w:rPr>
                <w:b/>
                <w:bCs/>
                <w:sz w:val="20"/>
                <w:szCs w:val="20"/>
              </w:rPr>
              <w:t>High Security and Privacy in Cloud Computing Paradigm through Single Sign On</w:t>
            </w:r>
            <w:bookmarkEnd w:id="0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Yasir Saleem, Muhammad Munwar Iqbal, Muhammad Amjad, Muhammad Salman Bashir, Muhammad Faisal Hayat, Muhamamd Farhan, Amjad Farooq, Abad Ali Shah </w:t>
            </w:r>
          </w:p>
          <w:p w:rsidR="00D37490" w:rsidRPr="009330BF" w:rsidRDefault="00D37490" w:rsidP="000416CB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627-636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 Comparison of Output Waveforms of Different Alternating Current Sources and Uninterruptible Power Supplies of Various Brands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" w:name="OLE_LINK1300"/>
            <w:r w:rsidRPr="009330BF">
              <w:rPr>
                <w:sz w:val="20"/>
                <w:szCs w:val="20"/>
              </w:rPr>
              <w:t>Abdul Rauf Bhatti, Abdul Ghafoor Bhatti, Muhammad Amjad, Yasir Saleem, Prof. Dr. Tahir Izhar, Muhammad Faisal Hayat</w:t>
            </w:r>
            <w:bookmarkEnd w:id="1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637-642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Population Aging Trend and Necessity of Geriatric Medicine in IRAN.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2" w:name="OLE_LINK1181"/>
            <w:r w:rsidRPr="009330BF">
              <w:rPr>
                <w:bCs/>
                <w:sz w:val="20"/>
                <w:szCs w:val="20"/>
              </w:rPr>
              <w:t>Ali Alizadeh</w:t>
            </w:r>
            <w:bookmarkEnd w:id="2"/>
            <w:r w:rsidRPr="009330BF">
              <w:rPr>
                <w:sz w:val="20"/>
                <w:szCs w:val="20"/>
              </w:rPr>
              <w:t xml:space="preserve">, Mirza Ali Nazarnejhad, Jahan Pour Ali Pour, Gholamali Javidan, Abdolazim Nejatizadeh, Syed Mohamad Moosavi, </w:t>
            </w:r>
            <w:r w:rsidRPr="009330BF">
              <w:rPr>
                <w:bCs/>
                <w:sz w:val="20"/>
                <w:szCs w:val="20"/>
              </w:rPr>
              <w:t xml:space="preserve">Tasnim Eghbal Eftekhaari </w:t>
            </w:r>
            <w:r w:rsidRPr="009330BF">
              <w:rPr>
                <w:sz w:val="20"/>
                <w:szCs w:val="20"/>
              </w:rPr>
              <w:t>,</w:t>
            </w:r>
          </w:p>
          <w:p w:rsidR="00D37490" w:rsidRPr="009330BF" w:rsidRDefault="00D37490" w:rsidP="000416CB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643-648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3" w:name="OLE_LINK1182"/>
            <w:r w:rsidRPr="009330BF">
              <w:rPr>
                <w:b/>
                <w:bCs/>
                <w:sz w:val="20"/>
                <w:szCs w:val="20"/>
              </w:rPr>
              <w:t>Effectiveness of employee cross training on employee retention</w:t>
            </w:r>
            <w:bookmarkEnd w:id="3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Mr S. Arunkumar and Dr S. Parimala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649-652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  <w:rtl/>
              </w:rPr>
            </w:pPr>
            <w:r w:rsidRPr="009330BF">
              <w:rPr>
                <w:b/>
                <w:bCs/>
                <w:sz w:val="20"/>
                <w:szCs w:val="20"/>
              </w:rPr>
              <w:t>The impact of teaching professional self-concept on clinical performance perception in nursing students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  <w:rtl/>
              </w:rPr>
            </w:pPr>
            <w:r w:rsidRPr="009330BF">
              <w:rPr>
                <w:sz w:val="20"/>
                <w:szCs w:val="20"/>
              </w:rPr>
              <w:t>Iran Jahanbin ,</w:t>
            </w:r>
            <w:r w:rsidRPr="009330BF">
              <w:rPr>
                <w:sz w:val="20"/>
                <w:szCs w:val="20"/>
                <w:rtl/>
              </w:rPr>
              <w:t xml:space="preserve"> </w:t>
            </w:r>
            <w:r w:rsidRPr="009330BF">
              <w:rPr>
                <w:sz w:val="20"/>
                <w:szCs w:val="20"/>
              </w:rPr>
              <w:t xml:space="preserve">Zohreh Badiyepeyma, Farkhondeh Sharif , Fariba Ghodsbin , Sare Keshavarzi 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653-659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OLE_LINK1183"/>
            <w:r w:rsidRPr="009330BF">
              <w:rPr>
                <w:b/>
                <w:bCs/>
                <w:sz w:val="20"/>
                <w:szCs w:val="20"/>
              </w:rPr>
              <w:t>The Evaluation of a Teacher Training System ; A Study on the Efficacy of Teaching Training Policy in the last three decades in the field of English Teaching in Iran</w:t>
            </w:r>
            <w:bookmarkEnd w:id="4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5" w:name="OLE_LINK9"/>
            <w:r w:rsidRPr="009330BF">
              <w:rPr>
                <w:sz w:val="20"/>
                <w:szCs w:val="20"/>
              </w:rPr>
              <w:t>Heidar Nargesy</w:t>
            </w:r>
            <w:bookmarkEnd w:id="5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660-663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Studying the Variations in Ratio of Capital Resources toward the Equity Returnin Tehran Stock Exchange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6" w:name="OLE_LINK1184"/>
            <w:r w:rsidRPr="009330BF">
              <w:rPr>
                <w:sz w:val="20"/>
                <w:szCs w:val="20"/>
              </w:rPr>
              <w:t>Zahra Rahmati,</w:t>
            </w:r>
            <w:bookmarkEnd w:id="6"/>
            <w:r w:rsidRPr="009330BF">
              <w:rPr>
                <w:sz w:val="20"/>
                <w:szCs w:val="20"/>
              </w:rPr>
              <w:t xml:space="preserve"> Amin Noshadi, Shahroch Bozorgmehrian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664-669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The Relations between the Life Skills and the Sport Success among the Athletic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7" w:name="OLE_LINK1185"/>
            <w:r w:rsidRPr="009330BF">
              <w:rPr>
                <w:sz w:val="20"/>
                <w:szCs w:val="20"/>
              </w:rPr>
              <w:t>Yadollah Azadi</w:t>
            </w:r>
            <w:bookmarkEnd w:id="7"/>
          </w:p>
          <w:p w:rsidR="00D37490" w:rsidRPr="009330BF" w:rsidRDefault="00D37490" w:rsidP="000416CB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670-672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Investigate and Explain the Relationship Between Human Resource Competency Dimensions with Organizational Performance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8" w:name="OLE_LINK1186"/>
            <w:r w:rsidRPr="009330BF">
              <w:rPr>
                <w:sz w:val="20"/>
                <w:szCs w:val="20"/>
              </w:rPr>
              <w:t>Afsharfar Firooz</w:t>
            </w:r>
            <w:bookmarkEnd w:id="8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673-678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rStyle w:val="st"/>
                <w:b/>
                <w:bCs/>
                <w:color w:val="222222"/>
                <w:sz w:val="20"/>
                <w:szCs w:val="20"/>
              </w:rPr>
              <w:t xml:space="preserve">Ginsenoside Content in The Leaves and Roots of </w:t>
            </w:r>
            <w:r w:rsidRPr="009330BF">
              <w:rPr>
                <w:rStyle w:val="st"/>
                <w:b/>
                <w:bCs/>
                <w:i/>
                <w:iCs/>
                <w:color w:val="222222"/>
                <w:sz w:val="20"/>
                <w:szCs w:val="20"/>
              </w:rPr>
              <w:t>Panax</w:t>
            </w:r>
            <w:r w:rsidRPr="009330BF">
              <w:rPr>
                <w:rStyle w:val="st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9330BF">
              <w:rPr>
                <w:rStyle w:val="a8"/>
                <w:i/>
                <w:iCs/>
                <w:color w:val="222222"/>
                <w:sz w:val="20"/>
                <w:szCs w:val="20"/>
              </w:rPr>
              <w:t>ginseng</w:t>
            </w:r>
            <w:r w:rsidRPr="009330BF">
              <w:rPr>
                <w:rStyle w:val="st"/>
                <w:b/>
                <w:bCs/>
                <w:color w:val="222222"/>
                <w:sz w:val="20"/>
                <w:szCs w:val="20"/>
              </w:rPr>
              <w:t xml:space="preserve"> at D</w:t>
            </w:r>
            <w:r w:rsidRPr="009330BF">
              <w:rPr>
                <w:rStyle w:val="a8"/>
                <w:color w:val="222222"/>
                <w:sz w:val="20"/>
                <w:szCs w:val="20"/>
              </w:rPr>
              <w:t xml:space="preserve">ifferent Ages 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Xiang-guo Li, Yi Zi Yan, Xuan-ji Jin, Yong Kyoung Kim, Md. Romij Uddin, Yeon Bok Kim, Hanhong Bae, Young Chang Kim, Sang Won Lee and Sang Un Park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679-683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9" w:name="OLE_LINK30"/>
            <w:r w:rsidRPr="009330BF">
              <w:rPr>
                <w:rFonts w:ascii="Times New Roman" w:eastAsia="Times New Roman" w:hAnsi="Times New Roman"/>
                <w:sz w:val="20"/>
                <w:szCs w:val="20"/>
                <w:rtl/>
              </w:rPr>
              <w:t xml:space="preserve">Capparis spinosa L. </w:t>
            </w:r>
            <w:bookmarkEnd w:id="9"/>
            <w:r w:rsidRPr="009330BF">
              <w:rPr>
                <w:rStyle w:val="mw-headline"/>
                <w:rFonts w:ascii="Times New Roman" w:eastAsia="Times New Roman" w:hAnsi="Times New Roman"/>
                <w:sz w:val="20"/>
                <w:szCs w:val="20"/>
                <w:rtl/>
              </w:rPr>
              <w:t>Propagation and Medicinal uses</w:t>
            </w:r>
          </w:p>
          <w:p w:rsidR="00D37490" w:rsidRPr="009330BF" w:rsidRDefault="00D37490" w:rsidP="000416CB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9330BF">
              <w:rPr>
                <w:rStyle w:val="mw-headline"/>
                <w:rFonts w:ascii="Times New Roman" w:eastAsia="Times New Roman" w:hAnsi="Times New Roman"/>
                <w:b w:val="0"/>
                <w:bCs w:val="0"/>
                <w:sz w:val="20"/>
                <w:szCs w:val="20"/>
                <w:rtl/>
              </w:rPr>
              <w:t>Sharrif moghaddasi Mohammad,</w:t>
            </w:r>
            <w:r w:rsidRPr="009330BF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rtl/>
                <w:lang w:val="tr-TR"/>
              </w:rPr>
              <w:t xml:space="preserve"> Hamed Haddad Kashani,</w:t>
            </w:r>
            <w:r w:rsidRPr="009330BF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shd w:val="clear" w:color="auto" w:fill="FFFFFF"/>
                <w:rtl/>
                <w:lang w:val="tr-TR"/>
              </w:rPr>
              <w:t xml:space="preserve"> Zohre Azarbad</w:t>
            </w:r>
          </w:p>
          <w:p w:rsidR="00D37490" w:rsidRPr="009330BF" w:rsidRDefault="00D37490" w:rsidP="000416CB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  <w:lang w:val="tr-TR"/>
              </w:rPr>
              <w:t>684-686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 xml:space="preserve">Do actions speak louder than words? An empirical investigation in terms of organizational </w:t>
            </w:r>
            <w:r w:rsidRPr="009330BF">
              <w:rPr>
                <w:b/>
                <w:bCs/>
                <w:sz w:val="20"/>
                <w:szCs w:val="20"/>
              </w:rPr>
              <w:lastRenderedPageBreak/>
              <w:t>performance in manufacturing organizations.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  <w:lang w:val="en-GB"/>
              </w:rPr>
              <w:t>Syed Athar Masood, Mirza Jahanzaib, Khalid AkhtarMuhammad Shahbaz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687-693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0" w:name="OLE_LINK1187"/>
            <w:r w:rsidRPr="009330BF">
              <w:rPr>
                <w:b/>
                <w:bCs/>
                <w:sz w:val="20"/>
                <w:szCs w:val="20"/>
              </w:rPr>
              <w:t>Reflects of Epicurism of Khayyam Quatrains in the West</w:t>
            </w:r>
            <w:bookmarkEnd w:id="10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1" w:name="OLE_LINK1188"/>
            <w:r w:rsidRPr="009330BF">
              <w:rPr>
                <w:sz w:val="20"/>
                <w:szCs w:val="20"/>
              </w:rPr>
              <w:t>Tahereh Jaberizadeh</w:t>
            </w:r>
            <w:bookmarkEnd w:id="11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694-697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2" w:name="OLE_LINK1191"/>
            <w:r w:rsidRPr="009330BF">
              <w:rPr>
                <w:b/>
                <w:bCs/>
                <w:sz w:val="20"/>
                <w:szCs w:val="20"/>
              </w:rPr>
              <w:t>General Overview on Educational Institutions in Islamic Civilization</w:t>
            </w:r>
            <w:bookmarkEnd w:id="12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3" w:name="OLE_LINK1192"/>
            <w:r w:rsidRPr="009330BF">
              <w:rPr>
                <w:sz w:val="20"/>
                <w:szCs w:val="20"/>
              </w:rPr>
              <w:t>Hamid Alami</w:t>
            </w:r>
            <w:bookmarkEnd w:id="13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698-702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Signal Separation using Non-negative Matrix Factorization Based on R1-norm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W. kider and M. E. Abd El Aziz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703-707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Comparison of empirical correlations for the estimation of conjugate heat transfer in a thrust chamber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M.J. Iqbal, N.A. Sheikh, H.M. Ali, S. Khushnood, M. Arif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708-716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color w:val="000000"/>
                <w:sz w:val="20"/>
                <w:szCs w:val="20"/>
              </w:rPr>
              <w:t>Investigating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 xml:space="preserve"> The</w:t>
            </w:r>
            <w:r w:rsidRPr="009330BF">
              <w:rPr>
                <w:b/>
                <w:bCs/>
                <w:sz w:val="20"/>
                <w:szCs w:val="20"/>
              </w:rPr>
              <w:t xml:space="preserve"> effects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accounting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business cycles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the evolution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the Tehran Stock Exchange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4" w:name="OLE_LINK1193"/>
            <w:r w:rsidRPr="009330BF">
              <w:rPr>
                <w:sz w:val="20"/>
                <w:szCs w:val="20"/>
              </w:rPr>
              <w:t xml:space="preserve">Alireza Askarpour, Zahra Rahmati </w:t>
            </w:r>
            <w:bookmarkEnd w:id="14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717-724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Teaching reading comprehension through concept map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5" w:name="OLE_LINK1194"/>
            <w:r w:rsidRPr="009330BF">
              <w:rPr>
                <w:sz w:val="20"/>
                <w:szCs w:val="20"/>
              </w:rPr>
              <w:t>Mansoureh Kalhor Goodarz Shakibaei</w:t>
            </w:r>
            <w:bookmarkEnd w:id="15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725-731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6" w:name="OLE_LINK1195"/>
            <w:r w:rsidRPr="009330BF">
              <w:rPr>
                <w:b/>
                <w:bCs/>
                <w:sz w:val="20"/>
                <w:szCs w:val="20"/>
              </w:rPr>
              <w:t>Application of series FACTS devices in power system</w:t>
            </w:r>
            <w:bookmarkEnd w:id="16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7" w:name="OLE_LINK1196"/>
            <w:r w:rsidRPr="009330BF">
              <w:rPr>
                <w:sz w:val="20"/>
                <w:szCs w:val="20"/>
              </w:rPr>
              <w:t>Mehdi Nikzad,</w:t>
            </w:r>
            <w:bookmarkEnd w:id="17"/>
            <w:r w:rsidRPr="009330BF">
              <w:rPr>
                <w:sz w:val="20"/>
                <w:szCs w:val="20"/>
              </w:rPr>
              <w:t xml:space="preserve"> Shoorangiz Shams Shamsabad Farahani, Mohammad Bigdeli Tabar, Hossein Tourang, Behrang Yousefpour</w:t>
            </w:r>
          </w:p>
          <w:p w:rsidR="00D37490" w:rsidRPr="009330BF" w:rsidRDefault="00D37490" w:rsidP="000416CB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732-735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8" w:name="OLE_LINK1199"/>
            <w:r w:rsidRPr="009330BF">
              <w:rPr>
                <w:b/>
                <w:bCs/>
                <w:sz w:val="20"/>
                <w:szCs w:val="20"/>
              </w:rPr>
              <w:t>Economic Assessment and Effectiveness of Sulfur and Organic Matters on the Qualitative and Quantitative Yield of Canola (Brassica napus L.) in the calcareouse Soil</w:t>
            </w:r>
            <w:bookmarkEnd w:id="18"/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bookmarkStart w:id="19" w:name="OLE_LINK1200"/>
            <w:r w:rsidRPr="009330BF">
              <w:rPr>
                <w:sz w:val="20"/>
                <w:szCs w:val="20"/>
              </w:rPr>
              <w:t>Jafar Gohargani</w:t>
            </w:r>
            <w:bookmarkEnd w:id="19"/>
            <w:r w:rsidRPr="009330BF">
              <w:rPr>
                <w:sz w:val="20"/>
                <w:szCs w:val="20"/>
              </w:rPr>
              <w:t>, Meruzhan Galstyan, Abdolamir Moezzi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736-740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Islamic Azad University Brand Dimensions and Their Effect on Selection of Azad University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Dr. Soheil Sarmad Sa'eedi, Javad Faghihi Pour, Ali Akbar Sadeghi, Somaieh Faghihi Pour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741-749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9330BF">
              <w:rPr>
                <w:b/>
                <w:bCs/>
                <w:sz w:val="20"/>
                <w:szCs w:val="20"/>
              </w:rPr>
              <w:t>Activity of nano-silver against Ocular Pathogenic Fungi</w:t>
            </w:r>
          </w:p>
          <w:p w:rsidR="00D37490" w:rsidRPr="009330BF" w:rsidRDefault="00D37490" w:rsidP="000416C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Chuanwen Gao, Yan Xu, Chao Xu</w:t>
            </w:r>
          </w:p>
          <w:p w:rsidR="00D37490" w:rsidRPr="009330BF" w:rsidRDefault="00D37490" w:rsidP="000416C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750-753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Survey on Continuous Nursing Requirements for Stroke Patients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Xu Hui, Shan Yan,Kang Jiaxun, Qu Lixia, Lin beilei, Zhang Zhenxiang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754-756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  <w:lang w:val="fr-FR"/>
              </w:rPr>
              <w:t xml:space="preserve">Forgien </w:t>
            </w:r>
            <w:r w:rsidRPr="009330BF">
              <w:rPr>
                <w:b/>
                <w:bCs/>
                <w:sz w:val="20"/>
                <w:szCs w:val="20"/>
              </w:rPr>
              <w:t xml:space="preserve">Capital Inflows and its Impact on Domestic Saving </w:t>
            </w:r>
            <w:r w:rsidRPr="009330BF">
              <w:rPr>
                <w:b/>
                <w:bCs/>
                <w:sz w:val="20"/>
                <w:szCs w:val="20"/>
                <w:lang w:val="fr-FR"/>
              </w:rPr>
              <w:t xml:space="preserve">In </w:t>
            </w:r>
            <w:r w:rsidRPr="009330BF">
              <w:rPr>
                <w:b/>
                <w:bCs/>
                <w:sz w:val="20"/>
                <w:szCs w:val="20"/>
              </w:rPr>
              <w:t>India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rStyle w:val="hps"/>
                <w:color w:val="333333"/>
                <w:sz w:val="20"/>
                <w:szCs w:val="20"/>
              </w:rPr>
              <w:t>Ali Mohammad Dehghan , Ebrahim Alizadeh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  <w:lang w:val="fr-FR"/>
              </w:rPr>
              <w:t>757-760</w:t>
            </w:r>
          </w:p>
        </w:tc>
      </w:tr>
      <w:tr w:rsidR="00D37490" w:rsidRPr="009330BF" w:rsidTr="000416CB">
        <w:trPr>
          <w:tblCellSpacing w:w="15" w:type="dxa"/>
        </w:trPr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Identification, measurement and management of intellectual capital is a vital important issue for the survival of organization in the field of competition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  <w:r w:rsidRPr="009330BF">
              <w:rPr>
                <w:rStyle w:val="hps"/>
                <w:color w:val="333333"/>
                <w:sz w:val="20"/>
                <w:szCs w:val="20"/>
              </w:rPr>
              <w:t>Ebrahim Alizadeh</w:t>
            </w:r>
          </w:p>
          <w:p w:rsidR="00D37490" w:rsidRPr="009330BF" w:rsidRDefault="00D37490" w:rsidP="00041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90" w:rsidRPr="009330BF" w:rsidRDefault="00D37490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761-765</w:t>
            </w:r>
          </w:p>
        </w:tc>
      </w:tr>
    </w:tbl>
    <w:p w:rsidR="00D37490" w:rsidRPr="000C7019" w:rsidRDefault="00D37490" w:rsidP="00853F54">
      <w:pPr>
        <w:jc w:val="center"/>
        <w:rPr>
          <w:sz w:val="20"/>
          <w:szCs w:val="20"/>
        </w:rPr>
      </w:pPr>
    </w:p>
    <w:sectPr w:rsidR="00D37490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35" w:rsidRDefault="00045135" w:rsidP="00036E2F">
      <w:r>
        <w:separator/>
      </w:r>
    </w:p>
  </w:endnote>
  <w:endnote w:type="continuationSeparator" w:id="1">
    <w:p w:rsidR="00045135" w:rsidRDefault="00045135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FC37D9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2920" w:rsidRPr="00B12920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35" w:rsidRDefault="00045135" w:rsidP="00036E2F">
      <w:r>
        <w:separator/>
      </w:r>
    </w:p>
  </w:footnote>
  <w:footnote w:type="continuationSeparator" w:id="1">
    <w:p w:rsidR="00045135" w:rsidRDefault="00045135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16CB"/>
    <w:rsid w:val="00045135"/>
    <w:rsid w:val="000469AA"/>
    <w:rsid w:val="000713C2"/>
    <w:rsid w:val="000A01CE"/>
    <w:rsid w:val="000C7019"/>
    <w:rsid w:val="000E074C"/>
    <w:rsid w:val="000E0E33"/>
    <w:rsid w:val="000E4F3A"/>
    <w:rsid w:val="000F2277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420C7"/>
    <w:rsid w:val="00552747"/>
    <w:rsid w:val="005853C3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2920"/>
    <w:rsid w:val="00B1678F"/>
    <w:rsid w:val="00B2441C"/>
    <w:rsid w:val="00B35491"/>
    <w:rsid w:val="00B70BDD"/>
    <w:rsid w:val="00BA5D56"/>
    <w:rsid w:val="00BE4196"/>
    <w:rsid w:val="00C602DA"/>
    <w:rsid w:val="00D37490"/>
    <w:rsid w:val="00D727AE"/>
    <w:rsid w:val="00E711E2"/>
    <w:rsid w:val="00EB3CEB"/>
    <w:rsid w:val="00EC1978"/>
    <w:rsid w:val="00EF3EB6"/>
    <w:rsid w:val="00F43992"/>
    <w:rsid w:val="00FC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74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D3749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8">
    <w:name w:val="Emphasis"/>
    <w:basedOn w:val="a0"/>
    <w:qFormat/>
    <w:rsid w:val="00D37490"/>
    <w:rPr>
      <w:b/>
      <w:bCs/>
      <w:i w:val="0"/>
      <w:iCs w:val="0"/>
    </w:rPr>
  </w:style>
  <w:style w:type="table" w:customStyle="1" w:styleId="TableNormal">
    <w:name w:val="Table Normal"/>
    <w:semiHidden/>
    <w:rsid w:val="00D3749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37490"/>
  </w:style>
  <w:style w:type="paragraph" w:customStyle="1" w:styleId="default">
    <w:name w:val="default"/>
    <w:basedOn w:val="a"/>
    <w:rsid w:val="00D37490"/>
    <w:pPr>
      <w:spacing w:before="100" w:beforeAutospacing="1" w:after="100" w:afterAutospacing="1"/>
    </w:pPr>
  </w:style>
  <w:style w:type="character" w:customStyle="1" w:styleId="st">
    <w:name w:val="st"/>
    <w:basedOn w:val="a0"/>
    <w:rsid w:val="00D37490"/>
  </w:style>
  <w:style w:type="character" w:customStyle="1" w:styleId="mw-headline">
    <w:name w:val="mw-headline"/>
    <w:basedOn w:val="a0"/>
    <w:rsid w:val="00D37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3812</Characters>
  <Application>Microsoft Office Word</Application>
  <DocSecurity>0</DocSecurity>
  <Lines>31</Lines>
  <Paragraphs>8</Paragraphs>
  <ScaleCrop>false</ScaleCrop>
  <Company>微软中国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2013-02-12T14:12:00Z</dcterms:created>
  <dcterms:modified xsi:type="dcterms:W3CDTF">2013-02-15T13:50:00Z</dcterms:modified>
</cp:coreProperties>
</file>