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30B" w:rsidRPr="00755C1E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673</w:t>
            </w:r>
          </w:p>
        </w:tc>
        <w:tc>
          <w:tcPr>
            <w:tcW w:w="7483" w:type="dxa"/>
            <w:vAlign w:val="center"/>
          </w:tcPr>
          <w:p w:rsidR="0027330B" w:rsidRPr="00755C1E" w:rsidRDefault="0027330B" w:rsidP="00205DAA">
            <w:pPr>
              <w:keepNext/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 xml:space="preserve">Identification of three fish species of genus </w:t>
            </w:r>
            <w:r w:rsidRPr="00755C1E">
              <w:rPr>
                <w:b/>
                <w:bCs/>
                <w:i/>
                <w:iCs/>
                <w:sz w:val="20"/>
                <w:szCs w:val="20"/>
              </w:rPr>
              <w:t>Plectorhynchus</w:t>
            </w:r>
            <w:r w:rsidRPr="00755C1E">
              <w:rPr>
                <w:b/>
                <w:bCs/>
                <w:sz w:val="20"/>
                <w:szCs w:val="20"/>
              </w:rPr>
              <w:t xml:space="preserve"> from the Red Sea by their scale characteristics</w:t>
            </w:r>
          </w:p>
          <w:p w:rsidR="0027330B" w:rsidRPr="00755C1E" w:rsidRDefault="0027330B" w:rsidP="00205DAA">
            <w:pPr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Ahmed S. A. Harabawy; Imam A. A. Mekkawy and Ali Alkaladi</w:t>
            </w:r>
          </w:p>
          <w:p w:rsidR="0027330B" w:rsidRPr="00755C1E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755C1E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27330B" w:rsidRPr="00755C1E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4472-4485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30B" w:rsidRPr="00755C1E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7483" w:type="dxa"/>
            <w:vAlign w:val="center"/>
          </w:tcPr>
          <w:p w:rsidR="0027330B" w:rsidRPr="00755C1E" w:rsidRDefault="0027330B" w:rsidP="00205DAA">
            <w:pPr>
              <w:pStyle w:val="2"/>
              <w:bidi w:val="0"/>
              <w:spacing w:before="0" w:after="0" w:line="240" w:lineRule="auto"/>
              <w:jc w:val="both"/>
              <w:outlineLvl w:val="1"/>
              <w:rPr>
                <w:rFonts w:eastAsia="Times New Roman"/>
                <w:sz w:val="20"/>
                <w:szCs w:val="20"/>
              </w:rPr>
            </w:pPr>
            <w:r w:rsidRPr="00755C1E">
              <w:rPr>
                <w:rFonts w:ascii="Times New Roman" w:eastAsia="Times New Roman" w:hAnsi="Times New Roman"/>
                <w:i w:val="0"/>
                <w:iCs w:val="0"/>
                <w:sz w:val="20"/>
                <w:szCs w:val="20"/>
              </w:rPr>
              <w:t>Reproductive Performance and Milk Yield Of Friesian Dairy Cows Affected By L-Tyrosine Treatment During Early Postpartum Period</w:t>
            </w:r>
          </w:p>
          <w:p w:rsidR="0027330B" w:rsidRPr="00755C1E" w:rsidRDefault="0027330B" w:rsidP="00205DAA">
            <w:pPr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Sh. A. Gabr</w:t>
            </w:r>
          </w:p>
          <w:p w:rsidR="0027330B" w:rsidRPr="00755C1E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755C1E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27330B" w:rsidRPr="00755C1E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4486-4489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30B" w:rsidRPr="00755C1E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7483" w:type="dxa"/>
            <w:vAlign w:val="center"/>
          </w:tcPr>
          <w:p w:rsidR="0027330B" w:rsidRPr="00755C1E" w:rsidRDefault="0027330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5C1E">
              <w:rPr>
                <w:b/>
                <w:bCs/>
                <w:sz w:val="20"/>
                <w:szCs w:val="20"/>
              </w:rPr>
              <w:t>Lowering Effect of Ginger and Selenium on Oxidative Stress in Experimental Rats</w:t>
            </w:r>
          </w:p>
          <w:p w:rsidR="0027330B" w:rsidRPr="00755C1E" w:rsidRDefault="0027330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55C1E">
              <w:rPr>
                <w:sz w:val="20"/>
                <w:szCs w:val="20"/>
              </w:rPr>
              <w:t>Dalia A. Hafez, Abor M. Abd El Rahman and Safaa M. Faid</w:t>
            </w:r>
          </w:p>
          <w:p w:rsidR="0027330B" w:rsidRPr="00755C1E" w:rsidRDefault="0027330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755C1E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27330B" w:rsidRPr="00755C1E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55C1E">
              <w:rPr>
                <w:b/>
                <w:sz w:val="20"/>
                <w:szCs w:val="20"/>
              </w:rPr>
              <w:t>4490-4495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 xml:space="preserve">Decolonization of Methicillin Resistant </w:t>
            </w:r>
            <w:r w:rsidRPr="00924BE6">
              <w:rPr>
                <w:b/>
                <w:bCs/>
                <w:i/>
                <w:iCs/>
                <w:sz w:val="20"/>
                <w:szCs w:val="20"/>
              </w:rPr>
              <w:t xml:space="preserve">Staphylococcus areus </w:t>
            </w:r>
            <w:r w:rsidRPr="00924BE6">
              <w:rPr>
                <w:b/>
                <w:bCs/>
                <w:sz w:val="20"/>
                <w:szCs w:val="20"/>
              </w:rPr>
              <w:t>Nasal Carriage Among Health Care Workers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Enas A Daef, Nahla M Elsherbiny, Maggie A Ibrahim and Entsar H Ahmed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4496-4501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677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Effect of Genetic Counseling on Consanguineous Spouses Attending Maternal and Child Health Centers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  <w:lang w:val="en-GB"/>
              </w:rPr>
              <w:t>Magda Ahmed abd Elsattar</w:t>
            </w:r>
            <w:r w:rsidRPr="00924BE6">
              <w:rPr>
                <w:sz w:val="20"/>
                <w:szCs w:val="20"/>
              </w:rPr>
              <w:t>, Om</w:t>
            </w:r>
            <w:r w:rsidRPr="00924BE6">
              <w:rPr>
                <w:sz w:val="20"/>
                <w:szCs w:val="20"/>
                <w:lang w:val="en-GB"/>
              </w:rPr>
              <w:t>a</w:t>
            </w:r>
            <w:r w:rsidRPr="00924BE6">
              <w:rPr>
                <w:sz w:val="20"/>
                <w:szCs w:val="20"/>
              </w:rPr>
              <w:t>ima Mohamed Esmat</w:t>
            </w:r>
            <w:r w:rsidRPr="00924BE6">
              <w:rPr>
                <w:color w:val="000000"/>
                <w:sz w:val="20"/>
                <w:szCs w:val="20"/>
              </w:rPr>
              <w:t>,</w:t>
            </w:r>
            <w:r w:rsidRPr="00924BE6">
              <w:rPr>
                <w:sz w:val="20"/>
                <w:szCs w:val="20"/>
              </w:rPr>
              <w:t xml:space="preserve"> and Hala Mohamed Mohamed Hussein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4502-4513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jc w:val="both"/>
              <w:rPr>
                <w:b/>
                <w:bCs/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An investigation into the Impacts of Performance Auditing Components on the Promotion of the Productivity of Iran’s State Sectors’ Organizational and Structural Resources ( Organizational Climate ) ( Case Study : Iran’s Supreme Audit Court )</w:t>
            </w:r>
          </w:p>
          <w:p w:rsidR="0027330B" w:rsidRPr="00924BE6" w:rsidRDefault="0027330B" w:rsidP="00205DAA">
            <w:pPr>
              <w:jc w:val="both"/>
              <w:rPr>
                <w:bCs/>
                <w:sz w:val="20"/>
                <w:szCs w:val="20"/>
              </w:rPr>
            </w:pPr>
            <w:bookmarkStart w:id="0" w:name="OLE_LINK1812"/>
            <w:r w:rsidRPr="00924BE6">
              <w:rPr>
                <w:bCs/>
                <w:sz w:val="20"/>
                <w:szCs w:val="20"/>
              </w:rPr>
              <w:t>S</w:t>
            </w:r>
            <w:bookmarkEnd w:id="0"/>
            <w:r w:rsidRPr="00924BE6">
              <w:rPr>
                <w:bCs/>
                <w:sz w:val="20"/>
                <w:szCs w:val="20"/>
              </w:rPr>
              <w:t>irous Fattahi</w:t>
            </w:r>
          </w:p>
          <w:p w:rsidR="0027330B" w:rsidRPr="00924BE6" w:rsidRDefault="0027330B" w:rsidP="00205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4514-4528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Expression of the Chemokine MCP-1 and Chemokine Receptors CXCR4 and CCCR2 in Egyptian Acute Myeloid Leukemia Patients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  <w:lang w:val="pt-BR"/>
              </w:rPr>
              <w:t>Magda M. Assem, Yasser H. ElNahass, Nahla M. Elsharkawy, Heba N. Raslan, Fatma A. Elrefaey and Yomna M. Elmeligui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4529-4535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Prospective Study for CMV Detection in Cancer Patients: Comparison between PCR, Antigenemia, and Serological Assays</w:t>
            </w:r>
          </w:p>
          <w:p w:rsidR="0027330B" w:rsidRPr="00924BE6" w:rsidRDefault="0027330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Waleed S. Mohamed, Reham A. Rashed, Nevine M. ElAzhary and Marwa M. Amer  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4536-4541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681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Association of Interleukin–18 with Sustained Virological Response (SVR) To Interferon Therapy in Patients with Chronic Liver Diseases</w:t>
            </w:r>
          </w:p>
          <w:p w:rsidR="0027330B" w:rsidRPr="00924BE6" w:rsidRDefault="0027330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4BE6">
              <w:rPr>
                <w:color w:val="1F140F"/>
                <w:sz w:val="20"/>
                <w:szCs w:val="20"/>
              </w:rPr>
              <w:t>Waleed S. Mohamed, Samah A. Loutfy, Amal A. Mohamed ,and Marwa Amer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4542-4550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682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ind w:right="26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color w:val="000000"/>
                <w:sz w:val="20"/>
                <w:szCs w:val="20"/>
              </w:rPr>
              <w:t>Management of non-responder health care workers to hepatitis B routine vaccination</w:t>
            </w:r>
          </w:p>
          <w:p w:rsidR="0027330B" w:rsidRPr="00924BE6" w:rsidRDefault="0027330B" w:rsidP="00205DAA">
            <w:pPr>
              <w:ind w:right="26"/>
              <w:jc w:val="both"/>
              <w:rPr>
                <w:sz w:val="20"/>
                <w:szCs w:val="20"/>
              </w:rPr>
            </w:pPr>
            <w:r w:rsidRPr="00924BE6">
              <w:rPr>
                <w:color w:val="000000"/>
                <w:sz w:val="20"/>
                <w:szCs w:val="20"/>
              </w:rPr>
              <w:t>Mojtaba Varshochi and Jafar Mohammad Shahi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rStyle w:val="blackclass1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4551-4554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Thyroid Storm with Rare Cardiac Presentations, 10 Year-Intensive Care Unit Experience: Case Series</w:t>
            </w:r>
          </w:p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  <w:bookmarkStart w:id="1" w:name="OLE_LINK1817"/>
            <w:r w:rsidRPr="00924BE6">
              <w:rPr>
                <w:sz w:val="20"/>
                <w:szCs w:val="20"/>
              </w:rPr>
              <w:t>Waleed Albaker, Yousef Almubarak, Amar H. Khamis</w:t>
            </w:r>
            <w:bookmarkEnd w:id="1"/>
          </w:p>
          <w:p w:rsidR="0027330B" w:rsidRPr="00924BE6" w:rsidRDefault="0027330B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4555-4558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684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Social and political concepts in the poetry of female sonneteers in the constitutional era</w:t>
            </w:r>
          </w:p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Faride rajabi</w:t>
            </w:r>
          </w:p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4559-4561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lastRenderedPageBreak/>
              <w:t>685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Searching Candida species in hands of students Qazvin University of Medical Sciences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Fatemeh Samiee Rad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4562-4566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686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color w:val="000000"/>
                <w:sz w:val="20"/>
                <w:szCs w:val="20"/>
              </w:rPr>
              <w:t>Accuracy of pleural effusion cytopathology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color w:val="000000"/>
                <w:sz w:val="20"/>
                <w:szCs w:val="20"/>
              </w:rPr>
              <w:t>Fatemeh Samiee Rad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color w:val="000000"/>
                <w:sz w:val="20"/>
                <w:szCs w:val="20"/>
              </w:rPr>
              <w:t>4567-4572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687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A proposition to apply stem-based model study on the periodic development and destruction of urban textures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Fariborz Yadollahi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4573-4576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688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color w:val="000000"/>
                <w:sz w:val="20"/>
                <w:szCs w:val="20"/>
              </w:rPr>
              <w:t>The effect of 2% citric acid in control of spontaneous epistaxis in Emergency Department</w:t>
            </w:r>
          </w:p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color w:val="000000"/>
                <w:sz w:val="20"/>
                <w:szCs w:val="20"/>
              </w:rPr>
              <w:t>Payman Moharamzadeh, Mahboub Pouraghaei, Hosna Sadeghi, Hossein Khodaverdi Zadeh</w:t>
            </w:r>
          </w:p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4577-4581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689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The investigation of political aspects of Hajj</w:t>
            </w:r>
            <w:r w:rsidRPr="00924BE6">
              <w:rPr>
                <w:sz w:val="20"/>
                <w:szCs w:val="20"/>
              </w:rPr>
              <w:t xml:space="preserve"> </w:t>
            </w:r>
          </w:p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7C2F39">
              <w:rPr>
                <w:sz w:val="20"/>
                <w:szCs w:val="20"/>
              </w:rPr>
              <w:t>Alireza Eshraghi</w:t>
            </w:r>
            <w:r w:rsidRPr="00924BE6">
              <w:rPr>
                <w:sz w:val="20"/>
                <w:szCs w:val="20"/>
              </w:rPr>
              <w:t>, Mahdi Mojarrad</w:t>
            </w:r>
          </w:p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4582-4586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Surveying basic facts of anthropology from Sohrevardiˈs point of view and educational deductions resulted from it</w:t>
            </w:r>
          </w:p>
          <w:p w:rsidR="0027330B" w:rsidRPr="00924BE6" w:rsidRDefault="0027330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 xml:space="preserve">Ali Shariatmadari, </w:t>
            </w:r>
            <w:r w:rsidRPr="007C2F39">
              <w:rPr>
                <w:sz w:val="20"/>
                <w:szCs w:val="20"/>
              </w:rPr>
              <w:t>Saeideh khojasteh</w:t>
            </w:r>
            <w:r w:rsidRPr="00924BE6">
              <w:rPr>
                <w:sz w:val="20"/>
                <w:szCs w:val="20"/>
              </w:rPr>
              <w:t>, Ezatollah Naderi, Maryam Saif Naraghi</w:t>
            </w:r>
          </w:p>
          <w:p w:rsidR="0027330B" w:rsidRPr="00924BE6" w:rsidRDefault="0027330B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4587-4593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Investigation of Children and Teenagers crime and supports from Legislator</w:t>
            </w:r>
          </w:p>
          <w:p w:rsidR="0027330B" w:rsidRPr="00924BE6" w:rsidRDefault="0027330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Mohammad Alinia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4594-4599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692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Citizenship Education: A Fundamental Mission in Educational System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Ali Afsari, Abbas Anarinejad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4600-4604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The foreign policy of U.S.A in the Middle East and Great Middle East policy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Rostam Aydipor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4605-4611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694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Investment in transportation and examining its influence on the economical Growth of Iran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Hamid Bahrami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4612-4616</w:t>
            </w:r>
          </w:p>
        </w:tc>
      </w:tr>
      <w:tr w:rsidR="0027330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695</w:t>
            </w:r>
          </w:p>
        </w:tc>
        <w:tc>
          <w:tcPr>
            <w:tcW w:w="7483" w:type="dxa"/>
            <w:vAlign w:val="center"/>
          </w:tcPr>
          <w:p w:rsidR="0027330B" w:rsidRPr="00924BE6" w:rsidRDefault="0027330B" w:rsidP="00205DAA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924BE6">
              <w:rPr>
                <w:b/>
                <w:bCs/>
                <w:sz w:val="20"/>
                <w:szCs w:val="20"/>
              </w:rPr>
              <w:t>Appropriate technology in developing countries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  <w:r w:rsidRPr="00924BE6">
              <w:rPr>
                <w:sz w:val="20"/>
                <w:szCs w:val="20"/>
              </w:rPr>
              <w:t>Mohammad Bahrami seifabad</w:t>
            </w:r>
          </w:p>
          <w:p w:rsidR="0027330B" w:rsidRPr="00924BE6" w:rsidRDefault="0027330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7330B" w:rsidRPr="00924BE6" w:rsidRDefault="0027330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24BE6">
              <w:rPr>
                <w:b/>
                <w:sz w:val="20"/>
                <w:szCs w:val="20"/>
              </w:rPr>
              <w:t>4617-4622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2E" w:rsidRDefault="005D762E" w:rsidP="009A14FB">
      <w:r>
        <w:separator/>
      </w:r>
    </w:p>
  </w:endnote>
  <w:endnote w:type="continuationSeparator" w:id="1">
    <w:p w:rsidR="005D762E" w:rsidRDefault="005D762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E5DB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7330B" w:rsidRPr="0027330B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2E" w:rsidRDefault="005D762E" w:rsidP="009A14FB">
      <w:r>
        <w:separator/>
      </w:r>
    </w:p>
  </w:footnote>
  <w:footnote w:type="continuationSeparator" w:id="1">
    <w:p w:rsidR="005D762E" w:rsidRDefault="005D762E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7330B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24260"/>
    <w:rsid w:val="00552747"/>
    <w:rsid w:val="00573071"/>
    <w:rsid w:val="005D762E"/>
    <w:rsid w:val="006052B6"/>
    <w:rsid w:val="00615A2B"/>
    <w:rsid w:val="00634E5D"/>
    <w:rsid w:val="00651B37"/>
    <w:rsid w:val="006C33BB"/>
    <w:rsid w:val="006E5DB3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3102</Characters>
  <Application>Microsoft Office Word</Application>
  <DocSecurity>0</DocSecurity>
  <Lines>25</Lines>
  <Paragraphs>7</Paragraphs>
  <ScaleCrop>false</ScaleCrop>
  <Company>微软中国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2013-02-13T06:02:00Z</dcterms:created>
  <dcterms:modified xsi:type="dcterms:W3CDTF">2013-02-13T06:02:00Z</dcterms:modified>
</cp:coreProperties>
</file>