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574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pStyle w:val="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Present Status of the Red Sea Coral Reefs between Haql and Yanbu, Saudi Aarabia</w:t>
            </w:r>
          </w:p>
          <w:p w:rsidR="00686B66" w:rsidRPr="002E11C4" w:rsidRDefault="00686B66" w:rsidP="00205DAA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Mohammed Saleh Bakur Hariri</w:t>
            </w:r>
          </w:p>
          <w:p w:rsidR="00686B66" w:rsidRPr="002E11C4" w:rsidRDefault="00686B66" w:rsidP="00205DAA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3852-3859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  <w:lang w:val="en-GB"/>
              </w:rPr>
              <w:t>Households’ Access to Insecticide Treated Nets (ITN) and Malaria Morbidity in Rural Nigeria: A Two-Stage Least Square Approach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  <w:lang w:val="en-GB"/>
              </w:rPr>
              <w:t>Foluso Fadekemi Ajayi and Abayomi Samuel Oyekale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01" w:type="dxa"/>
            <w:hideMark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  <w:lang w:val="en-GB"/>
              </w:rPr>
              <w:t>3860-3866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  <w:lang w:val="en-GB"/>
              </w:rPr>
              <w:t xml:space="preserve">Nutritional Outlooks of </w:t>
            </w:r>
            <w:r w:rsidRPr="002E11C4">
              <w:rPr>
                <w:b/>
                <w:bCs/>
                <w:i/>
                <w:iCs/>
                <w:sz w:val="20"/>
                <w:szCs w:val="20"/>
                <w:lang w:val="en-GB"/>
              </w:rPr>
              <w:t>Moringa oleifera</w:t>
            </w:r>
            <w:r w:rsidRPr="002E11C4">
              <w:rPr>
                <w:b/>
                <w:bCs/>
                <w:sz w:val="20"/>
                <w:szCs w:val="20"/>
                <w:lang w:val="en-GB"/>
              </w:rPr>
              <w:t xml:space="preserve"> and African Malnutrition Challenges: A Case Study of Nigeria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  <w:lang w:val="en-GB"/>
              </w:rPr>
              <w:t>Abayomi Samuel Oyekale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01" w:type="dxa"/>
            <w:hideMark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  <w:lang w:val="en-GB"/>
              </w:rPr>
              <w:t>3867-3872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pStyle w:val="a9"/>
              <w:spacing w:after="0"/>
              <w:jc w:val="both"/>
              <w:rPr>
                <w:sz w:val="20"/>
              </w:rPr>
            </w:pPr>
            <w:r w:rsidRPr="002E11C4">
              <w:rPr>
                <w:sz w:val="20"/>
                <w:u w:val="none"/>
              </w:rPr>
              <w:t>Households’ Willingness to Pay (WTP) for the National Health Insurance Scheme (NHIS): The Case of Ojo Local Government Area of Lagos State, Nigeria</w:t>
            </w:r>
          </w:p>
          <w:p w:rsidR="00686B66" w:rsidRPr="002E11C4" w:rsidRDefault="00686B66" w:rsidP="00205DAA">
            <w:pPr>
              <w:pStyle w:val="a9"/>
              <w:spacing w:after="0"/>
              <w:jc w:val="both"/>
              <w:rPr>
                <w:sz w:val="20"/>
              </w:rPr>
            </w:pPr>
            <w:r w:rsidRPr="002E11C4">
              <w:rPr>
                <w:b w:val="0"/>
                <w:sz w:val="20"/>
                <w:u w:val="none"/>
              </w:rPr>
              <w:t>O.F. Omonira and A.S. Oyekale</w:t>
            </w:r>
          </w:p>
          <w:p w:rsidR="00686B66" w:rsidRPr="002E11C4" w:rsidRDefault="00686B66" w:rsidP="00205DAA">
            <w:pPr>
              <w:pStyle w:val="a9"/>
              <w:spacing w:after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3873-3877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 Truncated Poisson Modeling of Visitors’ Use-Values of Addis Ababa Lions Zoological Park, Ethiopia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Goshu Mekonnen Andualem and Abayomi Samuel Oyekale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3878-3884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Factors Influencing Households’ Preferences for Traditional and Modern Health Care Services in Debre Birhan, Ethiopia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Goshu Mekonnen Andualem and Abayomi Samuel Oyekale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3885-3891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Linkages Between Non-Income Poverty, Growth and Inequality in Nigeria: A Two Stage Least Square Approach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Abayomi Samuel Oyekale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3892-3901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581</w:t>
            </w:r>
          </w:p>
        </w:tc>
        <w:tc>
          <w:tcPr>
            <w:tcW w:w="7483" w:type="dxa"/>
            <w:vAlign w:val="center"/>
          </w:tcPr>
          <w:p w:rsidR="00686B66" w:rsidRPr="003D5564" w:rsidRDefault="003D5564" w:rsidP="003D5564">
            <w:pPr>
              <w:rPr>
                <w:b/>
                <w:sz w:val="20"/>
                <w:szCs w:val="20"/>
              </w:rPr>
            </w:pPr>
            <w:r w:rsidRPr="003D5564">
              <w:rPr>
                <w:b/>
                <w:sz w:val="20"/>
                <w:szCs w:val="20"/>
              </w:rPr>
              <w:t>Osteopontin In Patients With Primary Knee Osteoarthritis: Relation To Disease Severity</w:t>
            </w:r>
          </w:p>
          <w:p w:rsidR="00686B66" w:rsidRPr="002E11C4" w:rsidRDefault="00686B66" w:rsidP="00205DAA">
            <w:pPr>
              <w:ind w:right="-64"/>
              <w:jc w:val="both"/>
              <w:rPr>
                <w:sz w:val="20"/>
                <w:szCs w:val="20"/>
              </w:rPr>
            </w:pPr>
            <w:r w:rsidRPr="002E11C4">
              <w:rPr>
                <w:spacing w:val="-6"/>
                <w:sz w:val="20"/>
                <w:szCs w:val="20"/>
              </w:rPr>
              <w:t>Hanan Elsebaie, Hebatallah A. Elchamy, Eman A.Kaddah</w:t>
            </w:r>
            <w:r w:rsidRPr="002E11C4">
              <w:rPr>
                <w:smallCaps/>
                <w:spacing w:val="6"/>
                <w:sz w:val="20"/>
                <w:szCs w:val="20"/>
              </w:rPr>
              <w:t xml:space="preserve"> , </w:t>
            </w:r>
            <w:r w:rsidRPr="002E11C4">
              <w:rPr>
                <w:sz w:val="20"/>
                <w:szCs w:val="20"/>
              </w:rPr>
              <w:t>Ramy G.Abdelfattah</w:t>
            </w:r>
          </w:p>
          <w:p w:rsidR="00686B66" w:rsidRPr="002E11C4" w:rsidRDefault="00686B66" w:rsidP="00205DAA">
            <w:pPr>
              <w:ind w:right="-64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3902-3909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Evaluation and study of the correlation between the human capital strategy and organizational performance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color w:val="222222"/>
                <w:sz w:val="20"/>
                <w:szCs w:val="20"/>
              </w:rPr>
              <w:t>Masoumeh Jahani</w:t>
            </w:r>
            <w:r w:rsidRPr="002E11C4">
              <w:rPr>
                <w:sz w:val="20"/>
                <w:szCs w:val="20"/>
              </w:rPr>
              <w:t xml:space="preserve">, </w:t>
            </w:r>
            <w:r w:rsidRPr="002E11C4">
              <w:rPr>
                <w:color w:val="222222"/>
                <w:sz w:val="20"/>
                <w:szCs w:val="20"/>
              </w:rPr>
              <w:t>Mohammadtaghi Abedian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3910-3917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Thoughts of death and destruction in the Persian Poets</w:t>
            </w:r>
          </w:p>
          <w:p w:rsidR="00686B66" w:rsidRPr="002E11C4" w:rsidRDefault="00686B6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(The approach of the idea of Nizami Ganjavi's poem Khosrow and Shirin</w:t>
            </w:r>
            <w:r w:rsidRPr="002E11C4">
              <w:rPr>
                <w:sz w:val="20"/>
                <w:szCs w:val="20"/>
              </w:rPr>
              <w:t>)</w:t>
            </w:r>
          </w:p>
          <w:p w:rsidR="00686B66" w:rsidRPr="002E11C4" w:rsidRDefault="00686B6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Abbas soltany gerdfaramarzy</w:t>
            </w:r>
          </w:p>
          <w:p w:rsidR="00686B66" w:rsidRPr="002E11C4" w:rsidRDefault="00686B6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3918-3920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The Place of </w:t>
            </w:r>
            <w:bookmarkStart w:id="0" w:name="OLE_LINK1642"/>
            <w:r w:rsidRPr="002E11C4">
              <w:rPr>
                <w:b/>
                <w:bCs/>
                <w:sz w:val="20"/>
                <w:szCs w:val="20"/>
              </w:rPr>
              <w:t xml:space="preserve">Child Victimization in Iran Penal Law and International Documents </w:t>
            </w:r>
            <w:bookmarkEnd w:id="0"/>
            <w:r w:rsidRPr="002E11C4">
              <w:rPr>
                <w:b/>
                <w:bCs/>
                <w:sz w:val="20"/>
                <w:szCs w:val="20"/>
              </w:rPr>
              <w:t>based on the Applications of Physical Persecution in the Family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Moloukossadat Mousavi Mirak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  <w:lang w:val="en-CA"/>
              </w:rPr>
              <w:t>3921-3923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snapToGrid w:val="0"/>
              <w:ind w:right="-3"/>
              <w:jc w:val="both"/>
              <w:rPr>
                <w:sz w:val="20"/>
                <w:szCs w:val="20"/>
              </w:rPr>
            </w:pPr>
            <w:bookmarkStart w:id="1" w:name="_GoBack2"/>
            <w:r w:rsidRPr="002E11C4">
              <w:rPr>
                <w:b/>
                <w:bCs/>
                <w:sz w:val="20"/>
                <w:szCs w:val="20"/>
              </w:rPr>
              <w:t xml:space="preserve">Prevalence of Disabilities among preschool children </w:t>
            </w:r>
            <w:bookmarkEnd w:id="1"/>
            <w:r w:rsidRPr="002E11C4">
              <w:rPr>
                <w:b/>
                <w:bCs/>
                <w:sz w:val="20"/>
                <w:szCs w:val="20"/>
              </w:rPr>
              <w:t>in one selected village of Beni- suif Governorate</w:t>
            </w:r>
          </w:p>
          <w:p w:rsidR="00686B66" w:rsidRPr="002E11C4" w:rsidRDefault="00686B66" w:rsidP="00205DAA">
            <w:pPr>
              <w:pStyle w:val="af8"/>
              <w:snapToGrid w:val="0"/>
              <w:spacing w:before="0" w:beforeAutospacing="0" w:after="0" w:afterAutospacing="0"/>
              <w:ind w:right="-3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Abeer Mohamed E. Eldeeb, Basma Rabie Abdel sadik , Mohammed Meabed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3924-3930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autoSpaceDE w:val="0"/>
              <w:autoSpaceDN w:val="0"/>
              <w:ind w:right="665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color w:val="000000"/>
                <w:sz w:val="20"/>
                <w:szCs w:val="20"/>
              </w:rPr>
              <w:t>Fuzzy AG-Subgroups</w:t>
            </w:r>
          </w:p>
          <w:p w:rsidR="00686B66" w:rsidRPr="002E11C4" w:rsidRDefault="00686B66" w:rsidP="00205DAA">
            <w:pPr>
              <w:autoSpaceDE w:val="0"/>
              <w:autoSpaceDN w:val="0"/>
              <w:ind w:right="665"/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I. Ahmed, Amanullah, and M. Shah</w:t>
            </w:r>
          </w:p>
          <w:p w:rsidR="00686B66" w:rsidRPr="002E11C4" w:rsidRDefault="00686B66" w:rsidP="00205DAA">
            <w:pPr>
              <w:autoSpaceDE w:val="0"/>
              <w:autoSpaceDN w:val="0"/>
              <w:ind w:left="720" w:right="665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3931-3936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lastRenderedPageBreak/>
              <w:t>587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Kidney Injury Molecule -1 (KIM-1): an early novel biomarker for Acute Kidney Injury (AKI) in critically – ill patients</w:t>
            </w:r>
          </w:p>
          <w:p w:rsidR="00686B66" w:rsidRPr="002E11C4" w:rsidRDefault="00686B66" w:rsidP="00205DAA">
            <w:pPr>
              <w:pStyle w:val="omneya"/>
              <w:spacing w:before="0" w:beforeAutospacing="0" w:after="0" w:afterAutospacing="0"/>
              <w:ind w:right="170"/>
              <w:jc w:val="both"/>
              <w:rPr>
                <w:sz w:val="20"/>
                <w:szCs w:val="20"/>
              </w:rPr>
            </w:pPr>
            <w:r w:rsidRPr="002E11C4">
              <w:rPr>
                <w:caps/>
                <w:sz w:val="20"/>
                <w:szCs w:val="20"/>
                <w:lang w:val="es-ES"/>
              </w:rPr>
              <w:t>G</w:t>
            </w:r>
            <w:r w:rsidRPr="002E11C4">
              <w:rPr>
                <w:sz w:val="20"/>
                <w:szCs w:val="20"/>
                <w:lang w:val="es-ES"/>
              </w:rPr>
              <w:t>amal</w:t>
            </w:r>
            <w:r w:rsidRPr="002E11C4">
              <w:rPr>
                <w:caps/>
                <w:sz w:val="20"/>
                <w:szCs w:val="20"/>
                <w:lang w:val="es-ES"/>
              </w:rPr>
              <w:t xml:space="preserve"> F. El N</w:t>
            </w:r>
            <w:r w:rsidRPr="002E11C4">
              <w:rPr>
                <w:sz w:val="20"/>
                <w:szCs w:val="20"/>
                <w:lang w:val="es-ES"/>
              </w:rPr>
              <w:t>aggar</w:t>
            </w:r>
            <w:r w:rsidRPr="002E11C4">
              <w:rPr>
                <w:caps/>
                <w:sz w:val="20"/>
                <w:szCs w:val="20"/>
                <w:lang w:val="es-ES"/>
              </w:rPr>
              <w:t xml:space="preserve"> , h</w:t>
            </w:r>
            <w:r w:rsidRPr="002E11C4">
              <w:rPr>
                <w:sz w:val="20"/>
                <w:szCs w:val="20"/>
                <w:lang w:val="es-ES"/>
              </w:rPr>
              <w:t>esham</w:t>
            </w:r>
            <w:r w:rsidRPr="002E11C4">
              <w:rPr>
                <w:caps/>
                <w:sz w:val="20"/>
                <w:szCs w:val="20"/>
                <w:lang w:val="es-ES"/>
              </w:rPr>
              <w:t xml:space="preserve"> A. e</w:t>
            </w:r>
            <w:r w:rsidRPr="002E11C4">
              <w:rPr>
                <w:sz w:val="20"/>
                <w:szCs w:val="20"/>
                <w:lang w:val="es-ES"/>
              </w:rPr>
              <w:t>l</w:t>
            </w:r>
            <w:r w:rsidRPr="002E11C4">
              <w:rPr>
                <w:caps/>
                <w:sz w:val="20"/>
                <w:szCs w:val="20"/>
                <w:lang w:val="es-ES"/>
              </w:rPr>
              <w:t xml:space="preserve"> s</w:t>
            </w:r>
            <w:r w:rsidRPr="002E11C4">
              <w:rPr>
                <w:sz w:val="20"/>
                <w:szCs w:val="20"/>
                <w:lang w:val="es-ES"/>
              </w:rPr>
              <w:t>rogy</w:t>
            </w:r>
            <w:r w:rsidRPr="002E11C4">
              <w:rPr>
                <w:caps/>
                <w:sz w:val="20"/>
                <w:szCs w:val="20"/>
                <w:lang w:val="es-ES"/>
              </w:rPr>
              <w:t xml:space="preserve">, </w:t>
            </w:r>
            <w:r w:rsidRPr="002E11C4">
              <w:rPr>
                <w:caps/>
                <w:sz w:val="20"/>
                <w:szCs w:val="20"/>
              </w:rPr>
              <w:t>s</w:t>
            </w:r>
            <w:r w:rsidRPr="002E11C4">
              <w:rPr>
                <w:sz w:val="20"/>
                <w:szCs w:val="20"/>
              </w:rPr>
              <w:t>ameh</w:t>
            </w:r>
            <w:r w:rsidRPr="002E11C4">
              <w:rPr>
                <w:caps/>
                <w:sz w:val="20"/>
                <w:szCs w:val="20"/>
              </w:rPr>
              <w:t xml:space="preserve"> M. f</w:t>
            </w:r>
            <w:r w:rsidRPr="002E11C4">
              <w:rPr>
                <w:sz w:val="20"/>
                <w:szCs w:val="20"/>
              </w:rPr>
              <w:t>athy</w:t>
            </w:r>
            <w:r w:rsidRPr="002E11C4">
              <w:rPr>
                <w:caps/>
                <w:sz w:val="20"/>
                <w:szCs w:val="20"/>
                <w:vertAlign w:val="subscript"/>
              </w:rPr>
              <w:t>.</w:t>
            </w:r>
            <w:r w:rsidRPr="002E11C4">
              <w:rPr>
                <w:caps/>
                <w:sz w:val="20"/>
                <w:szCs w:val="20"/>
              </w:rPr>
              <w:t xml:space="preserve"> </w:t>
            </w:r>
          </w:p>
          <w:p w:rsidR="00686B66" w:rsidRPr="002E11C4" w:rsidRDefault="00686B66" w:rsidP="00205DAA">
            <w:pPr>
              <w:pStyle w:val="omneya"/>
              <w:spacing w:before="0" w:beforeAutospacing="0" w:after="0" w:afterAutospacing="0"/>
              <w:ind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3937-3943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pStyle w:val="1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OLE_LINK1643"/>
            <w:r w:rsidRPr="002E11C4">
              <w:rPr>
                <w:b/>
                <w:bCs/>
                <w:sz w:val="20"/>
                <w:szCs w:val="20"/>
              </w:rPr>
              <w:t>SVC Application for Stability Improvement of Multi Machine Power System</w:t>
            </w:r>
            <w:bookmarkEnd w:id="2"/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Mojtaba Shirvani, Ahmad Memaripour, Mostafa Abdollahi, Asadollah Salimi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3944-3948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589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rStyle w:val="hps"/>
                <w:b/>
                <w:bCs/>
                <w:sz w:val="20"/>
                <w:szCs w:val="20"/>
              </w:rPr>
              <w:t>Subsistence Farming and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Food Security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in Cameroon: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A Macroeconomic Approach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  <w:lang w:val="fr-FR"/>
              </w:rPr>
              <w:t>AMBAGNA Jean Joël; KANE Gilles Quentin, OYEKALE, Abayomi Samuel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  <w:lang w:val="en-GB"/>
              </w:rPr>
              <w:t>3949-3954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  <w:lang w:val="en-GB"/>
              </w:rPr>
              <w:t>Efficiency of Groundnuts/Maize Intercropped Farms in Zoetele, South Cameroon: A Data Envelopement Approach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Gilles Quentin Kane, Sikod Fondo and Abayomi Samuel Oyekale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  <w:lang w:val="fr-FR"/>
              </w:rPr>
              <w:t>3955-3962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Role of Balanced Scorecard Implementation on Financial Performance Transparency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Arezo Torabi Moghaddam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3963-3970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Theater Therapy and its Integration with Improvisation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Salva Shamseddini Lory, Soghra Yousefi, Armindokht Ahmadi, Rahim Naseri, Fatemeh Torfi </w:t>
            </w:r>
          </w:p>
          <w:p w:rsidR="00686B66" w:rsidRPr="002E11C4" w:rsidRDefault="00686B6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3971-3978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color w:val="000000"/>
                <w:sz w:val="20"/>
                <w:szCs w:val="20"/>
              </w:rPr>
              <w:t>The study of relationship between earning management through real activities and cash flow operation in companies accepted in Tehran Stock Exchange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3" w:name="OLE_LINK1649"/>
            <w:r w:rsidRPr="002E11C4">
              <w:rPr>
                <w:color w:val="000000"/>
                <w:sz w:val="20"/>
                <w:szCs w:val="20"/>
              </w:rPr>
              <w:t xml:space="preserve">Foad Eshghi </w:t>
            </w:r>
            <w:bookmarkEnd w:id="3"/>
            <w:r w:rsidRPr="002E11C4">
              <w:rPr>
                <w:sz w:val="20"/>
                <w:szCs w:val="20"/>
              </w:rPr>
              <w:t xml:space="preserve">, </w:t>
            </w:r>
            <w:r w:rsidRPr="002E11C4">
              <w:rPr>
                <w:color w:val="000000"/>
                <w:sz w:val="20"/>
                <w:szCs w:val="20"/>
              </w:rPr>
              <w:t>Mohammad Khorasani Amoli</w:t>
            </w:r>
            <w:r w:rsidRPr="002E11C4">
              <w:rPr>
                <w:sz w:val="20"/>
                <w:szCs w:val="20"/>
              </w:rPr>
              <w:t xml:space="preserve">, </w:t>
            </w:r>
            <w:r w:rsidRPr="002E11C4">
              <w:rPr>
                <w:color w:val="000000"/>
                <w:sz w:val="20"/>
                <w:szCs w:val="20"/>
              </w:rPr>
              <w:t xml:space="preserve">Fatemeh Chaman Sedigheh Mansouri 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3979-3985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  <w:shd w:val="clear" w:color="auto" w:fill="FFFFFF"/>
              </w:rPr>
              <w:t>Effect of the Expousre to Low Dose of Ionizing radiation on KAU Hospital Medical Stuff by Using Early Response of Biological Dosimetry</w:t>
            </w:r>
          </w:p>
          <w:p w:rsidR="00686B66" w:rsidRPr="002E11C4" w:rsidRDefault="00686B6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Refaat I. F. EL-Fayoumi , Mohammed H. Saiem Al-Dahr, and Salah M kamal</w:t>
            </w:r>
          </w:p>
          <w:p w:rsidR="00686B66" w:rsidRPr="002E11C4" w:rsidRDefault="00686B6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3986-3994</w:t>
            </w:r>
          </w:p>
        </w:tc>
      </w:tr>
      <w:tr w:rsidR="00686B6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7483" w:type="dxa"/>
            <w:vAlign w:val="center"/>
          </w:tcPr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New exact solutions of Boiti-Leon-Manna-Pempinelli equation using extended F-expansion method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A.S. Alofi</w:t>
            </w:r>
            <w:r w:rsidRPr="002E11C4">
              <w:rPr>
                <w:noProof/>
                <w:sz w:val="20"/>
                <w:szCs w:val="20"/>
              </w:rPr>
              <w:t xml:space="preserve"> </w:t>
            </w:r>
            <w:r w:rsidRPr="002E11C4">
              <w:rPr>
                <w:sz w:val="20"/>
                <w:szCs w:val="20"/>
              </w:rPr>
              <w:t>and M.A. Abdelkawy</w:t>
            </w:r>
          </w:p>
          <w:p w:rsidR="00686B66" w:rsidRPr="002E11C4" w:rsidRDefault="00686B66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686B66" w:rsidRPr="002E11C4" w:rsidRDefault="00686B6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3995-4002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DF" w:rsidRDefault="00B064DF" w:rsidP="009A14FB">
      <w:r>
        <w:separator/>
      </w:r>
    </w:p>
  </w:endnote>
  <w:endnote w:type="continuationSeparator" w:id="1">
    <w:p w:rsidR="00B064DF" w:rsidRDefault="00B064D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4184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D5564" w:rsidRPr="003D5564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DF" w:rsidRDefault="00B064DF" w:rsidP="009A14FB">
      <w:r>
        <w:separator/>
      </w:r>
    </w:p>
  </w:footnote>
  <w:footnote w:type="continuationSeparator" w:id="1">
    <w:p w:rsidR="00B064DF" w:rsidRDefault="00B064DF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3D5564"/>
    <w:rsid w:val="0042445E"/>
    <w:rsid w:val="00425062"/>
    <w:rsid w:val="004B6A93"/>
    <w:rsid w:val="004D5F76"/>
    <w:rsid w:val="004E7A47"/>
    <w:rsid w:val="00524260"/>
    <w:rsid w:val="00541848"/>
    <w:rsid w:val="00552747"/>
    <w:rsid w:val="00573071"/>
    <w:rsid w:val="006052B6"/>
    <w:rsid w:val="00615A2B"/>
    <w:rsid w:val="00634E5D"/>
    <w:rsid w:val="00651B37"/>
    <w:rsid w:val="006736AF"/>
    <w:rsid w:val="00686B66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064DF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7795F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3156</Characters>
  <Application>Microsoft Office Word</Application>
  <DocSecurity>0</DocSecurity>
  <Lines>26</Lines>
  <Paragraphs>7</Paragraphs>
  <ScaleCrop>false</ScaleCrop>
  <Company>微软中国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2013-02-13T04:13:00Z</dcterms:created>
  <dcterms:modified xsi:type="dcterms:W3CDTF">2013-02-15T14:15:00Z</dcterms:modified>
</cp:coreProperties>
</file>