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697"/>
        <w:gridCol w:w="252"/>
        <w:gridCol w:w="1128"/>
      </w:tblGrid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Investigating the effect of changing in aggregation of stone materials containing high specific gravity with constant fineness modulus on penetration of chloride</w:t>
            </w:r>
            <w:r w:rsidRPr="005E3847">
              <w:rPr>
                <w:rStyle w:val="apple-style-span"/>
                <w:b/>
                <w:bCs/>
                <w:sz w:val="20"/>
                <w:szCs w:val="20"/>
                <w:shd w:val="clear" w:color="auto" w:fill="FFFFFF"/>
              </w:rPr>
              <w:t xml:space="preserve"> ion</w:t>
            </w:r>
            <w:r w:rsidRPr="005E3847">
              <w:rPr>
                <w:sz w:val="20"/>
                <w:szCs w:val="20"/>
              </w:rPr>
              <w:t>,</w:t>
            </w:r>
            <w:r w:rsidRPr="005E3847">
              <w:rPr>
                <w:b/>
                <w:bCs/>
                <w:sz w:val="20"/>
                <w:szCs w:val="20"/>
              </w:rPr>
              <w:t xml:space="preserve"> compressive strength and density of heavy concrete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040433">
              <w:rPr>
                <w:sz w:val="20"/>
                <w:szCs w:val="20"/>
              </w:rPr>
              <w:t>Alireza Vahidnia</w:t>
            </w:r>
            <w:r w:rsidRPr="005E3847">
              <w:rPr>
                <w:sz w:val="20"/>
                <w:szCs w:val="20"/>
              </w:rPr>
              <w:t>, Dr. Hamidreza Naseri, Dr. Mohammad Reza Doosti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1999-2005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Responses of Antioxidative Protection to Varying Drought Stresses Induced by Micro-Ecological Fields on Desert C</w:t>
            </w:r>
            <w:r w:rsidRPr="005E3847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5E3847">
              <w:rPr>
                <w:b/>
                <w:bCs/>
                <w:sz w:val="20"/>
                <w:szCs w:val="20"/>
              </w:rPr>
              <w:t xml:space="preserve"> and C</w:t>
            </w:r>
            <w:r w:rsidRPr="005E3847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5E3847">
              <w:rPr>
                <w:b/>
                <w:bCs/>
                <w:sz w:val="20"/>
                <w:szCs w:val="20"/>
              </w:rPr>
              <w:t xml:space="preserve"> Plants in Northwest China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Chunmei Gong , Pengbo Ning , Juan Bai 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2006-2016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b"/>
              <w:spacing w:after="0"/>
              <w:ind w:left="32"/>
              <w:jc w:val="both"/>
              <w:rPr>
                <w:i w:val="0"/>
                <w:sz w:val="20"/>
              </w:rPr>
            </w:pPr>
            <w:bookmarkStart w:id="0" w:name="OLE_LINK1314"/>
            <w:r w:rsidRPr="005E3847">
              <w:rPr>
                <w:i w:val="0"/>
                <w:sz w:val="20"/>
              </w:rPr>
              <w:t xml:space="preserve">Cause related marketing campaigns and consumer purchase intentions: The mediating role of cultural values </w:t>
            </w:r>
            <w:bookmarkEnd w:id="0"/>
            <w:r w:rsidRPr="005E3847">
              <w:rPr>
                <w:i w:val="0"/>
                <w:sz w:val="20"/>
              </w:rPr>
              <w:t>and perceptual brand equity</w:t>
            </w:r>
          </w:p>
          <w:p w:rsidR="00A7141C" w:rsidRPr="005E3847" w:rsidRDefault="00A7141C" w:rsidP="00205DAA">
            <w:pPr>
              <w:pStyle w:val="ab"/>
              <w:spacing w:after="0"/>
              <w:ind w:left="32"/>
              <w:jc w:val="both"/>
              <w:rPr>
                <w:b w:val="0"/>
                <w:i w:val="0"/>
                <w:sz w:val="20"/>
              </w:rPr>
            </w:pPr>
            <w:r w:rsidRPr="005E3847">
              <w:rPr>
                <w:b w:val="0"/>
                <w:i w:val="0"/>
                <w:sz w:val="20"/>
              </w:rPr>
              <w:t>Hossein vazifehdust, Hashem nikoomaram, Hassan Saberi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2017-2025</w:t>
            </w:r>
          </w:p>
        </w:tc>
      </w:tr>
      <w:tr w:rsidR="00A7141C" w:rsidRPr="005E3847" w:rsidTr="00205DAA">
        <w:trPr>
          <w:trHeight w:val="1125"/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  <w:lang w:val="en-GB"/>
              </w:rPr>
              <w:t>K</w:t>
            </w:r>
            <w:r w:rsidRPr="005E3847">
              <w:rPr>
                <w:b/>
                <w:bCs/>
                <w:sz w:val="20"/>
                <w:szCs w:val="20"/>
                <w:vertAlign w:val="subscript"/>
                <w:lang w:val="en-GB"/>
              </w:rPr>
              <w:t>ATP</w:t>
            </w:r>
            <w:r w:rsidRPr="005E3847">
              <w:rPr>
                <w:b/>
                <w:bCs/>
                <w:sz w:val="20"/>
                <w:szCs w:val="20"/>
                <w:lang w:val="en-GB"/>
              </w:rPr>
              <w:t xml:space="preserve"> channel openers may protect MOG-G-UVW cells from hypoxia mimetic insult induced by CoCl</w:t>
            </w:r>
            <w:r w:rsidRPr="005E3847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:rsidR="00A7141C" w:rsidRPr="005E3847" w:rsidRDefault="00A7141C" w:rsidP="00205DAA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  <w:lang w:val="en-GB"/>
              </w:rPr>
              <w:t>Zhang Jin, Marwa Khudheyer, Jasmin Nowak, Dwaine Burley and Kenneth Wann</w:t>
            </w:r>
          </w:p>
          <w:p w:rsidR="00A7141C" w:rsidRPr="005E3847" w:rsidRDefault="00A7141C" w:rsidP="00205DAA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  <w:lang w:val="en-GB"/>
              </w:rPr>
              <w:t>2026-2034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color w:val="000000"/>
                <w:sz w:val="20"/>
                <w:szCs w:val="20"/>
              </w:rPr>
              <w:t>Scenario analysis and rankings of Iran power plants using mathematical models of DEA with the factor of the type of chemical consumption fuel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color w:val="000000"/>
                <w:sz w:val="20"/>
                <w:szCs w:val="20"/>
              </w:rPr>
              <w:t>Hadi Mohammadi Zarandini, Mohammad Reza Sheikhnabi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2035-2040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Sensitivity analysis of Markov chains for M/G/1queueing systems</w:t>
            </w:r>
          </w:p>
          <w:p w:rsidR="00A7141C" w:rsidRPr="005E3847" w:rsidRDefault="00A7141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Esfandyar Ataei andAlireza Ataei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2041-2045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311"/>
            <w:r w:rsidRPr="005E3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Micropropagation of Ornamental Plant </w:t>
            </w:r>
            <w:r w:rsidRPr="005E38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Musa Beccarii</w:t>
            </w:r>
            <w:r w:rsidRPr="005E3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through Tissue Culture Technique Using Suckers and Male Buds as Explants</w:t>
            </w:r>
            <w:bookmarkEnd w:id="1"/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bookmarkStart w:id="2" w:name="OLE_LINK85"/>
            <w:r w:rsidRPr="005E3847">
              <w:rPr>
                <w:sz w:val="20"/>
                <w:szCs w:val="20"/>
              </w:rPr>
              <w:t xml:space="preserve">Kamaludin Rashid, Arash Nezhadahmadi, </w:t>
            </w:r>
            <w:bookmarkEnd w:id="2"/>
            <w:r w:rsidRPr="005E3847">
              <w:rPr>
                <w:sz w:val="20"/>
                <w:szCs w:val="20"/>
              </w:rPr>
              <w:t>Rofina Yasmin Othman, Nurul Aina Ismail, Shamrul Azhar, Shahril Efzueni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2046-2053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bookmarkStart w:id="3" w:name="OLE_LINK83"/>
            <w:r w:rsidRPr="005E3847">
              <w:rPr>
                <w:b/>
                <w:bCs/>
                <w:sz w:val="20"/>
                <w:szCs w:val="20"/>
              </w:rPr>
              <w:t>Extent of Injury of Gastrointestinal tract due to accidental ingestion of chemicals among children at Bandar Abbass Children Hospital</w:t>
            </w:r>
            <w:bookmarkEnd w:id="3"/>
            <w:r w:rsidRPr="005E3847">
              <w:rPr>
                <w:b/>
                <w:bCs/>
                <w:sz w:val="20"/>
                <w:szCs w:val="20"/>
              </w:rPr>
              <w:t xml:space="preserve"> 2009-2011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 xml:space="preserve">Sakineh Fallahi , Seyed M. V. Hosseini , Soghra Fallahi , Morteza Salimi , Ali Akbar Hesam , Seydeh Hamideh Hoseini 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2054-2058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iCs/>
                <w:sz w:val="20"/>
                <w:szCs w:val="20"/>
              </w:rPr>
              <w:t xml:space="preserve">In Vitro </w:t>
            </w:r>
            <w:r w:rsidRPr="005E3847">
              <w:rPr>
                <w:b/>
                <w:bCs/>
                <w:sz w:val="20"/>
                <w:szCs w:val="20"/>
              </w:rPr>
              <w:t xml:space="preserve">Shoot Regeneration from Stem Internodes of </w:t>
            </w:r>
            <w:r w:rsidRPr="005E3847">
              <w:rPr>
                <w:b/>
                <w:bCs/>
                <w:iCs/>
                <w:sz w:val="20"/>
                <w:szCs w:val="20"/>
              </w:rPr>
              <w:t>Polygonum tinctorium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Aye Aye Thwe, Yeon Bok Kim, Soo Un Kim, and Sang Un Park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2059-2062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 Study on the Relation between Yield and Some Maize Genotypes Traits in the Presence of Humic Liquid Fertilizer Based on Peat</w:t>
            </w:r>
          </w:p>
          <w:p w:rsidR="00A7141C" w:rsidRPr="005E3847" w:rsidRDefault="00A7141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Ali Mohammadpour Khanghah, Yousef Alaei, Seyed Sajjad Moosavi, Maryam Jafari and Elena Khabiri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2063-2069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ind w:right="29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Total Parenteral Nutrition, Metabolic Consequences, Liver Complication and Role of Some Natural Extracts</w:t>
            </w:r>
          </w:p>
          <w:p w:rsidR="00A7141C" w:rsidRPr="005E3847" w:rsidRDefault="00A7141C" w:rsidP="00205DAA">
            <w:pPr>
              <w:pStyle w:val="4"/>
              <w:spacing w:before="0" w:after="0"/>
              <w:ind w:right="26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5E3847">
              <w:rPr>
                <w:rFonts w:eastAsia="Times New Roman"/>
                <w:b w:val="0"/>
                <w:bCs w:val="0"/>
                <w:sz w:val="20"/>
                <w:szCs w:val="20"/>
              </w:rPr>
              <w:t>Ahmed; AIS; Fadl E. El-Deeb; Amal A. Abd Elbaky and Maha Mhmoud</w:t>
            </w:r>
          </w:p>
          <w:p w:rsidR="00A7141C" w:rsidRPr="005E3847" w:rsidRDefault="00A7141C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2070-2079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Using bicarbonates for controlling late blight disease of potato plants under field conditions</w:t>
            </w:r>
          </w:p>
          <w:p w:rsidR="00A7141C" w:rsidRPr="005E3847" w:rsidRDefault="00A7141C" w:rsidP="00205D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E3847">
              <w:rPr>
                <w:rFonts w:ascii="Times New Roman" w:hAnsi="Times New Roman" w:cs="Times New Roman"/>
                <w:sz w:val="20"/>
                <w:szCs w:val="20"/>
              </w:rPr>
              <w:t xml:space="preserve">F. Abd-El-Kareem and Fatten, M. Abd- El- latif </w:t>
            </w:r>
          </w:p>
          <w:p w:rsidR="00A7141C" w:rsidRPr="005E3847" w:rsidRDefault="00A7141C" w:rsidP="00205D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2080-2085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lastRenderedPageBreak/>
              <w:t>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7"/>
              <w:jc w:val="both"/>
              <w:rPr>
                <w:sz w:val="20"/>
              </w:rPr>
            </w:pPr>
            <w:r w:rsidRPr="005E3847">
              <w:rPr>
                <w:sz w:val="20"/>
              </w:rPr>
              <w:t>Rural Households’ Awareness and Willingness to Pay for National Health Insurance Scheme (NHIS) in Ilesha West Local Government Area, Osun State Nigeria: A Recursive Bivariate Probit Approach</w:t>
            </w:r>
          </w:p>
          <w:p w:rsidR="00A7141C" w:rsidRPr="005E3847" w:rsidRDefault="00A7141C" w:rsidP="00205DAA">
            <w:pPr>
              <w:pStyle w:val="a7"/>
              <w:jc w:val="both"/>
              <w:rPr>
                <w:sz w:val="20"/>
              </w:rPr>
            </w:pPr>
            <w:r w:rsidRPr="005E3847">
              <w:rPr>
                <w:b w:val="0"/>
                <w:sz w:val="20"/>
              </w:rPr>
              <w:t>Abayomi Samuel Oyekale and Adedotun Adeyeye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2086-2093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  <w:lang w:val="en-GB"/>
              </w:rPr>
              <w:t>Stigma, Discrimination and Willingness to Buy Vegetables from People Living With HVI&amp;AIDS (PLWHA) in Rural Nigeria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  <w:lang w:val="en-GB"/>
              </w:rPr>
              <w:t>Sulaimon Olalekan Orija and Abayomi Samuel Oyekale,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  <w:lang w:val="en-GB"/>
              </w:rPr>
              <w:t>2094-2100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5E3847">
              <w:rPr>
                <w:rFonts w:eastAsia="Times New Roman"/>
                <w:sz w:val="20"/>
                <w:szCs w:val="20"/>
              </w:rPr>
              <w:t>Factors Explaining Acute Malnutrition Among Under-Five Children in Sub-Sahara Africa (SSA)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Abayomi Samuel Oyekale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2101-2107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Behavior of Skew Reinforced and Prestressed Concrete Composite Decks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Hany Ahmed Ahmed Dahish, Ahmed Foad El-ragi and Alaa Aly El-Sayed</w:t>
            </w:r>
          </w:p>
          <w:p w:rsidR="00A7141C" w:rsidRPr="005E3847" w:rsidRDefault="00A7141C" w:rsidP="00205DAA">
            <w:pPr>
              <w:autoSpaceDE w:val="0"/>
              <w:autoSpaceDN w:val="0"/>
              <w:ind w:left="1080" w:hanging="108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2108-2114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  <w:lang w:val="en-GB"/>
              </w:rPr>
              <w:t>Assessment of Quality of Nursing Care Provided Immediately After Birth At University Hospital</w:t>
            </w:r>
          </w:p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Neama abd El Fattah and Nagwa A. Zein El Dein</w:t>
            </w:r>
          </w:p>
          <w:p w:rsidR="00A7141C" w:rsidRPr="005E3847" w:rsidRDefault="00A7141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2115-2126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" w:name="OLE_LINK1326"/>
            <w:r w:rsidRPr="005E3847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5E3847">
              <w:rPr>
                <w:b/>
                <w:bCs/>
                <w:sz w:val="20"/>
                <w:szCs w:val="20"/>
              </w:rPr>
              <w:t>o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u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in</w:t>
            </w:r>
            <w:r w:rsidRPr="005E3847">
              <w:rPr>
                <w:b/>
                <w:bCs/>
                <w:sz w:val="20"/>
                <w:szCs w:val="20"/>
              </w:rPr>
              <w:t>e</w:t>
            </w:r>
            <w:r w:rsidRPr="005E3847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5E3847">
              <w:rPr>
                <w:b/>
                <w:bCs/>
                <w:sz w:val="20"/>
                <w:szCs w:val="20"/>
              </w:rPr>
              <w:t>v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alu</w:t>
            </w:r>
            <w:r w:rsidRPr="005E3847">
              <w:rPr>
                <w:b/>
                <w:bCs/>
                <w:sz w:val="20"/>
                <w:szCs w:val="20"/>
              </w:rPr>
              <w:t>a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tio</w:t>
            </w:r>
            <w:r w:rsidRPr="005E3847">
              <w:rPr>
                <w:b/>
                <w:bCs/>
                <w:sz w:val="20"/>
                <w:szCs w:val="20"/>
              </w:rPr>
              <w:t xml:space="preserve">n 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5E3847">
              <w:rPr>
                <w:b/>
                <w:bCs/>
                <w:sz w:val="20"/>
                <w:szCs w:val="20"/>
              </w:rPr>
              <w:t>o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uc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te</w:t>
            </w:r>
            <w:r w:rsidRPr="005E3847">
              <w:rPr>
                <w:b/>
                <w:bCs/>
                <w:sz w:val="20"/>
                <w:szCs w:val="20"/>
              </w:rPr>
              <w:t>d</w:t>
            </w:r>
            <w:r w:rsidRPr="005E3847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5E3847">
              <w:rPr>
                <w:b/>
                <w:bCs/>
                <w:sz w:val="20"/>
                <w:szCs w:val="20"/>
              </w:rPr>
              <w:t>n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Reg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t</w:t>
            </w:r>
            <w:r w:rsidRPr="005E3847">
              <w:rPr>
                <w:b/>
                <w:bCs/>
                <w:sz w:val="20"/>
                <w:szCs w:val="20"/>
              </w:rPr>
              <w:t>ered Drugs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(RECORD)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– Experience</w:t>
            </w:r>
            <w:r w:rsidRPr="005E3847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pacing w:val="-2"/>
                <w:sz w:val="20"/>
                <w:szCs w:val="20"/>
              </w:rPr>
              <w:t>o</w:t>
            </w:r>
            <w:r w:rsidRPr="005E3847">
              <w:rPr>
                <w:b/>
                <w:bCs/>
                <w:sz w:val="20"/>
                <w:szCs w:val="20"/>
              </w:rPr>
              <w:t>f</w:t>
            </w:r>
            <w:r w:rsidRPr="005E3847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Gli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5E3847">
              <w:rPr>
                <w:b/>
                <w:bCs/>
                <w:sz w:val="20"/>
                <w:szCs w:val="20"/>
              </w:rPr>
              <w:t>epir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5E3847">
              <w:rPr>
                <w:b/>
                <w:bCs/>
                <w:sz w:val="20"/>
                <w:szCs w:val="20"/>
              </w:rPr>
              <w:t>de</w:t>
            </w:r>
            <w:r w:rsidRPr="005E3847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Oral Tab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l</w:t>
            </w:r>
            <w:r w:rsidRPr="005E3847">
              <w:rPr>
                <w:b/>
                <w:bCs/>
                <w:sz w:val="20"/>
                <w:szCs w:val="20"/>
              </w:rPr>
              <w:t>et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in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Treat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5E3847">
              <w:rPr>
                <w:b/>
                <w:bCs/>
                <w:sz w:val="20"/>
                <w:szCs w:val="20"/>
              </w:rPr>
              <w:t>ent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of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 xml:space="preserve">Patients with 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5E3847">
              <w:rPr>
                <w:b/>
                <w:bCs/>
                <w:sz w:val="20"/>
                <w:szCs w:val="20"/>
              </w:rPr>
              <w:t>pe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2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D</w:t>
            </w:r>
            <w:r w:rsidRPr="005E3847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5E3847">
              <w:rPr>
                <w:b/>
                <w:bCs/>
                <w:sz w:val="20"/>
                <w:szCs w:val="20"/>
              </w:rPr>
              <w:t>abetes</w:t>
            </w:r>
            <w:r w:rsidRPr="005E384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b/>
                <w:bCs/>
                <w:sz w:val="20"/>
                <w:szCs w:val="20"/>
              </w:rPr>
              <w:t>Mellitus</w:t>
            </w:r>
            <w:bookmarkEnd w:id="4"/>
          </w:p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Ayda</w:t>
            </w:r>
            <w:r w:rsidRPr="005E3847">
              <w:rPr>
                <w:spacing w:val="1"/>
                <w:sz w:val="20"/>
                <w:szCs w:val="20"/>
              </w:rPr>
              <w:t xml:space="preserve"> </w:t>
            </w:r>
            <w:r w:rsidRPr="005E3847">
              <w:rPr>
                <w:sz w:val="20"/>
                <w:szCs w:val="20"/>
              </w:rPr>
              <w:t>Was</w:t>
            </w:r>
            <w:r w:rsidRPr="005E3847">
              <w:rPr>
                <w:spacing w:val="1"/>
                <w:sz w:val="20"/>
                <w:szCs w:val="20"/>
              </w:rPr>
              <w:t>sf</w:t>
            </w:r>
            <w:r w:rsidRPr="005E3847">
              <w:rPr>
                <w:spacing w:val="-1"/>
                <w:sz w:val="20"/>
                <w:szCs w:val="20"/>
              </w:rPr>
              <w:t>y</w:t>
            </w:r>
          </w:p>
          <w:p w:rsidR="00A7141C" w:rsidRPr="005E3847" w:rsidRDefault="00A7141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2127-2134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The role of Ectonucleotidases Pathway (CD39/CD73) in Childhood Renal Failure</w:t>
            </w:r>
          </w:p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Nahla M Abd-Elaziz and Ateyat A Ateya</w:t>
            </w:r>
          </w:p>
          <w:p w:rsidR="00A7141C" w:rsidRPr="005E3847" w:rsidRDefault="00A7141C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2135-2140</w:t>
            </w:r>
          </w:p>
        </w:tc>
      </w:tr>
      <w:tr w:rsidR="00A7141C" w:rsidRPr="005E3847" w:rsidTr="00205DAA">
        <w:trPr>
          <w:tblCellSpacing w:w="15" w:type="dxa"/>
        </w:trPr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b/>
                <w:bCs/>
                <w:sz w:val="20"/>
                <w:szCs w:val="20"/>
              </w:rPr>
              <w:t>Antidiabetic and Hypocholesrolemic effect of Different Types of Vinegar in Rats</w:t>
            </w:r>
          </w:p>
          <w:p w:rsidR="00A7141C" w:rsidRPr="005E3847" w:rsidRDefault="00A7141C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3847">
              <w:rPr>
                <w:sz w:val="20"/>
                <w:szCs w:val="20"/>
              </w:rPr>
              <w:t>Sahar S.A. Soltan and Manal M. E. M. Shehata</w:t>
            </w:r>
          </w:p>
          <w:p w:rsidR="00A7141C" w:rsidRPr="005E3847" w:rsidRDefault="00A7141C" w:rsidP="00205DAA">
            <w:pPr>
              <w:pStyle w:val="a5"/>
              <w:spacing w:before="0" w:beforeAutospacing="0" w:after="0" w:afterAutospacing="0"/>
              <w:ind w:left="993" w:hanging="99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141C" w:rsidRPr="005E3847" w:rsidRDefault="00A7141C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3847">
              <w:rPr>
                <w:b/>
                <w:sz w:val="20"/>
                <w:szCs w:val="20"/>
              </w:rPr>
              <w:t>2141-2151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D5" w:rsidRDefault="009854D5" w:rsidP="00036E2F">
      <w:r>
        <w:separator/>
      </w:r>
    </w:p>
  </w:endnote>
  <w:endnote w:type="continuationSeparator" w:id="1">
    <w:p w:rsidR="009854D5" w:rsidRDefault="009854D5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5D10AA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41C" w:rsidRPr="00A7141C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D5" w:rsidRDefault="009854D5" w:rsidP="00036E2F">
      <w:r>
        <w:separator/>
      </w:r>
    </w:p>
  </w:footnote>
  <w:footnote w:type="continuationSeparator" w:id="1">
    <w:p w:rsidR="009854D5" w:rsidRDefault="009854D5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C303A"/>
    <w:rsid w:val="005D10AA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854D5"/>
    <w:rsid w:val="009B09A2"/>
    <w:rsid w:val="009E4F92"/>
    <w:rsid w:val="00A12107"/>
    <w:rsid w:val="00A55B37"/>
    <w:rsid w:val="00A7141C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14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customStyle="1" w:styleId="4Char">
    <w:name w:val="标题 4 Char"/>
    <w:basedOn w:val="a0"/>
    <w:link w:val="4"/>
    <w:uiPriority w:val="9"/>
    <w:semiHidden/>
    <w:rsid w:val="00A7141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b">
    <w:name w:val="Subtitle"/>
    <w:basedOn w:val="a"/>
    <w:link w:val="Char3"/>
    <w:qFormat/>
    <w:rsid w:val="00A7141C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A7141C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customStyle="1" w:styleId="nospacing1">
    <w:name w:val="nospacing1"/>
    <w:basedOn w:val="a"/>
    <w:rsid w:val="00A7141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71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>微软中国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2013-02-13T02:44:00Z</dcterms:created>
  <dcterms:modified xsi:type="dcterms:W3CDTF">2013-02-13T02:44:00Z</dcterms:modified>
</cp:coreProperties>
</file>