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0" w:name="OLE_LINK14"/>
            <w:r w:rsidRPr="007C24F0">
              <w:rPr>
                <w:b/>
                <w:bCs/>
                <w:sz w:val="20"/>
                <w:szCs w:val="20"/>
                <w:lang w:val="en-GB"/>
              </w:rPr>
              <w:t xml:space="preserve">Pistachio Export Development Strategies in </w:t>
            </w:r>
            <w:bookmarkEnd w:id="0"/>
            <w:r w:rsidRPr="007C24F0">
              <w:rPr>
                <w:b/>
                <w:bCs/>
                <w:sz w:val="20"/>
                <w:szCs w:val="20"/>
                <w:lang w:val="en-GB"/>
              </w:rPr>
              <w:t>Kerman Province, Iran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Hamid Taboli, Mehdi Yadollahi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304-313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Assessment of skin microcirculation and inflammatory markers of metabolic syndrome in a rate model 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Mona aziz, Ali ElAshmaoui, Nahed S. Mohamed, Manal M. Mahmoud and Mona M. Mohamed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314 -321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Impact of water management transfer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SumianiYusoff, Ali Ghasemi, Faridah Othman , Shatirah Mohamed Akib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322 -326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Chemical, Biological and Biochemical Treatments to Improve the Nutritive Values of Sugarcane Bagasse (SCB): 2-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In Vivo</w:t>
            </w:r>
            <w:r w:rsidRPr="007C24F0">
              <w:rPr>
                <w:b/>
                <w:bCs/>
                <w:sz w:val="20"/>
                <w:szCs w:val="20"/>
              </w:rPr>
              <w:t xml:space="preserve"> Studies to Evaluate the Nutritive Values of Untreated and Treated SCB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Salama, R.; Fatma M. Salman; M. A. Safwat; S. M. Soliman and Y. A. El-Nomeary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327 -337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  <w:lang w:val="en-GB"/>
              </w:rPr>
              <w:t xml:space="preserve">Preparation of autogenous bivalent vaccine for </w:t>
            </w:r>
            <w:r w:rsidRPr="007C24F0">
              <w:rPr>
                <w:b/>
                <w:bCs/>
                <w:i/>
                <w:iCs/>
                <w:sz w:val="20"/>
                <w:szCs w:val="20"/>
                <w:lang w:val="en-GB"/>
              </w:rPr>
              <w:t>M. bovis</w:t>
            </w:r>
            <w:r w:rsidRPr="007C24F0">
              <w:rPr>
                <w:b/>
                <w:bCs/>
                <w:sz w:val="20"/>
                <w:szCs w:val="20"/>
                <w:lang w:val="en-GB"/>
              </w:rPr>
              <w:t xml:space="preserve">and </w:t>
            </w:r>
            <w:r w:rsidRPr="007C24F0">
              <w:rPr>
                <w:b/>
                <w:bCs/>
                <w:i/>
                <w:iCs/>
                <w:sz w:val="20"/>
                <w:szCs w:val="20"/>
                <w:lang w:val="en-GB"/>
              </w:rPr>
              <w:t>M. bovigenitalium</w:t>
            </w:r>
            <w:r w:rsidRPr="007C24F0">
              <w:rPr>
                <w:b/>
                <w:bCs/>
                <w:sz w:val="20"/>
                <w:szCs w:val="20"/>
                <w:lang w:val="en-GB"/>
              </w:rPr>
              <w:t>in Egypt</w:t>
            </w:r>
          </w:p>
          <w:p w:rsidR="008357EF" w:rsidRPr="007C24F0" w:rsidRDefault="008357EF" w:rsidP="007C24F0">
            <w:pPr>
              <w:shd w:val="clear" w:color="auto" w:fill="F8FCFF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 </w:t>
            </w:r>
            <w:r w:rsidRPr="007C24F0">
              <w:rPr>
                <w:sz w:val="20"/>
                <w:szCs w:val="20"/>
              </w:rPr>
              <w:t xml:space="preserve">EL-Jakee J, </w:t>
            </w:r>
            <w:r w:rsidRPr="007C24F0">
              <w:rPr>
                <w:sz w:val="20"/>
                <w:szCs w:val="20"/>
                <w:lang w:val="en-GB"/>
              </w:rPr>
              <w:t>Mohamed Kh F, Marouf SA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338-343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Relationship between chronic HCV infection and diabetic microvascular complications in Egyptian patients 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7C24F0">
              <w:rPr>
                <w:sz w:val="20"/>
                <w:szCs w:val="20"/>
              </w:rPr>
              <w:t>Nabil El-Kafrawy, Moustafa El-Najjar, Alaa  Dawood and Osama</w:t>
            </w:r>
            <w:r w:rsidRPr="007C24F0">
              <w:rPr>
                <w:sz w:val="20"/>
                <w:szCs w:val="20"/>
                <w:lang w:val="en-AU"/>
              </w:rPr>
              <w:t xml:space="preserve"> Al-Belehy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344-350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Chemical, Biological and Biochemical Treatments to Improve the Nutritive Values of Sugarcane Bagasse (SCB): 1- Chemical Composition, Scanning Electron Microscopy,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7C24F0">
              <w:rPr>
                <w:b/>
                <w:bCs/>
                <w:sz w:val="20"/>
                <w:szCs w:val="20"/>
              </w:rPr>
              <w:t xml:space="preserve"> Evaluation, Nutrients Digestibility and Nitrogen Utilization of Untreated or Treated SCB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  <w:rtl/>
              </w:rPr>
            </w:pPr>
            <w:r w:rsidRPr="007C24F0">
              <w:rPr>
                <w:sz w:val="20"/>
                <w:szCs w:val="20"/>
              </w:rPr>
              <w:t>Fatma M. Salman; R. Salama; A. E. khattab; S. M. Soliman and Y. A. El-Nomeary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351-363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Impact of Portal Vein Thrombosis on Adult to Adult LDLT: 8 Years Experience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Mohamed Fathy; Amr Abdel Aal; Mohamed Bahaa; Mohamed Rady; Hany Said; Mahmoud El-Meteini; Osama Hetta and Hany Dabos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364-371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Numerical simulation of turbulent characteristics (structures and statistics) in channel with periodic two-dimensional ribs</w:t>
            </w:r>
          </w:p>
          <w:p w:rsidR="008357EF" w:rsidRPr="007C24F0" w:rsidRDefault="008357EF" w:rsidP="007C24F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C24F0">
              <w:rPr>
                <w:rFonts w:ascii="Times New Roman" w:hAnsi="Times New Roman" w:cs="Times New Roman"/>
                <w:sz w:val="20"/>
                <w:szCs w:val="20"/>
              </w:rPr>
              <w:t>Mehdi Ahmadi,BehnazBagheri Dastgerdi</w:t>
            </w:r>
          </w:p>
          <w:p w:rsidR="008357EF" w:rsidRPr="007C24F0" w:rsidRDefault="008357EF" w:rsidP="007C24F0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372-377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Endovascular Stenting with Drug-Eluting Stent for Symptomatic Ostial Vertebral Artery Stenosis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Xiang Li, Tan Song, Xu Hao-wen, Avinash  Chandra, Xu Yu-ming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378-381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Cultural Transition, Social Change, Democratic and Islamic Citizen Approaches on Social Training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Ali Akbar ShaikhiFini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63066C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382-389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1" w:name="OLE_LINK279"/>
            <w:r w:rsidRPr="007C24F0">
              <w:rPr>
                <w:b/>
                <w:bCs/>
                <w:sz w:val="20"/>
                <w:szCs w:val="20"/>
              </w:rPr>
              <w:t>Determining the Amount of Glucose, PTT, TT and Olfactory Nerve in 30-day-old Babies Rabbit of pregnant under Hypoxia</w:t>
            </w:r>
            <w:bookmarkEnd w:id="1"/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BahramAbdi, Ali Aliyev, Afig Qaziyev, Saeid Chekani-Azar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63066C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390-393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7440" w:type="dxa"/>
            <w:vAlign w:val="center"/>
          </w:tcPr>
          <w:p w:rsidR="008357EF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Withdrawn</w:t>
            </w:r>
          </w:p>
          <w:p w:rsidR="007C24F0" w:rsidRPr="007C24F0" w:rsidRDefault="007C24F0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394-401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Effects</w:t>
            </w:r>
            <w:r w:rsidRPr="007C24F0">
              <w:rPr>
                <w:rStyle w:val="hp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and </w:t>
            </w:r>
            <w:r w:rsidRPr="007C24F0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evaluation</w:t>
            </w:r>
            <w:r w:rsidRPr="007C24F0">
              <w:rPr>
                <w:b/>
                <w:bCs/>
                <w:sz w:val="20"/>
                <w:szCs w:val="20"/>
              </w:rPr>
              <w:t xml:space="preserve"> of creativity instructional methods on creativity of students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Alireza Heidarie, SaeedBakhtiar Poor, FarangisNasim Poor</w:t>
            </w:r>
          </w:p>
          <w:p w:rsidR="008357EF" w:rsidRPr="007C24F0" w:rsidRDefault="008357EF" w:rsidP="007C24F0">
            <w:pPr>
              <w:pStyle w:val="a7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402-408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  <w:lang w:val="en-GB"/>
              </w:rPr>
              <w:t>The prevalence of musculoskeletal disorders and its relationship to general health statement in hospital nurses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color w:val="000000"/>
                <w:sz w:val="20"/>
                <w:szCs w:val="20"/>
              </w:rPr>
              <w:t>K. Reza Shafiezadeh</w:t>
            </w:r>
          </w:p>
          <w:p w:rsidR="008357EF" w:rsidRPr="007C24F0" w:rsidRDefault="008357EF" w:rsidP="007C24F0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409-415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Effect of Testosterone on Hind Limb Regeneration in Tadpoles of the Egyptian Toad,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BufoRegularis</w:t>
            </w:r>
            <w:r w:rsidRPr="007C24F0">
              <w:rPr>
                <w:b/>
                <w:bCs/>
                <w:sz w:val="20"/>
                <w:szCs w:val="20"/>
              </w:rPr>
              <w:t>Reuss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Hamida Hamdi, Abdel-Wahab EL-Ghareeb, Alaa Shamakh and Sakina Saeed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416-429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snapToGrid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>The Ogden Model for Coronary Artery Mechanical Behaviors</w:t>
            </w:r>
          </w:p>
          <w:p w:rsidR="008357EF" w:rsidRPr="007C24F0" w:rsidRDefault="008357EF" w:rsidP="007C24F0">
            <w:pPr>
              <w:snapToGrid w:val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Hui-Lung Chien, Bo Wun Huang, Jao-HwaKuang</w:t>
            </w:r>
          </w:p>
          <w:p w:rsidR="008357EF" w:rsidRPr="007C24F0" w:rsidRDefault="008357EF" w:rsidP="007C24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430-437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Analysis of Heavy Metals and Organic Pollutants of Ground Water Samples of South Saudi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rStyle w:val="longtext1"/>
                <w:sz w:val="20"/>
                <w:szCs w:val="20"/>
              </w:rPr>
              <w:t>Asia Alshikh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438-441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2"/>
              <w:bidi w:val="0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4F0">
              <w:rPr>
                <w:rFonts w:ascii="Times New Roman" w:eastAsia="Times New Roman" w:hAnsi="Times New Roman"/>
                <w:i w:val="0"/>
                <w:iCs w:val="0"/>
                <w:sz w:val="20"/>
                <w:szCs w:val="20"/>
                <w:rtl/>
              </w:rPr>
              <w:t>Comparative morphometric study on eight seed bug tribes of subfamily Rhyparochrominae (Hemiptera- Lygaeoidea- Rhparochromidae)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7C24F0">
              <w:rPr>
                <w:sz w:val="20"/>
                <w:szCs w:val="20"/>
              </w:rPr>
              <w:t>Rawda M. Badawy, SalwaK.MohamedHassan H.Fadle, Sohair M. Gadalla and RababF.Sawaby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442- 461</w:t>
            </w:r>
          </w:p>
        </w:tc>
      </w:tr>
    </w:tbl>
    <w:p w:rsidR="00DC5C93" w:rsidRPr="00DC5C93" w:rsidRDefault="00DC5C93" w:rsidP="007C24F0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39" w:rsidRDefault="006D6B39" w:rsidP="009A14FB">
      <w:r>
        <w:separator/>
      </w:r>
    </w:p>
  </w:endnote>
  <w:endnote w:type="continuationSeparator" w:id="1">
    <w:p w:rsidR="006D6B39" w:rsidRDefault="006D6B3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7C24F0" w:rsidRDefault="00007F9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7C24F0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C639F" w:rsidRPr="004C639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39" w:rsidRDefault="006D6B39" w:rsidP="009A14FB">
      <w:r>
        <w:separator/>
      </w:r>
    </w:p>
  </w:footnote>
  <w:footnote w:type="continuationSeparator" w:id="1">
    <w:p w:rsidR="006D6B39" w:rsidRDefault="006D6B39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7F93"/>
    <w:rsid w:val="000319AE"/>
    <w:rsid w:val="000469AA"/>
    <w:rsid w:val="00052D43"/>
    <w:rsid w:val="00082684"/>
    <w:rsid w:val="000E0E33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97C28"/>
    <w:rsid w:val="003C4520"/>
    <w:rsid w:val="00404C12"/>
    <w:rsid w:val="004149B9"/>
    <w:rsid w:val="00432239"/>
    <w:rsid w:val="00446FFF"/>
    <w:rsid w:val="00477CC2"/>
    <w:rsid w:val="00496131"/>
    <w:rsid w:val="004B6A93"/>
    <w:rsid w:val="004C639F"/>
    <w:rsid w:val="004E7A47"/>
    <w:rsid w:val="00524260"/>
    <w:rsid w:val="00546E92"/>
    <w:rsid w:val="00552747"/>
    <w:rsid w:val="005B199A"/>
    <w:rsid w:val="005F75B9"/>
    <w:rsid w:val="00615A2B"/>
    <w:rsid w:val="0063066C"/>
    <w:rsid w:val="00672F4F"/>
    <w:rsid w:val="00673357"/>
    <w:rsid w:val="006948C4"/>
    <w:rsid w:val="006C33BB"/>
    <w:rsid w:val="006D6B39"/>
    <w:rsid w:val="00705B31"/>
    <w:rsid w:val="00716B13"/>
    <w:rsid w:val="00720AC2"/>
    <w:rsid w:val="00767C0C"/>
    <w:rsid w:val="007B3C6E"/>
    <w:rsid w:val="007C24F0"/>
    <w:rsid w:val="007D2283"/>
    <w:rsid w:val="008357EF"/>
    <w:rsid w:val="00863C43"/>
    <w:rsid w:val="008813FD"/>
    <w:rsid w:val="00895E15"/>
    <w:rsid w:val="00897778"/>
    <w:rsid w:val="008B3DB7"/>
    <w:rsid w:val="008E0C81"/>
    <w:rsid w:val="00900404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F7216"/>
    <w:rsid w:val="00B0043A"/>
    <w:rsid w:val="00B1678F"/>
    <w:rsid w:val="00B34E1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CF2735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EF04DA"/>
    <w:rsid w:val="00F007AA"/>
    <w:rsid w:val="00F10E09"/>
    <w:rsid w:val="00F333E4"/>
    <w:rsid w:val="00F35070"/>
    <w:rsid w:val="00F43C76"/>
    <w:rsid w:val="00F55D69"/>
    <w:rsid w:val="00F93715"/>
    <w:rsid w:val="00FC5967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>微软中国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2013-02-14T14:42:00Z</dcterms:created>
  <dcterms:modified xsi:type="dcterms:W3CDTF">2013-02-14T14:58:00Z</dcterms:modified>
</cp:coreProperties>
</file>