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Symbol of lotus in ancient world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Pedram Rezania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309-312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Identification and Prioritization of Factors Affecting the Dropouts of the Employees: A case study of Fuzzy Analytic Hierarchy-Based Approach from Tehran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 xml:space="preserve">Davood Vahdat , Sevil farshid 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313-317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Control of Experimental Colisepticaemia in Broiler Chickens Using Sarafloxacin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Wafaa A. Abd El-Ghany and K. Madian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318-328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Assessment the impact of 17α-methyltestosterone hormone on growth, hormone concentration, molecular and histopathological changes in muscles and testis of Nile tilapia;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 xml:space="preserve"> Oreochromis  niloticus</w:t>
            </w:r>
          </w:p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sz w:val="20"/>
                <w:szCs w:val="20"/>
              </w:rPr>
              <w:t>Wagdy K. B. Khalil, Wafaa S. Hasheesh, Mohamed- Assem S. Marie, Hossam H. Abbas and Eman A. Zahran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329-342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 xml:space="preserve">An Evaluation of the Effect of 17α-Methyltestosterone Hormone on some Biochemical, Molecular and Histological Changes in the Liver of Nile Tilapia; 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>Oreochromis  niloticus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sz w:val="20"/>
                <w:szCs w:val="20"/>
              </w:rPr>
              <w:t>Wafaa S. Hasheesh , Mohamed-Assem S. Marie , Hossam H. Abbas, Mariam G. Eshak and Eman A. Zahran .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343-357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Early Marker for Renal Impairment and Angiopathy in Diabetic Egyptian Children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sz w:val="20"/>
                <w:szCs w:val="20"/>
              </w:rPr>
              <w:t>Azza Abdel Shaheed Abdallah, Karima Abbas El-Shamy, William M. Morcos, Tahani Hanna Mikhail</w:t>
            </w:r>
            <w:r w:rsidR="00E140A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8002B9">
              <w:rPr>
                <w:sz w:val="20"/>
                <w:szCs w:val="20"/>
              </w:rPr>
              <w:t>and Nevein Naim Fadl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358-366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1-4 years old infant’s acute diarrhea treatment with zinc sulfate and ORS solution: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A case study at Eshkenan city, Fars province, Iran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 xml:space="preserve">Hakimeh S. Sajjadi, Ali Akbar Shaikhi Fini , Abdolvahab S. Samavi 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367-369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40" w:type="dxa"/>
            <w:vAlign w:val="center"/>
          </w:tcPr>
          <w:p w:rsidR="00F96826" w:rsidRDefault="008002B9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W</w:t>
            </w:r>
            <w:r w:rsidR="00F96826" w:rsidRPr="008002B9">
              <w:rPr>
                <w:sz w:val="20"/>
                <w:szCs w:val="20"/>
              </w:rPr>
              <w:t>ithdrawn</w:t>
            </w:r>
          </w:p>
          <w:p w:rsidR="008002B9" w:rsidRPr="008002B9" w:rsidRDefault="008002B9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370-372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Hepatotoxic Potential of Gibberellic Acid (</w:t>
            </w:r>
            <w:r w:rsidRPr="008002B9">
              <w:rPr>
                <w:b/>
                <w:bCs/>
                <w:color w:val="231F20"/>
                <w:sz w:val="20"/>
                <w:szCs w:val="20"/>
              </w:rPr>
              <w:t>GA</w:t>
            </w:r>
            <w:r w:rsidRPr="008002B9">
              <w:rPr>
                <w:b/>
                <w:bCs/>
                <w:color w:val="231F20"/>
                <w:sz w:val="20"/>
                <w:szCs w:val="20"/>
                <w:vertAlign w:val="subscript"/>
              </w:rPr>
              <w:t>3</w:t>
            </w:r>
            <w:r w:rsidRPr="008002B9">
              <w:rPr>
                <w:b/>
                <w:bCs/>
                <w:color w:val="231F20"/>
                <w:sz w:val="20"/>
                <w:szCs w:val="20"/>
              </w:rPr>
              <w:t>)</w:t>
            </w:r>
            <w:r w:rsidRPr="008002B9">
              <w:rPr>
                <w:b/>
                <w:bCs/>
                <w:sz w:val="20"/>
                <w:szCs w:val="20"/>
              </w:rPr>
              <w:t>in Adult Male Albino Rats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Wafaa F. Hussein, Fatma Y. Farahat, Marwa A. Abass and Azza S. Shehata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373-383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Laboratory diagnosis of FMD using real-time RT-PCR in Egypt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  <w:lang w:val="es-ES"/>
              </w:rPr>
              <w:t>Laila EL-Shehawy; Abu-Elnaga H.; Abdel Atty M.; Fawzy H.; Al-Watany H. and Azab A.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384-387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Comparison between Uses of Therapeutic Exercise and Heat Application on Relieve Pain, Stiffness and Improvement of Physical Function for Patient with Knee Osteoarthritis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color w:val="000000"/>
                <w:sz w:val="20"/>
                <w:szCs w:val="20"/>
              </w:rPr>
              <w:t>Wafaa I. Shereif and Amira A. Hassanin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388-396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Seasonal Variations and Prevalence of Some External Parasites Affecting Freshwater Fishes Reared at Upper Egypt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Mahmoud A. El-Seify, Mona S. Zaki, Abdel Razek Y. Desouky, Hosam H. Abbas, Osman K. Abdel Hady and Attia A. Abou Zaid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397-400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 xml:space="preserve">Some Study on Clinopathological and Biochemical Changes in of Some Freshwater </w:t>
            </w:r>
            <w:r w:rsidRPr="008002B9">
              <w:rPr>
                <w:b/>
                <w:bCs/>
                <w:sz w:val="20"/>
                <w:szCs w:val="20"/>
              </w:rPr>
              <w:lastRenderedPageBreak/>
              <w:t>Fishes Infected With External Parasites and Subjected to Heavy Metals Pollution in Egypt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Mahmoud A. El-Seify, Mona S. Zaki, Abdel Razek Y. Desouky, Hosam H. Abbas, Osman K. Abdel Hady and Attia A. Abou Zaid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401-405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Efficacy of Myrrh Extract "Mirazid®" to Reduce Lead Acetate Toxicity in Albino Rats with Special Reference to Cerebellum and Testes</w:t>
            </w:r>
          </w:p>
          <w:p w:rsidR="00F96826" w:rsidRPr="00EF5FF8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FF8">
              <w:rPr>
                <w:bCs/>
                <w:sz w:val="20"/>
                <w:szCs w:val="20"/>
              </w:rPr>
              <w:t>Nahla AG Ahmed Refat</w:t>
            </w:r>
            <w:r w:rsidR="00EF37A8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F5FF8">
              <w:rPr>
                <w:bCs/>
                <w:sz w:val="20"/>
                <w:szCs w:val="20"/>
              </w:rPr>
              <w:t>and</w:t>
            </w:r>
            <w:r w:rsidR="00EF37A8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F5FF8">
              <w:rPr>
                <w:bCs/>
                <w:sz w:val="20"/>
                <w:szCs w:val="20"/>
              </w:rPr>
              <w:t>Marwa A</w:t>
            </w:r>
            <w:r w:rsidR="00EF37A8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F5FF8">
              <w:rPr>
                <w:bCs/>
                <w:sz w:val="20"/>
                <w:szCs w:val="20"/>
              </w:rPr>
              <w:t>Abass</w:t>
            </w:r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406-414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</w:t>
            </w:r>
            <w:bookmarkStart w:id="0" w:name="OLE_LINK52"/>
            <w:r w:rsidRPr="008002B9">
              <w:rPr>
                <w:b/>
                <w:bCs/>
                <w:sz w:val="20"/>
                <w:szCs w:val="20"/>
              </w:rPr>
              <w:t>ome studies on fish deformity in freshwater fish in Egypt</w:t>
            </w:r>
            <w:bookmarkEnd w:id="0"/>
          </w:p>
          <w:p w:rsidR="00F96826" w:rsidRPr="008002B9" w:rsidRDefault="00F96826" w:rsidP="004D7161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sz w:val="20"/>
                <w:szCs w:val="20"/>
              </w:rPr>
              <w:t>Shawer</w:t>
            </w:r>
            <w:r w:rsidR="00EF37A8">
              <w:rPr>
                <w:rFonts w:hint="eastAsia"/>
                <w:sz w:val="20"/>
                <w:szCs w:val="20"/>
              </w:rPr>
              <w:t xml:space="preserve"> </w:t>
            </w:r>
            <w:r w:rsidRPr="008002B9">
              <w:rPr>
                <w:sz w:val="20"/>
                <w:szCs w:val="20"/>
              </w:rPr>
              <w:t>R., Safinaz Gomaa, Saleh</w:t>
            </w:r>
            <w:r w:rsidR="00EF37A8">
              <w:rPr>
                <w:rFonts w:hint="eastAsia"/>
                <w:sz w:val="20"/>
                <w:szCs w:val="20"/>
              </w:rPr>
              <w:t xml:space="preserve"> </w:t>
            </w:r>
            <w:r w:rsidRPr="008002B9">
              <w:rPr>
                <w:sz w:val="20"/>
                <w:szCs w:val="20"/>
              </w:rPr>
              <w:t>W.,</w:t>
            </w:r>
            <w:r w:rsidR="00EF37A8">
              <w:rPr>
                <w:rFonts w:hint="eastAsia"/>
                <w:sz w:val="20"/>
                <w:szCs w:val="20"/>
              </w:rPr>
              <w:t xml:space="preserve"> </w:t>
            </w:r>
            <w:r w:rsidRPr="008002B9">
              <w:rPr>
                <w:sz w:val="20"/>
                <w:szCs w:val="20"/>
              </w:rPr>
              <w:t>Soliman. M. K., Khalil R and Mona S. Zaki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415-422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bookmarkStart w:id="1" w:name="OLE_LINK54"/>
            <w:r w:rsidRPr="008002B9">
              <w:rPr>
                <w:b/>
                <w:bCs/>
                <w:sz w:val="20"/>
                <w:szCs w:val="20"/>
              </w:rPr>
              <w:t>Serum Tumor Necrosis Factor Alpha Receptor 2 in Pregnant Females Prior To Pre-Eclampsia</w:t>
            </w:r>
            <w:bookmarkEnd w:id="1"/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 xml:space="preserve">Khaled K. Aly, Mohammad AbdelHameed M. Nasr AdDeen, Gehane M. Hamed and 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Nermeen G. Mohamed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423-432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bookmarkStart w:id="2" w:name="OLE_LINK55"/>
            <w:r w:rsidRPr="008002B9">
              <w:rPr>
                <w:b/>
                <w:bCs/>
                <w:sz w:val="20"/>
                <w:szCs w:val="20"/>
              </w:rPr>
              <w:t>Gastroprotective effect of Assyrian plum (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>Cordia myxaL</w:t>
            </w:r>
            <w:r w:rsidRPr="008002B9">
              <w:rPr>
                <w:b/>
                <w:bCs/>
                <w:sz w:val="20"/>
                <w:szCs w:val="20"/>
              </w:rPr>
              <w:t>.) fruit extract against indomethacin-induced gastric ulceration in rats</w:t>
            </w:r>
            <w:bookmarkEnd w:id="2"/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bookmarkStart w:id="3" w:name="OLE_LINK56"/>
            <w:r w:rsidRPr="008002B9">
              <w:rPr>
                <w:sz w:val="20"/>
                <w:szCs w:val="20"/>
              </w:rPr>
              <w:t>Inas, Z.A. Abdallah, Hala, A.H. Khattab and Gehan, H. Heeba</w:t>
            </w:r>
            <w:bookmarkEnd w:id="3"/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433-445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Evaluation of safety and efficacy of intra-arterial thrombolysis for acute stroke in patients 80 and older − two center study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ZHAO Jie, XU Hao-wen,TAN Song, LI Ming-hua, FANG Chun, XU Yu-ming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446-450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Developing methods for anatomical identification of the genus Zygophyllum L. (Zygophyllaceae) in Saudi Arabia. Original research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sz w:val="20"/>
                <w:szCs w:val="20"/>
              </w:rPr>
              <w:t>Nahed M. Waly, Faraj A. Al-Ghamdi, Rahma I. Al-Shamrani,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451-459</w:t>
            </w:r>
          </w:p>
        </w:tc>
      </w:tr>
    </w:tbl>
    <w:p w:rsidR="00DC5C93" w:rsidRPr="00DC5C93" w:rsidRDefault="00DC5C93" w:rsidP="008002B9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F3" w:rsidRDefault="004B34F3" w:rsidP="009A14FB">
      <w:r>
        <w:separator/>
      </w:r>
    </w:p>
  </w:endnote>
  <w:endnote w:type="continuationSeparator" w:id="1">
    <w:p w:rsidR="004B34F3" w:rsidRDefault="004B34F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077754" w:rsidRDefault="00E56D7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077754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F37A8" w:rsidRPr="00EF37A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F3" w:rsidRDefault="004B34F3" w:rsidP="009A14FB">
      <w:r>
        <w:separator/>
      </w:r>
    </w:p>
  </w:footnote>
  <w:footnote w:type="continuationSeparator" w:id="1">
    <w:p w:rsidR="004B34F3" w:rsidRDefault="004B34F3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3FDD"/>
    <w:rsid w:val="000319AE"/>
    <w:rsid w:val="000469AA"/>
    <w:rsid w:val="00052D43"/>
    <w:rsid w:val="00077754"/>
    <w:rsid w:val="00082684"/>
    <w:rsid w:val="000E0E33"/>
    <w:rsid w:val="000F2277"/>
    <w:rsid w:val="00117800"/>
    <w:rsid w:val="001201FB"/>
    <w:rsid w:val="001555D4"/>
    <w:rsid w:val="00160DCA"/>
    <w:rsid w:val="001820F4"/>
    <w:rsid w:val="0019017E"/>
    <w:rsid w:val="001A44B6"/>
    <w:rsid w:val="001C0D03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627D5"/>
    <w:rsid w:val="00477CC2"/>
    <w:rsid w:val="00496131"/>
    <w:rsid w:val="004B34F3"/>
    <w:rsid w:val="004B6A93"/>
    <w:rsid w:val="004D7161"/>
    <w:rsid w:val="004E7A47"/>
    <w:rsid w:val="00524260"/>
    <w:rsid w:val="00546E92"/>
    <w:rsid w:val="00552747"/>
    <w:rsid w:val="005B199A"/>
    <w:rsid w:val="005F75B9"/>
    <w:rsid w:val="0061064E"/>
    <w:rsid w:val="00615A2B"/>
    <w:rsid w:val="006527CA"/>
    <w:rsid w:val="00672F4F"/>
    <w:rsid w:val="00673357"/>
    <w:rsid w:val="006C33BB"/>
    <w:rsid w:val="00705B31"/>
    <w:rsid w:val="00716B13"/>
    <w:rsid w:val="00720AC2"/>
    <w:rsid w:val="00767C0C"/>
    <w:rsid w:val="007B3C6E"/>
    <w:rsid w:val="007D2283"/>
    <w:rsid w:val="008002B9"/>
    <w:rsid w:val="00860F19"/>
    <w:rsid w:val="00863C43"/>
    <w:rsid w:val="00895E15"/>
    <w:rsid w:val="00897778"/>
    <w:rsid w:val="008B10A9"/>
    <w:rsid w:val="008B3DB7"/>
    <w:rsid w:val="008B4918"/>
    <w:rsid w:val="008E0C81"/>
    <w:rsid w:val="00900404"/>
    <w:rsid w:val="00916260"/>
    <w:rsid w:val="009330BF"/>
    <w:rsid w:val="00983B6A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140A0"/>
    <w:rsid w:val="00E47B0D"/>
    <w:rsid w:val="00E54245"/>
    <w:rsid w:val="00E56D77"/>
    <w:rsid w:val="00E711E2"/>
    <w:rsid w:val="00E76183"/>
    <w:rsid w:val="00EA1235"/>
    <w:rsid w:val="00EB0E50"/>
    <w:rsid w:val="00EF37A8"/>
    <w:rsid w:val="00EF5FF8"/>
    <w:rsid w:val="00F007AA"/>
    <w:rsid w:val="00F10E09"/>
    <w:rsid w:val="00F333E4"/>
    <w:rsid w:val="00F43C76"/>
    <w:rsid w:val="00F8779D"/>
    <w:rsid w:val="00F93715"/>
    <w:rsid w:val="00F96826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545</Words>
  <Characters>3109</Characters>
  <Application>Microsoft Office Word</Application>
  <DocSecurity>0</DocSecurity>
  <Lines>25</Lines>
  <Paragraphs>7</Paragraphs>
  <ScaleCrop>false</ScaleCrop>
  <Company>微软中国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2013-02-14T13:53:00Z</dcterms:created>
  <dcterms:modified xsi:type="dcterms:W3CDTF">2013-02-15T11:41:00Z</dcterms:modified>
</cp:coreProperties>
</file>