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08"/>
        <w:gridCol w:w="60"/>
        <w:gridCol w:w="213"/>
        <w:gridCol w:w="65"/>
        <w:gridCol w:w="1165"/>
      </w:tblGrid>
      <w:tr w:rsidR="003F7B1B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Helicobacter pylori infection and serum homocysteine in hemodialysis patient</w:t>
            </w:r>
          </w:p>
          <w:p w:rsidR="004311BF" w:rsidRPr="002B3D00" w:rsidRDefault="004311BF" w:rsidP="004311BF">
            <w:pPr>
              <w:pStyle w:val="basic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pacing w:val="-1"/>
                <w:sz w:val="20"/>
                <w:szCs w:val="20"/>
              </w:rPr>
              <w:t>Mahmoud Rafiean-Kopaei, Azar Baradaran, Ahmad-Reza Maghsoudi, Shamin Ghobadi and Hamid Nasri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ind w:left="180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3696-3702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and an investigatior of Ternpresture inversion and effective factors in pollution of Tehran with the use of climate statistical analysis and GIS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Azadeh arbabi sabzevariand AliReza Jalalzaie</w:t>
            </w:r>
          </w:p>
          <w:p w:rsidR="004311BF" w:rsidRPr="002B3D00" w:rsidRDefault="004311BF" w:rsidP="004311BF">
            <w:pPr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3703-3709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Postmodern Truth in William Faulkner's "Absalom, Absalom!"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Nahid Sharifi, H. R. Rezayeeand Kh. Mohamadpour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3710-3714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Fundamental Elements of Fraud Crime in Criminal Law of Iran and France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Ishmael Namvar, Mohammadtaher Eslami &amp; Hussein Miri</w:t>
            </w:r>
          </w:p>
          <w:p w:rsidR="004311BF" w:rsidRPr="002B3D00" w:rsidRDefault="004311BF" w:rsidP="004311BF">
            <w:pPr>
              <w:ind w:left="7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3715-3721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Analyzing Effects Reduce of fertilizer subsidy on beet producers’ Welfare Fars Province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Seyed Nematollah Mousavi and Maryam Mazloumi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3722-3727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and comparison of identity style scales and Mental Health</w:t>
            </w:r>
            <w:r w:rsidRPr="002B3D00">
              <w:rPr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in Indian and Iranian Adolescents Males.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Hakimeh Aghaei , Waheeda Khan , Ahmad Reza Baghestani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3728-3734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Analysis of Relationship Between Human Capital and Economic Growth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Idris Jajri, Rahmah Ismail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3735-3742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blackclass1"/>
                <w:b/>
                <w:bCs/>
                <w:sz w:val="20"/>
                <w:szCs w:val="20"/>
              </w:rPr>
              <w:t>Prevalence of Breast Cancer in East-Azerbaijan of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Sajjad Ahmadi, Seyed Hesam Rahmani, Alireza Moghbel, Sepehr Taghizadeh, Hamidreza</w:t>
            </w:r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sz w:val="20"/>
                <w:szCs w:val="20"/>
              </w:rPr>
              <w:t>Morteza</w:t>
            </w:r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sz w:val="20"/>
                <w:szCs w:val="20"/>
              </w:rPr>
              <w:t>Beigi Ali Zadimani, Seydeh Ramona Razavi, Homa Fatorachi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3743-3746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Potential Therapeutic Effects of some Egyptian Plant Parts on Hepatic Toxicity Induced by Carbon Tetrachloride in Rats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Mohamed El-Sayed; Fatma El- Sherif; Yousif Elhassaneen and Abeer Abd El-Rahman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3747-3755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a Subclass of Analytic Functions Related with Janowski Functions</w:t>
            </w:r>
          </w:p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rStyle w:val="small"/>
                <w:sz w:val="20"/>
                <w:szCs w:val="20"/>
              </w:rPr>
              <w:t>Muhammad Arif</w:t>
            </w:r>
            <w:r w:rsidRPr="002B3D00">
              <w:rPr>
                <w:sz w:val="20"/>
                <w:szCs w:val="20"/>
              </w:rPr>
              <w:t>, Saima Mustafa, Khalid Khan</w:t>
            </w:r>
          </w:p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3756-3762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Agility reaching in governmental organizations and their achievements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Najmeh Izadpanah, Ali Yaghoubipoor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3763-3769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Some sufficient conditions for spirallike functions with argument properties</w:t>
            </w:r>
          </w:p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rStyle w:val="small"/>
                <w:sz w:val="20"/>
                <w:szCs w:val="20"/>
              </w:rPr>
              <w:t>Muhammad Arif</w:t>
            </w:r>
            <w:bookmarkStart w:id="0" w:name="_ftnref2"/>
            <w:r w:rsidR="004C7BC4" w:rsidRPr="002B3D00">
              <w:rPr>
                <w:sz w:val="20"/>
                <w:szCs w:val="20"/>
              </w:rPr>
              <w:fldChar w:fldCharType="begin"/>
            </w:r>
            <w:r w:rsidRPr="002B3D00">
              <w:rPr>
                <w:sz w:val="20"/>
                <w:szCs w:val="20"/>
              </w:rPr>
              <w:instrText xml:space="preserve"> HYPERLINK "" \l "_ftn1" </w:instrText>
            </w:r>
            <w:r w:rsidR="004C7BC4" w:rsidRPr="002B3D00">
              <w:rPr>
                <w:sz w:val="20"/>
                <w:szCs w:val="20"/>
              </w:rPr>
              <w:fldChar w:fldCharType="separate"/>
            </w:r>
            <w:r w:rsidRPr="002B3D00">
              <w:rPr>
                <w:rStyle w:val="af1"/>
                <w:color w:val="000000"/>
                <w:sz w:val="20"/>
                <w:szCs w:val="20"/>
                <w:u w:val="single"/>
              </w:rPr>
              <w:t>[1]</w:t>
            </w:r>
            <w:r w:rsidR="004C7BC4" w:rsidRPr="002B3D00">
              <w:rPr>
                <w:sz w:val="20"/>
                <w:szCs w:val="20"/>
              </w:rPr>
              <w:fldChar w:fldCharType="end"/>
            </w:r>
            <w:bookmarkEnd w:id="0"/>
            <w:r w:rsidRPr="002B3D00">
              <w:rPr>
                <w:rStyle w:val="small"/>
                <w:sz w:val="20"/>
                <w:szCs w:val="20"/>
              </w:rPr>
              <w:t>, Mohsan Raza, Saeed Islam, Javed Iqbal, Faiz Faizullah</w:t>
            </w:r>
          </w:p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3770-3773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Comparative Studies on the Effect of Aflatoxins Types on the Immunization of One</w:t>
            </w:r>
            <w:r w:rsidRPr="002B3D00">
              <w:rPr>
                <w:rFonts w:ascii="Trebuchet MS" w:hAnsi="Trebuchet MS"/>
                <w:b/>
                <w:bCs/>
                <w:sz w:val="20"/>
                <w:szCs w:val="20"/>
              </w:rPr>
              <w:t>‐</w:t>
            </w:r>
            <w:r w:rsidRPr="002B3D00">
              <w:rPr>
                <w:b/>
                <w:bCs/>
                <w:sz w:val="20"/>
                <w:szCs w:val="20"/>
              </w:rPr>
              <w:t>Day</w:t>
            </w:r>
            <w:r w:rsidRPr="002B3D00">
              <w:rPr>
                <w:rFonts w:ascii="Trebuchet MS" w:hAnsi="Trebuchet MS"/>
                <w:b/>
                <w:bCs/>
                <w:sz w:val="20"/>
                <w:szCs w:val="20"/>
              </w:rPr>
              <w:t>‐</w:t>
            </w:r>
            <w:r w:rsidRPr="002B3D00">
              <w:rPr>
                <w:b/>
                <w:bCs/>
                <w:sz w:val="20"/>
                <w:szCs w:val="20"/>
              </w:rPr>
              <w:t>Old Broiler Chicks Simultaneously Vaccinated Against Newcastle Disease and Infectious Bronchitis Disease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 Hussien, M.Dahshan, Hussein, A.S. and Ahmed A. Mohamed Ali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3774-3782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Differences in heart rate variability parameters before and after kidney transplantation in patients with renal failure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Fariborz Akbarzadeh, Javid Safa, Mohammad Sohrabi, Samad Ghaffari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3783-3786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562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Association between hormone replacement therapy and occurrence of breast cancer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 Hesam Rahmani, Sajjad Ahmadi, Alireza Moghbel, </w:t>
            </w:r>
            <w:r w:rsidRPr="002B3D00">
              <w:rPr>
                <w:color w:val="000000"/>
                <w:sz w:val="20"/>
                <w:szCs w:val="20"/>
              </w:rPr>
              <w:t>Nazli Navali</w:t>
            </w:r>
            <w:r w:rsidRPr="002B3D00">
              <w:rPr>
                <w:sz w:val="20"/>
                <w:szCs w:val="20"/>
              </w:rPr>
              <w:t>, Hossein Khodaverdi 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3787-3789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Efficiency of Action Potential Simulation (APS) therapy in compare to </w:t>
            </w:r>
            <w:r w:rsidRPr="002B3D00">
              <w:rPr>
                <w:rStyle w:val="ab"/>
                <w:sz w:val="20"/>
                <w:szCs w:val="20"/>
                <w:shd w:val="clear" w:color="auto" w:fill="FFFFFF"/>
              </w:rPr>
              <w:t>Transcutaneous Electrical Nerve Stimulation (TENS)</w:t>
            </w:r>
            <w:r w:rsidRPr="002B3D00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in knee osteoarthritis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>Vahideh Toopchizadeh, Arash Babaei-Ghazani,</w:t>
            </w:r>
            <w:r w:rsidRPr="002B3D00">
              <w:rPr>
                <w:color w:val="000000"/>
                <w:sz w:val="20"/>
                <w:szCs w:val="20"/>
              </w:rPr>
              <w:t xml:space="preserve"> Bina Eftekhar Sadat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3790-3794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blackclass1"/>
                <w:b/>
                <w:bCs/>
                <w:sz w:val="20"/>
                <w:szCs w:val="20"/>
              </w:rPr>
              <w:t>Association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between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the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type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of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child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delivery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and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occurrence of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breast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cancer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Sajjad Ahmadi, Seyed Hesam Rahmani, Alireza Moghbel, </w:t>
            </w:r>
            <w:r w:rsidRPr="002B3D00">
              <w:rPr>
                <w:color w:val="000000"/>
                <w:sz w:val="20"/>
                <w:szCs w:val="20"/>
              </w:rPr>
              <w:t>Nazli Navali</w:t>
            </w:r>
            <w:r w:rsidRPr="002B3D00">
              <w:rPr>
                <w:sz w:val="20"/>
                <w:szCs w:val="20"/>
              </w:rPr>
              <w:t>, Shabnam Vazifekhah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3795-3797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Pre-Operative Preparation Program and Mothers Presence during Induction on Anxiety Level and Behavior Change in Young Children Undergoing Elective Surgery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Amal G. sabaq and Samah El-Awady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3798-3807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proposed image processing framework to support Early liver Cancer Diagnosis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Aymn E.Khedr and Abd El-Ghany A. M. Mohmed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3808-3813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impact of Perception of Organizational Collaborative climate on organizational commitment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Reza Yousofvand, Samad Ranjbar Ardakani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3814-3815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Export Performance a Vital Indicator for Measuring Industry Competitiveness: Evidence from Pakistan Textile and Clothing Industry</w:t>
            </w:r>
          </w:p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Tahir Iqbal, Nawar Khan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3816-3822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Optimal Homotopy Asymptotic Method for the Approximate Solution of Generalized Burgers’ Huxley Equation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Arshed Ali, Sajjad Ali, Muhammad Arif and Iltaf Hussain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3823-3828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centere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On a class of analytic functions defined by Ruscheweyh derivative</w:t>
            </w:r>
          </w:p>
          <w:p w:rsidR="004311BF" w:rsidRPr="002B3D00" w:rsidRDefault="004311BF" w:rsidP="004311BF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Style w:val="small"/>
                <w:rFonts w:ascii="Times New Roman" w:hAnsi="Times New Roman" w:cs="Times New Roman"/>
                <w:sz w:val="20"/>
                <w:szCs w:val="20"/>
              </w:rPr>
              <w:t>S. N. Malik, M. Arif, K. I. Noor and M. Raza</w:t>
            </w:r>
          </w:p>
          <w:p w:rsidR="004311BF" w:rsidRPr="002B3D00" w:rsidRDefault="004311BF" w:rsidP="004311BF">
            <w:pPr>
              <w:pStyle w:val="centere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3829-3835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Cognitive Function after Coronary Artery Bypass Graft Surgery: A Prospective Study in Northern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Afshin Gholipour Baradari, Abolfazl Firouzian, Rahman Ghafari , Aria Soleimani , Amir Emami Zeydi 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Farzaneh Tabassomi , Masoomeh Hamidi 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3836-3840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Factors Influencing Farm Households’ Adoption of Maize Technical Package in Western Cameroon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Gwladys Mabah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fr-CA"/>
              </w:rPr>
              <w:t>3841-3845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rStyle w:val="11"/>
                <w:b/>
                <w:sz w:val="20"/>
                <w:szCs w:val="20"/>
              </w:rPr>
              <w:t>Serum Vascular Endothelial Growth Factor AND ANGIOSTATIN as Potential Markers in Patients with Hepatocellular Carcinoma</w:t>
            </w:r>
          </w:p>
          <w:p w:rsidR="004311BF" w:rsidRPr="002B3D00" w:rsidRDefault="004311BF" w:rsidP="004311BF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Laila Abdelbaki, Samy El Gizawy, Khaled Abdalazeem, Mohammed Z. E. Hafez, Rania Bakry, Ebtesam M. El-Gezawyand Khalid A. Nasif</w:t>
            </w:r>
          </w:p>
          <w:p w:rsidR="004311BF" w:rsidRPr="002B3D00" w:rsidRDefault="004311BF" w:rsidP="004311BF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3846-3851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Present Status of the Red Sea Coral Reefs between Haql and Yanbu, Saudi Aarabia</w:t>
            </w:r>
          </w:p>
          <w:p w:rsidR="004311BF" w:rsidRPr="002B3D00" w:rsidRDefault="004311BF" w:rsidP="004311BF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Mohammed Saleh Bakur Hariri</w:t>
            </w:r>
          </w:p>
          <w:p w:rsidR="004311BF" w:rsidRPr="002B3D00" w:rsidRDefault="004311BF" w:rsidP="004311BF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3852-3859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575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Households’ Access to Insecticide Treated Nets (ITN) and Malaria Morbidity in Rural Nigeria: A Two-Stage Least Square Approach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Foluso Fadekemi Ajayi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3860-3866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Nutritional Outlooks of 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GB"/>
              </w:rPr>
              <w:t>Moringa oleifera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and African Malnutrition Challenges: A Case Study of Nigeria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3867-3872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Households’ Willingness to Pay (WTP) for the National Health Insurance Scheme (NHIS): The Case of Ojo Local Government Area of Lagos State, Nigeria</w:t>
            </w:r>
          </w:p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b w:val="0"/>
                <w:sz w:val="20"/>
                <w:szCs w:val="20"/>
              </w:rPr>
              <w:t>O.F. Omonira and A.S. Oyekale</w:t>
            </w:r>
          </w:p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3873-3877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Truncated Poisson Modeling of Visitors’ Use-Values of Addis Ababa Lions Zoological Park, Ethiopia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Goshu Mekonnen Andualem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3878-3884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Influencing Households’ Preferences for Traditional and Modern Health Care Services in Debre Birhan, Ethiopia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Goshu Mekonnen Andualem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3885-3891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Linkages Between Non-Income Poverty, Growth and Inequality in Nigeria: A Two Stage Least Square Approach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3892-3901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Osteopontin In Patients With Primary Knee Osteoarthritis: Relation To Disease Severity</w:t>
            </w:r>
          </w:p>
          <w:p w:rsidR="004311BF" w:rsidRPr="002B3D00" w:rsidRDefault="004311BF" w:rsidP="004311BF">
            <w:pPr>
              <w:ind w:right="-64"/>
              <w:jc w:val="both"/>
              <w:rPr>
                <w:sz w:val="20"/>
                <w:szCs w:val="20"/>
              </w:rPr>
            </w:pPr>
            <w:r w:rsidRPr="002B3D00">
              <w:rPr>
                <w:spacing w:val="-6"/>
                <w:sz w:val="20"/>
                <w:szCs w:val="20"/>
              </w:rPr>
              <w:t>Hanan Elsebaie, Hebatallah A. Elchamy, Eman A.Kaddah</w:t>
            </w:r>
            <w:r w:rsidRPr="002B3D00">
              <w:rPr>
                <w:smallCaps/>
                <w:spacing w:val="6"/>
                <w:sz w:val="20"/>
                <w:szCs w:val="20"/>
              </w:rPr>
              <w:t xml:space="preserve"> , </w:t>
            </w:r>
            <w:r w:rsidRPr="002B3D00">
              <w:rPr>
                <w:sz w:val="20"/>
                <w:szCs w:val="20"/>
              </w:rPr>
              <w:t>Ramy G.Abdelfattah</w:t>
            </w:r>
          </w:p>
          <w:p w:rsidR="004311BF" w:rsidRPr="002B3D00" w:rsidRDefault="004311BF" w:rsidP="004311BF">
            <w:pPr>
              <w:ind w:right="-64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3902-3909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and study of the correlation between the human capital strategy and organizational performance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222222"/>
                <w:sz w:val="20"/>
                <w:szCs w:val="20"/>
              </w:rPr>
              <w:t>Masoumeh Jahani</w:t>
            </w:r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color w:val="222222"/>
                <w:sz w:val="20"/>
                <w:szCs w:val="20"/>
              </w:rPr>
              <w:t>Mohammadtaghi Abedian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3910-3917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Thoughts of death and destruction in the Persian Poets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(The approach of the idea of Nizami Ganjavi's poem Khosrow and Shirin</w:t>
            </w:r>
            <w:r w:rsidRPr="002B3D00">
              <w:rPr>
                <w:sz w:val="20"/>
                <w:szCs w:val="20"/>
              </w:rPr>
              <w:t>)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Abbas soltany gerdfaramarzy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3918-3920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Place of </w:t>
            </w:r>
            <w:bookmarkStart w:id="1" w:name="OLE_LINK1642"/>
            <w:r w:rsidRPr="002B3D00">
              <w:rPr>
                <w:b/>
                <w:bCs/>
                <w:sz w:val="20"/>
                <w:szCs w:val="20"/>
              </w:rPr>
              <w:t xml:space="preserve">Child Victimization in Iran Penal Law and International Documents </w:t>
            </w:r>
            <w:bookmarkEnd w:id="1"/>
            <w:r w:rsidRPr="002B3D00">
              <w:rPr>
                <w:b/>
                <w:bCs/>
                <w:sz w:val="20"/>
                <w:szCs w:val="20"/>
              </w:rPr>
              <w:t>based on the Applications of Physical Persecution in the Family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Moloukossadat Mousavi Mirak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CA"/>
              </w:rPr>
              <w:t>3921-3923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bookmarkStart w:id="2" w:name="_GoBack2"/>
            <w:r w:rsidRPr="002B3D00">
              <w:rPr>
                <w:b/>
                <w:bCs/>
                <w:sz w:val="20"/>
                <w:szCs w:val="20"/>
              </w:rPr>
              <w:t xml:space="preserve">Prevalence of Disabilities among preschool children </w:t>
            </w:r>
            <w:bookmarkEnd w:id="2"/>
            <w:r w:rsidRPr="002B3D00">
              <w:rPr>
                <w:b/>
                <w:bCs/>
                <w:sz w:val="20"/>
                <w:szCs w:val="20"/>
              </w:rPr>
              <w:t>in one selected village of Beni- suif Governorate</w:t>
            </w:r>
          </w:p>
          <w:p w:rsidR="004311BF" w:rsidRPr="002B3D00" w:rsidRDefault="004311BF" w:rsidP="004311BF">
            <w:pPr>
              <w:pStyle w:val="af2"/>
              <w:snapToGrid w:val="0"/>
              <w:spacing w:before="0" w:beforeAutospacing="0" w:after="0" w:afterAutospacing="0"/>
              <w:ind w:right="-3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Abeer Mohamed E. Eldeeb, Basma Rabie Abdel sadik , Mohammed Meabed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3924-3930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ind w:right="665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Fuzzy AG-Subgroups</w:t>
            </w:r>
          </w:p>
          <w:p w:rsidR="004311BF" w:rsidRPr="002B3D00" w:rsidRDefault="004311BF" w:rsidP="004311BF">
            <w:pPr>
              <w:autoSpaceDE w:val="0"/>
              <w:autoSpaceDN w:val="0"/>
              <w:ind w:right="665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I. Ahmed, Amanullah, and M. Shah</w:t>
            </w:r>
          </w:p>
          <w:p w:rsidR="004311BF" w:rsidRPr="002B3D00" w:rsidRDefault="004311BF" w:rsidP="004311BF">
            <w:pPr>
              <w:autoSpaceDE w:val="0"/>
              <w:autoSpaceDN w:val="0"/>
              <w:ind w:left="720" w:right="665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3931-3936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Kidney Injury Molecule -1 (KIM-1): an early novel biomarker for Acute Kidney Injury (AKI) in critically – ill patients</w:t>
            </w:r>
          </w:p>
          <w:p w:rsidR="004311BF" w:rsidRPr="002B3D00" w:rsidRDefault="004311BF" w:rsidP="004311BF">
            <w:pPr>
              <w:pStyle w:val="omneya"/>
              <w:spacing w:before="0" w:beforeAutospacing="0" w:after="0" w:afterAutospacing="0"/>
              <w:ind w:right="170"/>
              <w:jc w:val="both"/>
              <w:rPr>
                <w:sz w:val="20"/>
                <w:szCs w:val="20"/>
              </w:rPr>
            </w:pPr>
            <w:r w:rsidRPr="002B3D00">
              <w:rPr>
                <w:caps/>
                <w:sz w:val="20"/>
                <w:szCs w:val="20"/>
                <w:lang w:val="es-ES"/>
              </w:rPr>
              <w:t>G</w:t>
            </w:r>
            <w:r w:rsidRPr="002B3D00">
              <w:rPr>
                <w:sz w:val="20"/>
                <w:szCs w:val="20"/>
                <w:lang w:val="es-ES"/>
              </w:rPr>
              <w:t>amal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 F. El N</w:t>
            </w:r>
            <w:r w:rsidRPr="002B3D00">
              <w:rPr>
                <w:sz w:val="20"/>
                <w:szCs w:val="20"/>
                <w:lang w:val="es-ES"/>
              </w:rPr>
              <w:t>aggar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 , h</w:t>
            </w:r>
            <w:r w:rsidRPr="002B3D00">
              <w:rPr>
                <w:sz w:val="20"/>
                <w:szCs w:val="20"/>
                <w:lang w:val="es-ES"/>
              </w:rPr>
              <w:t>esham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 A. e</w:t>
            </w:r>
            <w:r w:rsidRPr="002B3D00">
              <w:rPr>
                <w:sz w:val="20"/>
                <w:szCs w:val="20"/>
                <w:lang w:val="es-ES"/>
              </w:rPr>
              <w:t>l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 s</w:t>
            </w:r>
            <w:r w:rsidRPr="002B3D00">
              <w:rPr>
                <w:sz w:val="20"/>
                <w:szCs w:val="20"/>
                <w:lang w:val="es-ES"/>
              </w:rPr>
              <w:t>rogy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, </w:t>
            </w:r>
            <w:r w:rsidRPr="002B3D00">
              <w:rPr>
                <w:caps/>
                <w:sz w:val="20"/>
                <w:szCs w:val="20"/>
              </w:rPr>
              <w:t>s</w:t>
            </w:r>
            <w:r w:rsidRPr="002B3D00">
              <w:rPr>
                <w:sz w:val="20"/>
                <w:szCs w:val="20"/>
              </w:rPr>
              <w:t>ameh</w:t>
            </w:r>
            <w:r w:rsidRPr="002B3D00">
              <w:rPr>
                <w:caps/>
                <w:sz w:val="20"/>
                <w:szCs w:val="20"/>
              </w:rPr>
              <w:t xml:space="preserve"> M. f</w:t>
            </w:r>
            <w:r w:rsidRPr="002B3D00">
              <w:rPr>
                <w:sz w:val="20"/>
                <w:szCs w:val="20"/>
              </w:rPr>
              <w:t>athy</w:t>
            </w:r>
            <w:r w:rsidRPr="002B3D00">
              <w:rPr>
                <w:caps/>
                <w:sz w:val="20"/>
                <w:szCs w:val="20"/>
                <w:vertAlign w:val="subscript"/>
              </w:rPr>
              <w:t>.</w:t>
            </w:r>
            <w:r w:rsidRPr="002B3D00">
              <w:rPr>
                <w:cap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pStyle w:val="omneya"/>
              <w:spacing w:before="0" w:beforeAutospacing="0" w:after="0" w:afterAutospacing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3937-3943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OLE_LINK1643"/>
            <w:r w:rsidRPr="002B3D00">
              <w:rPr>
                <w:b/>
                <w:bCs/>
                <w:sz w:val="20"/>
                <w:szCs w:val="20"/>
              </w:rPr>
              <w:t>SVC Application for Stability Improvement of Multi Machine Power System</w:t>
            </w:r>
            <w:bookmarkEnd w:id="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Mojtaba Shirvani, Ahmad Memaripour, Mostafa Abdollahi, Asadollah Salimi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3944-3948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589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Subsistence Farming 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Food Security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Cameroon: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 Macroeconomic Approach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fr-FR"/>
              </w:rPr>
              <w:t>AMBAGNA Jean Joël; KANE Gilles Quentin, OYEKALE, Abayomi Samuel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3949-3954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Efficiency of Groundnuts/Maize Intercropped Farms in Zoetele, South Cameroon: A Data Envelopement Approach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Gilles Quentin Kane, Sikod Fondo and Abayomi Samuel Oyekale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fr-FR"/>
              </w:rPr>
              <w:t>3955-3962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Balanced Scorecard Implementation on Financial Performance Transparency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Arezo Torabi Moghaddam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3963-3970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Theater Therapy and its Integration with Improvisation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Salva Shamseddini Lory, Soghra Yousefi, Armindokht Ahmadi, Rahim Naseri, Fatemeh Torfi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3971-3978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study of relationship between earning management through real activities and cash flow operation in companies accepted in Tehran Stock Exchange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4" w:name="OLE_LINK1649"/>
            <w:r w:rsidRPr="002B3D00">
              <w:rPr>
                <w:color w:val="000000"/>
                <w:sz w:val="20"/>
                <w:szCs w:val="20"/>
              </w:rPr>
              <w:t xml:space="preserve">Foad Eshghi </w:t>
            </w:r>
            <w:bookmarkEnd w:id="4"/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color w:val="000000"/>
                <w:sz w:val="20"/>
                <w:szCs w:val="20"/>
              </w:rPr>
              <w:t>Mohammad Khorasani Amoli</w:t>
            </w:r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color w:val="000000"/>
                <w:sz w:val="20"/>
                <w:szCs w:val="20"/>
              </w:rPr>
              <w:t xml:space="preserve">Fatemeh Chaman Sedigheh Mansouri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3979-3985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shd w:val="clear" w:color="auto" w:fill="FFFFFF"/>
              </w:rPr>
              <w:t>Effect of the Expousre to Low Dose of Ionizing radiation on KAU Hospital Medical Stuff by Using Early Response of Biological Dosimetry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Refaat I. F. EL-Fayoumi , Mohammed H. Saiem Al-Dahr, and Salah M kamal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3986-3994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New exact solutions of Boiti-Leon-Manna-Pempinelli equation using extended F-expansion method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A.S. Alofi</w:t>
            </w:r>
            <w:r w:rsidRPr="002B3D00">
              <w:rPr>
                <w:noProof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and M.A. Abdelkawy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3995-4002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Location of Urban Green Spaces with Emphasis on Effective Quality Factors Using Fuzzy AHP Method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Abdullah Jamali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4003-4008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Identifying Prognostic Factors for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Toxic Epidermal Necrolysis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emphasis1"/>
                <w:sz w:val="20"/>
                <w:szCs w:val="20"/>
              </w:rPr>
              <w:t xml:space="preserve">Chun-Te Lu, </w:t>
            </w:r>
            <w:r w:rsidRPr="002B3D00">
              <w:rPr>
                <w:sz w:val="20"/>
                <w:szCs w:val="20"/>
              </w:rPr>
              <w:t>Chih-Sheng Lai</w:t>
            </w:r>
            <w:r w:rsidRPr="002B3D00">
              <w:rPr>
                <w:rStyle w:val="emphasis1"/>
                <w:sz w:val="20"/>
                <w:szCs w:val="20"/>
              </w:rPr>
              <w:t>,</w:t>
            </w:r>
            <w:r w:rsidRPr="002B3D00">
              <w:rPr>
                <w:sz w:val="20"/>
                <w:szCs w:val="20"/>
              </w:rPr>
              <w:t xml:space="preserve"> Wen-Hsiang Chien, </w:t>
            </w:r>
            <w:r w:rsidRPr="002B3D00">
              <w:rPr>
                <w:rStyle w:val="emphasis1"/>
                <w:sz w:val="20"/>
                <w:szCs w:val="20"/>
              </w:rPr>
              <w:t>I-Chen Chen, Jung-Hsing Yen, Ding-Yu Song, Yu-Wen Tang</w:t>
            </w:r>
            <w:r w:rsidRPr="002B3D00">
              <w:rPr>
                <w:sz w:val="20"/>
                <w:szCs w:val="20"/>
              </w:rPr>
              <w:t>, and Yeo Kai-Jieh</w:t>
            </w:r>
          </w:p>
          <w:p w:rsidR="004311BF" w:rsidRPr="002B3D00" w:rsidRDefault="004311BF" w:rsidP="004311BF">
            <w:pPr>
              <w:pStyle w:val="title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4009-4012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5" w:name="OLE_LINK1650"/>
            <w:r w:rsidRPr="002B3D00">
              <w:rPr>
                <w:b/>
                <w:bCs/>
                <w:color w:val="000000"/>
                <w:sz w:val="20"/>
                <w:szCs w:val="20"/>
              </w:rPr>
              <w:t>Antimicrobial Effect and Immunomodulation of Atorvastatin</w:t>
            </w:r>
            <w:bookmarkEnd w:id="5"/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Elahe Ahmadalizadeh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4013-4016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Protective antioxidant effect of garlic against cypermethrin induced lung toxicity in adult male mice: Biochemical and Histopathological studies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Turki M. Al- Shaikh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4017-4025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Effect of Yeast as Feed Supplement on Behavioural and Productive Performance of Broiler Chickens 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Kassem G. El Iraqi and Rabie H. Fayed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4026-4031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Phytoremediation Potentiality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Cyperus articulatus</w:t>
            </w:r>
            <w:r w:rsidRPr="002B3D00">
              <w:rPr>
                <w:b/>
                <w:bCs/>
                <w:sz w:val="20"/>
                <w:szCs w:val="20"/>
              </w:rPr>
              <w:t xml:space="preserve"> L.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Hussein F. Farrag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and Manal Fawzy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4032-4040</w:t>
            </w:r>
          </w:p>
        </w:tc>
      </w:tr>
      <w:tr w:rsidR="004311BF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Transmission Spectrum of Intraocular Lenses by Ultraviolet Light Exposure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Chi-Ting Horng,Tsung-Hsung Chang, Chiang-Hsiang Lu, Jeng-Chuan Shiang, </w:t>
            </w:r>
            <w:r w:rsidRPr="002B3D00">
              <w:rPr>
                <w:sz w:val="20"/>
                <w:szCs w:val="20"/>
                <w:lang w:val="de-DE"/>
              </w:rPr>
              <w:t xml:space="preserve">Shuan-Yu Huang </w:t>
            </w:r>
            <w:r w:rsidRPr="002B3D00">
              <w:rPr>
                <w:sz w:val="20"/>
                <w:szCs w:val="20"/>
              </w:rPr>
              <w:t>and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Tai-Chuan ko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4041-4043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lastRenderedPageBreak/>
              <w:t>603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snapToGrid w:val="0"/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The Potential Effects of Propolis against Monosodium Glutamate (MSG) Toxic Effects on Some Biochemical Aspects of</w:t>
            </w:r>
            <w:r w:rsidRPr="00D75CEA">
              <w:rPr>
                <w:sz w:val="18"/>
                <w:szCs w:val="18"/>
              </w:rPr>
              <w:t xml:space="preserve"> Kidney</w:t>
            </w:r>
          </w:p>
          <w:p w:rsidR="004311BF" w:rsidRPr="00D75CEA" w:rsidRDefault="004311BF" w:rsidP="004311BF">
            <w:pPr>
              <w:snapToGrid w:val="0"/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 xml:space="preserve">Walaa, A. M. El-Nahrawy, Sanaa, M. R. Wahba and Ibrahim, S. Eldurssi </w:t>
            </w:r>
          </w:p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4044-4054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604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snapToGrid w:val="0"/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Relationship between Motivation, Self-concept, Attitude and Fluency of elementary school students</w:t>
            </w:r>
          </w:p>
          <w:p w:rsidR="004311BF" w:rsidRPr="00D75CEA" w:rsidRDefault="004311BF" w:rsidP="004311BF">
            <w:pPr>
              <w:snapToGrid w:val="0"/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>Zeinab Mihandoost</w:t>
            </w:r>
          </w:p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4055-4063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605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HRM Practices, Employee Motivation and its Effects on Perceived Performance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>Hammad Raza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4064-4072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606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 xml:space="preserve">Impact of E-Learning on Higher Education : Development of an E-Learning Framework </w:t>
            </w:r>
          </w:p>
          <w:p w:rsidR="004311BF" w:rsidRPr="00D75CEA" w:rsidRDefault="004311BF" w:rsidP="004311BF">
            <w:pPr>
              <w:snapToGrid w:val="0"/>
              <w:ind w:leftChars="-14" w:left="-34"/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>Kifayat Ullah Khan, Atta Badii</w:t>
            </w:r>
          </w:p>
          <w:p w:rsidR="004311BF" w:rsidRPr="00D75CEA" w:rsidRDefault="004311BF" w:rsidP="004311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4073-4082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607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bookmarkStart w:id="6" w:name="OLE_LINK1654"/>
            <w:r w:rsidRPr="00D75CEA">
              <w:rPr>
                <w:b/>
                <w:bCs/>
                <w:sz w:val="18"/>
                <w:szCs w:val="18"/>
              </w:rPr>
              <w:t>Prevalence of House Dust Mites in Two Levels of Dorms (Hotel and Motel) of Jaddah District Western Saudi Arabia</w:t>
            </w:r>
            <w:bookmarkEnd w:id="6"/>
          </w:p>
          <w:p w:rsidR="004311BF" w:rsidRPr="00D75CEA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>Nada Othman Edrees</w:t>
            </w:r>
          </w:p>
          <w:p w:rsidR="004311BF" w:rsidRPr="00D75CEA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4083-4092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608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Improving the Modified Gause – Seidel Method for M - Matrices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>Nasser Mikaeilvand and Zahra Lorkojori</w:t>
            </w:r>
          </w:p>
          <w:p w:rsidR="004311BF" w:rsidRPr="00D75CEA" w:rsidRDefault="004311BF" w:rsidP="004311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4093-4098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609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A study on genetic diversity in lentil genotypes using seeds morphologic and protein traits</w:t>
            </w:r>
          </w:p>
          <w:p w:rsidR="004311BF" w:rsidRPr="00D75CEA" w:rsidRDefault="004311BF" w:rsidP="004311B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>Parisa Aghili, Ali Akbar Imani and Yousef Alaei</w:t>
            </w:r>
          </w:p>
          <w:p w:rsidR="004311BF" w:rsidRPr="00D75CEA" w:rsidRDefault="004311BF" w:rsidP="004311B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4099-4106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bookmarkStart w:id="7" w:name="_GoBack5"/>
            <w:r w:rsidRPr="00D75CEA">
              <w:rPr>
                <w:b/>
                <w:bCs/>
                <w:sz w:val="18"/>
                <w:szCs w:val="18"/>
              </w:rPr>
              <w:t>History of Timurid architecture in second half of 14th and 15th Century</w:t>
            </w:r>
            <w:bookmarkEnd w:id="7"/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In Khorasan and Transoxiana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 xml:space="preserve">SeyedHesamodin Tabibian </w:t>
            </w:r>
          </w:p>
          <w:p w:rsidR="004311BF" w:rsidRPr="00D75CEA" w:rsidRDefault="004311BF" w:rsidP="004311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4107-4110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rStyle w:val="hps"/>
                <w:b/>
                <w:bCs/>
                <w:sz w:val="18"/>
                <w:szCs w:val="18"/>
              </w:rPr>
              <w:t>Response to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grain yield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in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different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varieties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of maize (</w:t>
            </w:r>
            <w:r w:rsidRPr="00D75CEA">
              <w:rPr>
                <w:rStyle w:val="hps"/>
                <w:b/>
                <w:bCs/>
                <w:i/>
                <w:iCs/>
                <w:sz w:val="18"/>
                <w:szCs w:val="18"/>
              </w:rPr>
              <w:t xml:space="preserve">Zea mays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L.)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In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soil salinity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in the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Astara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region</w:t>
            </w:r>
          </w:p>
          <w:p w:rsidR="004311BF" w:rsidRPr="00D75CEA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  <w:lang w:val="az-Latn-AZ"/>
              </w:rPr>
              <w:t xml:space="preserve">Davar Molazem, </w:t>
            </w:r>
            <w:r w:rsidRPr="00D75CEA">
              <w:rPr>
                <w:rStyle w:val="hps"/>
                <w:sz w:val="18"/>
                <w:szCs w:val="18"/>
              </w:rPr>
              <w:t>Jafar Azimi, Marefat Ghasemi, Ali Khatami and Mohsen Hanifi</w:t>
            </w:r>
          </w:p>
          <w:p w:rsidR="004311BF" w:rsidRPr="00D75CEA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4111-4114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Samarkand Jame' Mosque (BibiKhanym Mosque)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 xml:space="preserve">SeyedHesamodin Tabibian 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4115-4119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613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rStyle w:val="hps"/>
                <w:b/>
                <w:bCs/>
                <w:sz w:val="18"/>
                <w:szCs w:val="18"/>
              </w:rPr>
              <w:t>Effect of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planting date and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plant density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on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morphological traits and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yield of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four varieties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of canola</w:t>
            </w:r>
          </w:p>
          <w:p w:rsidR="004311BF" w:rsidRPr="00D75CEA" w:rsidRDefault="004311BF" w:rsidP="004311BF">
            <w:pPr>
              <w:jc w:val="both"/>
              <w:rPr>
                <w:rStyle w:val="hps"/>
                <w:b/>
                <w:bCs/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(</w:t>
            </w:r>
            <w:r w:rsidRPr="00D75CEA">
              <w:rPr>
                <w:b/>
                <w:bCs/>
                <w:i/>
                <w:iCs/>
                <w:sz w:val="18"/>
                <w:szCs w:val="18"/>
              </w:rPr>
              <w:t xml:space="preserve">Brassica napus </w:t>
            </w:r>
            <w:r w:rsidRPr="00D75CEA">
              <w:rPr>
                <w:b/>
                <w:bCs/>
                <w:sz w:val="18"/>
                <w:szCs w:val="18"/>
              </w:rPr>
              <w:t>L.)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 xml:space="preserve"> in</w:t>
            </w:r>
            <w:r w:rsidRPr="00D75CEA">
              <w:rPr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Astara region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color w:val="000000"/>
                <w:sz w:val="18"/>
                <w:szCs w:val="18"/>
                <w:shd w:val="clear" w:color="auto" w:fill="FFFFFF"/>
              </w:rPr>
              <w:t>Jafar Azimi , Marefat Ghasemi, Ali Khatami and Mohsen Hanifi</w:t>
            </w:r>
          </w:p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4120-4124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614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The Relationship between perceived organizational support and organizational trust among male high school teachers in the city Isfahan in academic years 2011-2012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>Mohsen Zamani Cheryani, Badri Shahtalebi and Maryam Rahmanimanesh</w:t>
            </w:r>
          </w:p>
          <w:p w:rsidR="004311BF" w:rsidRPr="00D75CEA" w:rsidRDefault="004311BF" w:rsidP="004311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4125-4130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615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Effects of geomorphologic characteristics on the hydrological response of Varband river basin, South of Iran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>Marzieh Moghali and Mojtaba Khalilizadeh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4131-4139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616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b/>
                <w:bCs/>
                <w:sz w:val="18"/>
                <w:szCs w:val="18"/>
              </w:rPr>
              <w:t>Developing a Forecasting Model for Asphalt Rutting Potential Using Gyratory Compactor Parameters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bCs/>
                <w:iCs/>
                <w:sz w:val="18"/>
                <w:szCs w:val="18"/>
              </w:rPr>
              <w:t>Hassan Ziari, Hassan Divandari , Hamid Behbahani and Mamoud Ameri</w:t>
            </w:r>
          </w:p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4140-4149</w:t>
            </w:r>
          </w:p>
        </w:tc>
      </w:tr>
      <w:tr w:rsidR="004311BF" w:rsidRPr="00D75CEA" w:rsidTr="007B156E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617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D75CEA" w:rsidRDefault="004311BF" w:rsidP="004311BF">
            <w:pPr>
              <w:jc w:val="both"/>
              <w:rPr>
                <w:sz w:val="18"/>
                <w:szCs w:val="18"/>
              </w:rPr>
            </w:pPr>
            <w:r w:rsidRPr="00D75CEA">
              <w:rPr>
                <w:rStyle w:val="hps"/>
                <w:b/>
                <w:bCs/>
                <w:sz w:val="18"/>
                <w:szCs w:val="18"/>
              </w:rPr>
              <w:t>Relationship between</w:t>
            </w:r>
            <w:r w:rsidRPr="00D75CEA">
              <w:rPr>
                <w:rStyle w:val="longtext"/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mental health</w:t>
            </w:r>
            <w:r w:rsidRPr="00D75CEA">
              <w:rPr>
                <w:rStyle w:val="longtext"/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and</w:t>
            </w:r>
            <w:r w:rsidRPr="00D75CEA">
              <w:rPr>
                <w:rStyle w:val="longtext"/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happiness</w:t>
            </w:r>
            <w:r w:rsidRPr="00D75CEA">
              <w:rPr>
                <w:rStyle w:val="longtext"/>
                <w:b/>
                <w:bCs/>
                <w:sz w:val="18"/>
                <w:szCs w:val="18"/>
              </w:rPr>
              <w:t xml:space="preserve">,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achievement</w:t>
            </w:r>
            <w:r w:rsidRPr="00D75CEA">
              <w:rPr>
                <w:rStyle w:val="longtext"/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motivation</w:t>
            </w:r>
            <w:r w:rsidRPr="00D75CEA">
              <w:rPr>
                <w:rStyle w:val="longtext"/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and</w:t>
            </w:r>
            <w:r w:rsidRPr="00D75CEA">
              <w:rPr>
                <w:rStyle w:val="longtext"/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academic</w:t>
            </w:r>
            <w:r w:rsidRPr="00D75CEA">
              <w:rPr>
                <w:rStyle w:val="longtext"/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success of</w:t>
            </w:r>
            <w:r w:rsidRPr="00D75CEA">
              <w:rPr>
                <w:rStyle w:val="longtext"/>
                <w:b/>
                <w:bCs/>
                <w:sz w:val="18"/>
                <w:szCs w:val="18"/>
              </w:rPr>
              <w:t xml:space="preserve"> </w:t>
            </w:r>
            <w:r w:rsidRPr="00D75CEA">
              <w:rPr>
                <w:rStyle w:val="hps"/>
                <w:b/>
                <w:bCs/>
                <w:sz w:val="18"/>
                <w:szCs w:val="18"/>
              </w:rPr>
              <w:t>male and female students of ISLAMSHAR AZAD University</w:t>
            </w:r>
          </w:p>
          <w:p w:rsidR="004311BF" w:rsidRPr="00D75CEA" w:rsidRDefault="004311BF" w:rsidP="004311B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75CEA">
              <w:rPr>
                <w:sz w:val="18"/>
                <w:szCs w:val="18"/>
              </w:rPr>
              <w:t xml:space="preserve">Zahra Houshmand Neghabi and Sudabeh Morshedian Rafiee </w:t>
            </w:r>
          </w:p>
          <w:p w:rsidR="004311BF" w:rsidRPr="00D75CEA" w:rsidRDefault="004311BF" w:rsidP="004311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:rsidR="004311BF" w:rsidRPr="00D75CEA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75CEA">
              <w:rPr>
                <w:b/>
                <w:sz w:val="18"/>
                <w:szCs w:val="18"/>
              </w:rPr>
              <w:t>4150-4153</w:t>
            </w:r>
          </w:p>
        </w:tc>
      </w:tr>
    </w:tbl>
    <w:p w:rsidR="008E0C81" w:rsidRPr="00D75CEA" w:rsidRDefault="008E0C81" w:rsidP="00B42494">
      <w:pPr>
        <w:rPr>
          <w:sz w:val="18"/>
          <w:szCs w:val="18"/>
        </w:rPr>
      </w:pPr>
    </w:p>
    <w:sectPr w:rsidR="008E0C81" w:rsidRPr="00D75CEA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48" w:rsidRDefault="003F5448" w:rsidP="00654900">
      <w:r>
        <w:separator/>
      </w:r>
    </w:p>
  </w:endnote>
  <w:endnote w:type="continuationSeparator" w:id="1">
    <w:p w:rsidR="003F5448" w:rsidRDefault="003F5448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9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4C7BC4">
        <w:pPr>
          <w:pStyle w:val="a8"/>
          <w:jc w:val="center"/>
        </w:pPr>
        <w:fldSimple w:instr=" PAGE   \* MERGEFORMAT ">
          <w:r w:rsidR="00D75CEA" w:rsidRPr="00D75CEA">
            <w:rPr>
              <w:noProof/>
              <w:lang w:val="zh-CN"/>
            </w:rPr>
            <w:t>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48" w:rsidRDefault="003F5448" w:rsidP="00654900">
      <w:r>
        <w:separator/>
      </w:r>
    </w:p>
  </w:footnote>
  <w:footnote w:type="continuationSeparator" w:id="1">
    <w:p w:rsidR="003F5448" w:rsidRDefault="003F5448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B0970"/>
    <w:rsid w:val="003B0E26"/>
    <w:rsid w:val="003C4520"/>
    <w:rsid w:val="003F0F90"/>
    <w:rsid w:val="003F5448"/>
    <w:rsid w:val="003F7B1B"/>
    <w:rsid w:val="004311BF"/>
    <w:rsid w:val="00444C73"/>
    <w:rsid w:val="00461406"/>
    <w:rsid w:val="00496D6C"/>
    <w:rsid w:val="004C7BC4"/>
    <w:rsid w:val="004C7D31"/>
    <w:rsid w:val="004F429A"/>
    <w:rsid w:val="00531C49"/>
    <w:rsid w:val="00552747"/>
    <w:rsid w:val="005B62A2"/>
    <w:rsid w:val="005B6685"/>
    <w:rsid w:val="00654900"/>
    <w:rsid w:val="00696EED"/>
    <w:rsid w:val="006B7A49"/>
    <w:rsid w:val="006C3C6E"/>
    <w:rsid w:val="00720C0A"/>
    <w:rsid w:val="00724CED"/>
    <w:rsid w:val="007B156E"/>
    <w:rsid w:val="007F24D4"/>
    <w:rsid w:val="00857CD6"/>
    <w:rsid w:val="00867BA5"/>
    <w:rsid w:val="008B3DB7"/>
    <w:rsid w:val="008C4ADC"/>
    <w:rsid w:val="008E0C81"/>
    <w:rsid w:val="00A75013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75CEA"/>
    <w:rsid w:val="00DA0093"/>
    <w:rsid w:val="00E711E2"/>
    <w:rsid w:val="00EC6F99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1784</Words>
  <Characters>10175</Characters>
  <Application>Microsoft Office Word</Application>
  <DocSecurity>0</DocSecurity>
  <Lines>84</Lines>
  <Paragraphs>23</Paragraphs>
  <ScaleCrop>false</ScaleCrop>
  <Company>微软中国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2013-02-02T12:42:00Z</cp:lastPrinted>
  <dcterms:created xsi:type="dcterms:W3CDTF">2013-05-27T07:44:00Z</dcterms:created>
  <dcterms:modified xsi:type="dcterms:W3CDTF">2013-07-20T15:30:00Z</dcterms:modified>
</cp:coreProperties>
</file>