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375"/>
        <w:gridCol w:w="30"/>
        <w:gridCol w:w="7768"/>
        <w:gridCol w:w="62"/>
        <w:gridCol w:w="216"/>
        <w:gridCol w:w="37"/>
        <w:gridCol w:w="1128"/>
      </w:tblGrid>
      <w:tr w:rsidR="003F7B1B" w:rsidTr="00ED2FBA">
        <w:trPr>
          <w:tblCellSpacing w:w="15" w:type="dxa"/>
        </w:trPr>
        <w:tc>
          <w:tcPr>
            <w:tcW w:w="3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Occupational Satisfaction in Mobarakeh Steel Company Employees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Hassan Palahang, Iraj Soltani, Masoud Nikfarjam, Abolghasem </w:t>
            </w:r>
            <w:r w:rsidRPr="002B3D00">
              <w:rPr>
                <w:sz w:val="20"/>
                <w:szCs w:val="20"/>
                <w:shd w:val="clear" w:color="auto" w:fill="FFFFFF"/>
              </w:rPr>
              <w:t>Sharifi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5553-5557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explanation of effective factors on the healthy lifestyle of the nursing students’ view: A qualitative study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Meimenat Hosseini, Tahereh Ashktorab, Mohammad HosseinTaghdisi, Safar Ali Esmaeili Vardanjani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5558-5567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Iranian Nursing Students Perspective of their Rights in Clinical Evaluation: A Thematic Analysis Study</w:t>
            </w:r>
          </w:p>
          <w:p w:rsidR="001A724C" w:rsidRPr="002B3D00" w:rsidRDefault="001A724C" w:rsidP="001A724C">
            <w:pPr>
              <w:pStyle w:val="info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tr-TR"/>
              </w:rPr>
              <w:t>Alireza</w:t>
            </w:r>
            <w:r w:rsidRPr="002B3D00">
              <w:rPr>
                <w:rFonts w:hint="eastAsia"/>
                <w:sz w:val="20"/>
                <w:szCs w:val="20"/>
                <w:lang w:val="tr-TR"/>
              </w:rPr>
              <w:t xml:space="preserve"> </w:t>
            </w:r>
            <w:r w:rsidRPr="002B3D00">
              <w:rPr>
                <w:sz w:val="20"/>
                <w:szCs w:val="20"/>
                <w:lang w:val="tr-TR"/>
              </w:rPr>
              <w:t>Nikbakht-Nasrabad</w:t>
            </w:r>
            <w:r w:rsidRPr="002B3D00">
              <w:rPr>
                <w:sz w:val="20"/>
                <w:szCs w:val="20"/>
                <w:lang w:val="en-GB"/>
              </w:rPr>
              <w:t>i</w:t>
            </w:r>
            <w:r w:rsidRPr="002B3D00">
              <w:rPr>
                <w:sz w:val="20"/>
                <w:szCs w:val="20"/>
                <w:lang w:val="tr-TR"/>
              </w:rPr>
              <w:t>, Ali Mohammadpour</w:t>
            </w:r>
            <w:r w:rsidRPr="002B3D00">
              <w:rPr>
                <w:sz w:val="20"/>
                <w:szCs w:val="20"/>
                <w:lang w:val="en-GB"/>
              </w:rPr>
              <w:t xml:space="preserve">, </w:t>
            </w:r>
            <w:r w:rsidRPr="002B3D00">
              <w:rPr>
                <w:sz w:val="20"/>
                <w:szCs w:val="20"/>
                <w:lang w:val="tr-TR"/>
              </w:rPr>
              <w:t>Mahmoud Abbasi, Mostafa Javadi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5568-5574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effect of surface stroking technique on pain severity in Arthroscopic knee surgery patients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Masoud Nikfarjam, Gholamreza Shabanian, Parastoo Yarmohammadi, </w:t>
            </w:r>
            <w:r w:rsidRPr="002B3D00">
              <w:rPr>
                <w:color w:val="000000"/>
                <w:sz w:val="20"/>
                <w:szCs w:val="20"/>
              </w:rPr>
              <w:t>Hedayatollah Leilahgani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5575-5578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On the functional limitation in b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elow elbow a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mputation men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u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sing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Mechanical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and Myoelectric p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rosthesis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via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 TAPES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q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uestionnaire</w:t>
            </w:r>
            <w:r w:rsidRPr="002B3D0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mA. Keivani Hafshejani, M. Sattari Naeini, A. Langari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5579-5582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0" w:name="OLE_LINK1974"/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The comparison of psychological and social</w:t>
            </w:r>
            <w:bookmarkEnd w:id="0"/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adaptation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below elbow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amputation men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using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a mechanical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and myoelectric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prosthesis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by using of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 TAPES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questionnaire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mA. Keyvani Hafshejani, </w:t>
            </w:r>
            <w:bookmarkStart w:id="1" w:name="OLE_LINK1975"/>
            <w:r w:rsidRPr="002B3D00">
              <w:rPr>
                <w:color w:val="000000"/>
                <w:sz w:val="20"/>
                <w:szCs w:val="20"/>
              </w:rPr>
              <w:t>M</w:t>
            </w:r>
            <w:bookmarkEnd w:id="1"/>
            <w:r w:rsidRPr="002B3D00">
              <w:rPr>
                <w:color w:val="000000"/>
                <w:sz w:val="20"/>
                <w:szCs w:val="20"/>
              </w:rPr>
              <w:t>. Javanshir, M. Kamali, MS. Ghasemi,M. Emami, S.A. Esmaeeli, A. LangariM. Sattari Naeini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5583-5587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The comparison of satisfaction of prosthesis in below amputation men using a mechanical and Myoelectric prosthesis by using of TAPES questionnaire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" w:name="OLE_LINK63"/>
            <w:r w:rsidRPr="002B3D00">
              <w:rPr>
                <w:color w:val="000000"/>
                <w:sz w:val="20"/>
                <w:szCs w:val="20"/>
              </w:rPr>
              <w:t>mA. Keivani Hafshejani, M. Sattari Naeini, A. Langari</w:t>
            </w:r>
            <w:bookmarkEnd w:id="2"/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5588-5592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" w:name="OLE_LINK1976"/>
            <w:r w:rsidRPr="002B3D00">
              <w:rPr>
                <w:b/>
                <w:bCs/>
                <w:sz w:val="20"/>
                <w:szCs w:val="20"/>
              </w:rPr>
              <w:t>The Instability of Multi Walled Carbon Nanotube Probes near Graphite Sheets</w:t>
            </w:r>
            <w:bookmarkEnd w:id="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Alireza Vahdati, Mehdi Vahdati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5593-5596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4" w:name="OLE_LINK1977"/>
            <w:r w:rsidRPr="002B3D00">
              <w:rPr>
                <w:b/>
                <w:bCs/>
                <w:sz w:val="20"/>
                <w:szCs w:val="20"/>
              </w:rPr>
              <w:t>The Instability and of Multi Walled Carbon Nanotube with Small Number of Layers Probes Near Graphite Sheets</w:t>
            </w:r>
            <w:bookmarkEnd w:id="4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Alireza Vahdati, Mehdi Vahdati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5597-5600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5" w:name="OLE_LINK2088"/>
            <w:r w:rsidRPr="002B3D00">
              <w:rPr>
                <w:b/>
                <w:bCs/>
                <w:sz w:val="20"/>
                <w:szCs w:val="20"/>
              </w:rPr>
              <w:t>Heparin effects on mobility problems of non-hemorrhagic stroke patients</w:t>
            </w:r>
            <w:bookmarkEnd w:id="5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Jivad N, Mandana Moghni, Abbas Azari Beni, Maryam Shahrifar,Mojtaba Azimian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5601-5604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6" w:name="OLE_LINK1979"/>
            <w:r w:rsidRPr="002B3D00">
              <w:rPr>
                <w:b/>
                <w:bCs/>
                <w:sz w:val="20"/>
                <w:szCs w:val="20"/>
              </w:rPr>
              <w:t>Buckling of Multi Walled Carbon Nanotube Probes with Small Number of Layers near Graphite Sheets</w:t>
            </w:r>
            <w:bookmarkEnd w:id="6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Yekrangi, Elyas Mohammadian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5605-5609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Activity Concentrations of Natural Radionuclides in Sedimentary Rocks from North of Arabian Shield (Hail), Saudi Arabia</w:t>
            </w:r>
          </w:p>
          <w:p w:rsidR="001A724C" w:rsidRPr="002B3D00" w:rsidRDefault="001A724C" w:rsidP="001A724C">
            <w:pPr>
              <w:pStyle w:val="af4"/>
              <w:bidi w:val="0"/>
              <w:ind w:left="5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rtl/>
              </w:rPr>
              <w:t>AfafA.Fakeha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5610-5614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7" w:name="OLE_LINK2081"/>
            <w:r w:rsidRPr="002B3D00">
              <w:rPr>
                <w:rStyle w:val="hps"/>
                <w:b/>
                <w:bCs/>
                <w:sz w:val="20"/>
                <w:szCs w:val="20"/>
              </w:rPr>
              <w:t>Measuring</w:t>
            </w:r>
            <w:bookmarkEnd w:id="7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chlorophyll content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corn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leaves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at soil salinity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conditions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by using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spectrophotometer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its correlation with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plant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yield</w:t>
            </w:r>
            <w:r w:rsidRPr="002B3D00">
              <w:rPr>
                <w:b/>
                <w:bCs/>
                <w:sz w:val="20"/>
                <w:szCs w:val="20"/>
              </w:rPr>
              <w:t>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az-Latn-AZ"/>
              </w:rPr>
              <w:t>Davar Molazem, Jafar Azimi, Marefat Ghasemi, Mohsen Hanifiand Ali Khatami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5615-5619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837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Branding, Solution for Iranian Pistachio’s Globalization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iCs/>
                <w:sz w:val="20"/>
                <w:szCs w:val="20"/>
              </w:rPr>
              <w:t>Mehrdad Alipour and Seyed Mahdi Moniri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5620-5625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Intellectual Capital and Organizational Creativity among Faculty Members of Islamic Azad University, Khorasgan Branch in 2011-2012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Salimeh Tahoonehand Badri Shatalebi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5626-5632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the natural elements in Ardebil city topology and physical development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Masomeh Rasouli, Fatemeh Rahmani, Ghader Golestaniand Einollah yousefisadat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5633-5640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case Study of the relationship between social capital and organizational identity in Medical Sciences University, Shahid Bahonar University, and Islamic Azad University of Kerman, 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Badri ShahTalebi, Zinat Ravangard and Mohammad Ali Nadi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5641-5651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Green marketing, an attitude toward future for improving life quality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Mahdi Moniri, Bahman Shareghi, Seyed vahid Ataei and Alireza Zolali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5652-5656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Importance of Green Industry Formation for Decreasing Environmental Pollution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Mahdi Moniri, Bahman Shareghi, Seyed vahid Ataei and Alireza Zolali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5657-5661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soft contact lens and rigid gas permeable lens fitting after laser in situ keratomileusis (LASIK)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John Ching-Jen Hsiao, An-Chi Hung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5662-5665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709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the water level decline on the ground waters quality in Ardabil plain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Masomeh Rasouli, Roqieh Rasouli , Ghader Golestani , Ali Akbari sula and Kambize khaddam</w:t>
            </w:r>
          </w:p>
          <w:p w:rsidR="001A724C" w:rsidRPr="002B3D00" w:rsidRDefault="001A724C" w:rsidP="001A724C">
            <w:pPr>
              <w:ind w:left="-14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5666-5674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Interpersonal Therapy on Reducing Negative Feelings, the Degree of Forgiveness and Restoring Confidence among Women Afflicted with Marital Infidelity</w:t>
            </w:r>
          </w:p>
          <w:p w:rsidR="001A724C" w:rsidRPr="002B3D00" w:rsidRDefault="001A724C" w:rsidP="001A724C">
            <w:pPr>
              <w:pStyle w:val="els-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Mehravar Momeni Javid, Mehrangiz SHoaakazemi , Fariba Ebrahimi Tazekand and Negar Bahmani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5675-5679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Condition Monitoring using Wavelet Transform and Fuzzy Logic by Vibration Signals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Nassserand Masoud Mohammadi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5680-5685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Relationship between Work holism and Organizational Citizenship Behavior among Schools Employees in Sirjan-Iran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Asghar Golzari, Mohammad Montazeri and Eghbal Paktinat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5686-5691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logo therapy on improving the quality of life in girl students with PTSD</w:t>
            </w:r>
          </w:p>
          <w:p w:rsidR="001A724C" w:rsidRPr="002B3D00" w:rsidRDefault="001A724C" w:rsidP="001A724C">
            <w:pPr>
              <w:pStyle w:val="els-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Mehrangiz SHoaakazemi , Mehravar Momeni Javid, Fariba Ebrahimi Tazekand and Shirin Khalili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5692-5698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bookmarkStart w:id="8" w:name="OLE_LINK2086"/>
            <w:r w:rsidRPr="002B3D00">
              <w:rPr>
                <w:sz w:val="20"/>
                <w:szCs w:val="20"/>
              </w:rPr>
              <w:t>Performing Biginelli Reaction using Catalytic System of Melamine Sulfonic Acid and ZnO Nanotube</w:t>
            </w:r>
            <w:bookmarkEnd w:id="8"/>
          </w:p>
          <w:p w:rsidR="001A724C" w:rsidRPr="002B3D00" w:rsidRDefault="001A724C" w:rsidP="001A724C">
            <w:pPr>
              <w:pStyle w:val="3"/>
              <w:spacing w:after="0"/>
              <w:jc w:val="both"/>
              <w:outlineLvl w:val="2"/>
              <w:rPr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Fatemeh Ghalambaz,Rashid Badri, Alireza Kiasat</w:t>
            </w:r>
          </w:p>
          <w:p w:rsidR="001A724C" w:rsidRPr="002B3D00" w:rsidRDefault="001A724C" w:rsidP="001A724C">
            <w:pPr>
              <w:ind w:left="72" w:right="16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sz w:val="20"/>
                <w:szCs w:val="20"/>
              </w:rPr>
              <w:t>5699-5704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Comparative Feasibility Case Study on Hybrid RCS Moment Frames with Concrete and Steel Frames in Construction and Project Management Point of View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Sayed Mostafa Noroozzadeh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5705-5714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851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9" w:name="OLE_LINK2029"/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The role of Distance learning in </w:t>
            </w:r>
            <w:bookmarkStart w:id="10" w:name="OLE_LINK2030"/>
            <w:bookmarkEnd w:id="9"/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agricultural activities </w:t>
            </w:r>
            <w:bookmarkEnd w:id="10"/>
            <w:r w:rsidRPr="002B3D00">
              <w:rPr>
                <w:b/>
                <w:bCs/>
                <w:color w:val="000000"/>
                <w:sz w:val="20"/>
                <w:szCs w:val="20"/>
              </w:rPr>
              <w:t>and empowering rural women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Manoochehr Nazarpoor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5715-5727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 and thermogravimetric analysis of modified glycidyl methacrylate copolymers with oxime groups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Sattarzadeh Tolonand Hassan Golipour</w:t>
            </w:r>
          </w:p>
          <w:p w:rsidR="001A724C" w:rsidRPr="002B3D00" w:rsidRDefault="001A724C" w:rsidP="001A724C">
            <w:pPr>
              <w:ind w:left="72" w:right="25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5728-5731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Structural Relationships of Social and Marriage-Related Factors with the Amount of relationship with the Opposite Sex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Solmaz Shokouhi Moqhaddam, Hassan Fallahi, Zeinab Javanmard, Mahmoud Zivari Rahman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5732-5739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1" w:name="OLE_LINK2034"/>
            <w:r w:rsidRPr="002B3D00">
              <w:rPr>
                <w:b/>
                <w:bCs/>
                <w:sz w:val="20"/>
                <w:szCs w:val="20"/>
              </w:rPr>
              <w:t>Analyzing the effect of demographic characteristics on compulsive buying: A case study of consumers in Iranian shopping centers</w:t>
            </w:r>
            <w:bookmarkEnd w:id="1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2" w:name="OLE_LINK2035"/>
            <w:r w:rsidRPr="002B3D00">
              <w:rPr>
                <w:sz w:val="20"/>
                <w:szCs w:val="20"/>
              </w:rPr>
              <w:t>Behnaz Khodayari, Mohammad Ali Abdolvand, Kambiz Heidarzadeh Hanzaee</w:t>
            </w:r>
            <w:bookmarkEnd w:id="1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5740-5746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Global dynamics of the avian-human influenza with horizontal transmission in human population</w:t>
            </w:r>
          </w:p>
          <w:p w:rsidR="001A724C" w:rsidRPr="002B3D00" w:rsidRDefault="001A724C" w:rsidP="001A724C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Roman Ullah, Gul Zaman, Saeed Islam, Muhammad Raheel Muhyuddin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5747-5753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3" w:name="OLE_LINK2036"/>
            <w:r w:rsidRPr="002B3D00">
              <w:rPr>
                <w:b/>
                <w:bCs/>
                <w:sz w:val="20"/>
                <w:szCs w:val="20"/>
              </w:rPr>
              <w:t>The Comparison of Depression in Hemodialysis and Renal Transplantation Patients</w:t>
            </w:r>
            <w:bookmarkEnd w:id="1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4" w:name="OLE_LINK2037"/>
            <w:r w:rsidRPr="002B3D00">
              <w:rPr>
                <w:sz w:val="20"/>
                <w:szCs w:val="20"/>
              </w:rPr>
              <w:t>Shahriar Mahmoodi, Ghader Salehnejad, Simin Nazarian</w:t>
            </w:r>
            <w:bookmarkEnd w:id="1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5754-5758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5" w:name="OLE_LINK2038"/>
            <w:r w:rsidRPr="002B3D00">
              <w:rPr>
                <w:b/>
                <w:bCs/>
                <w:sz w:val="20"/>
                <w:szCs w:val="20"/>
              </w:rPr>
              <w:t>A Field Wireless Sensor System for Mangrove Ecology Environment in Taiwan: Design and Implementation</w:t>
            </w:r>
            <w:bookmarkEnd w:id="1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6" w:name="OLE_LINK2039"/>
            <w:r w:rsidRPr="002B3D00">
              <w:rPr>
                <w:sz w:val="20"/>
                <w:szCs w:val="20"/>
              </w:rPr>
              <w:t xml:space="preserve">Mei-Hsien Lin , Hsu-Yang Kung , Chia-Ling Li </w:t>
            </w:r>
            <w:bookmarkEnd w:id="16"/>
            <w:r w:rsidRPr="002B3D00">
              <w:rPr>
                <w:sz w:val="20"/>
                <w:szCs w:val="20"/>
              </w:rPr>
              <w:t xml:space="preserve">, Chi-Hua Chen , Wei Kuang Lai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5759-5767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the effects of aquatic exercise in shallow and deep water on Postural Control in elderly women with chronic knee Osteoarthritis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Faezeh Zamanian, M.Reza Bahadoran, Majid VesalinasehMina Haghighi, S.khadijeh Asadysaraviand Javad ramazi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5768-5771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Correlation between the lipid and cytokine profiles in patients with coronary heart disease (CHD)</w:t>
            </w:r>
          </w:p>
          <w:p w:rsidR="001A724C" w:rsidRPr="002B3D00" w:rsidRDefault="001A724C" w:rsidP="001A724C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(</w:t>
            </w:r>
            <w:r w:rsidRPr="002B3D00">
              <w:rPr>
                <w:b/>
                <w:bCs/>
                <w:sz w:val="20"/>
                <w:szCs w:val="20"/>
              </w:rPr>
              <w:t>Review article)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Havasian MR, Panahi J, Khosravi 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5772-5777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Medical Ethics among patients with Nose and Abdominal Surgery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Afra Khosravi (MSC, PhD), Rahmatollah Mousavi-Moghadam (MSc, PhD), Soghra Zarei (MD)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5778-5781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Temporal and Spatial Evolutions on Religious Punishments (Sharia)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Naser Ghassabi, Qumars Kalantari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5782-5788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Evaluating Symmetric Encryption Using Random Theory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Mohammad Reza Amiri and Kazem Mohammadi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5789-5792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Gradual diminish of post Lasik corneal ectasia with a rigid gas permeable lens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Santos Shan-Yu Tseng, David Chao-Kai Chang, John Ching-Jen Hsiao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5793-5795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Auxin and Cytokinin on Morphological and Physiological Factors in Soybean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(Glycin</w:t>
            </w:r>
            <w:bookmarkStart w:id="17" w:name="OLE_LINK2041"/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max</w:t>
            </w:r>
            <w:bookmarkEnd w:id="17"/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L)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Parvaneh Rahdari, Vahid Sharifzadeh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5796-5807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865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84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Environmental Studies on the Effect of Air Pollution on Natural Forests Deterioration of Juniperus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Juniperus procera</w:t>
            </w:r>
            <w:r w:rsidRPr="002B3D00">
              <w:rPr>
                <w:b/>
                <w:bCs/>
                <w:sz w:val="20"/>
                <w:szCs w:val="20"/>
              </w:rPr>
              <w:t xml:space="preserve">) in Saudi Arabia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Faykah Goman mohamd ALghamdy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5808-5814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Mean first Birth Interval and Popular Contraceptive Method Use Before First Pregnancy in Women Attending Public Health Center of Ahvaz City, Iran 2010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Sedigheh Nouhjah S, Nasim Piri 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5815-5818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production of nanocrystalline Titanium carbide compound via mechanical alloying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Seydi, Sepehr Pourmorad, Kave Arzani</w:t>
            </w:r>
          </w:p>
          <w:p w:rsidR="001A724C" w:rsidRPr="002B3D00" w:rsidRDefault="001A724C" w:rsidP="001A724C">
            <w:pPr>
              <w:pStyle w:val="2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5819-5823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Domestic Violence Prevalence and Related Factors in Disabled Women: A Pilot Study in Women with Multiple Sclerosis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Sedigheh Nouhjah, Zahra Raies pour, Nastaran Madjdi nasab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5824-5827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and Distribution of Venous Insufficiency in Patients with Post-Thrombotic Scar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Abolhassan Shakeri Bavil , Kamyar Ghabili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5828-5830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Conventional multiplex polymerase chain reaction (PCR) versus real-time PCR for species-specific meat authentication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S. Edris, M.H.Z. Mutwakil, O.A. Abuzinadah, H.E. Mohammed, A. Ramadan, N.O. Gadalla, A.M. Shokry, S.M. Hassan, R.M. Shoaib, F.M. El-Domyati and A. Bahieldin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5831-5837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Molecular markers for salt tolerant wild barley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>Hordeum spontaneum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A. Bahieldin, A.M. Ramadan, N.O. Gadalla, A.M. Alzohairy, S. Edris, I.A. Ahmed, A.M. Shokry, S.M. Hassan, O.M. Saleh, M.N. Baeshen, N.A. Radwan, M.A. Al-Kordy, N. Baeshen and F.M. El-Domyati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5838-5847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18" w:name="OLE_LINK2045"/>
            <w:r w:rsidRPr="002B3D00">
              <w:rPr>
                <w:b/>
                <w:bCs/>
                <w:sz w:val="20"/>
                <w:szCs w:val="20"/>
              </w:rPr>
              <w:t>Identification of Two Honey- Sensitive Pathogens Isolated from Musk Lake, Jeddah</w:t>
            </w:r>
            <w:bookmarkEnd w:id="18"/>
          </w:p>
          <w:p w:rsidR="001A724C" w:rsidRPr="002B3D00" w:rsidRDefault="001A724C" w:rsidP="001A724C">
            <w:pPr>
              <w:ind w:right="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Eman A. H. Mohamed, PhD</w:t>
            </w:r>
          </w:p>
          <w:p w:rsidR="001A724C" w:rsidRPr="002B3D00" w:rsidRDefault="001A724C" w:rsidP="001A724C">
            <w:pPr>
              <w:ind w:right="1418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5848-5853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9" w:name="OLE_LINK2046"/>
            <w:r w:rsidRPr="002B3D00">
              <w:rPr>
                <w:b/>
                <w:bCs/>
                <w:sz w:val="20"/>
                <w:szCs w:val="20"/>
              </w:rPr>
              <w:t xml:space="preserve">Virulence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albicans</w:t>
            </w:r>
            <w:r w:rsidRPr="002B3D00">
              <w:rPr>
                <w:b/>
                <w:bCs/>
                <w:sz w:val="20"/>
                <w:szCs w:val="20"/>
              </w:rPr>
              <w:t xml:space="preserve">,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Trichomonas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vaginalis</w:t>
            </w:r>
            <w:r w:rsidRPr="002B3D00">
              <w:rPr>
                <w:b/>
                <w:bCs/>
                <w:sz w:val="20"/>
                <w:szCs w:val="20"/>
              </w:rPr>
              <w:t xml:space="preserve">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Chlamydia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trachomatis</w:t>
            </w:r>
            <w:r w:rsidRPr="002B3D00">
              <w:rPr>
                <w:b/>
                <w:bCs/>
                <w:sz w:val="20"/>
                <w:szCs w:val="20"/>
              </w:rPr>
              <w:t xml:space="preserve"> Vaginal Pathogens in Sexually Transmitted Diseases</w:t>
            </w:r>
            <w:bookmarkEnd w:id="19"/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Nehal E. Yousef, Amgad Ezzat, Amani Shaman and Nagwa S.M. Aly 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5854-5861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the New Modified Decomposition Method to the Regularized Long-Wave Equation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H.O. Bakodah, F.A. Hendi and N.A. Al-Zaid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5862-5866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hemodialysis on the psychosocial state of patients with end</w:t>
            </w:r>
            <w:r w:rsidRPr="002B3D00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‐</w:t>
            </w:r>
            <w:r w:rsidRPr="002B3D00">
              <w:rPr>
                <w:b/>
                <w:bCs/>
                <w:sz w:val="20"/>
                <w:szCs w:val="20"/>
              </w:rPr>
              <w:t>stage renal disease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Essmat Gemeay, Sahar Gaber, Amal Kanona and Abdullah A. A. Alshebel</w:t>
            </w:r>
          </w:p>
          <w:p w:rsidR="001A724C" w:rsidRPr="002B3D00" w:rsidRDefault="001A724C" w:rsidP="001A724C">
            <w:pPr>
              <w:pStyle w:val="style34"/>
              <w:autoSpaceDN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5867-5871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Evaluating Consulting Firms Using VIKOR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  <w:lang w:val="en-GB"/>
              </w:rPr>
              <w:t>and A. N. Ahmed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5872-5874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CV-VIKOR: A New Approach for Allocating Weights in Multi-Criteria Decision Making Problems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5875-5877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VIKOR Approach for Project Selection Problem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5878-5880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879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SDV-MOORA Technique for Solving Multi-Criteria Decision Making</w:t>
            </w:r>
            <w:r w:rsidRPr="002B3D00">
              <w:rPr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>Problems with No Preference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5881-5883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Plan to design Policies</w:t>
            </w:r>
            <w:r w:rsidRPr="002B3D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For Science , Technology and innovation in the field of obesity Prevention and control measures in 20 years national vision.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Shahram alamdari, dr.farhad hossein panah, Dr. parisa amiri, Dr. azam alamdari, Dr. Fereidon azizi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5884-5889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0" w:name="OLE_LINK2053"/>
            <w:r w:rsidRPr="002B3D00">
              <w:rPr>
                <w:b/>
                <w:bCs/>
                <w:sz w:val="20"/>
                <w:szCs w:val="20"/>
              </w:rPr>
              <w:t>Study on Co-Administration of Erythropoietin and Nandrolone Decanoate against Injury Induced By Ischemia-Reperfusion in Rats</w:t>
            </w:r>
            <w:bookmarkEnd w:id="20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Mehrdad Neshat Garamaleki, Daryoush Mohajeri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5890-5894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1" w:name="OLE_LINK2055"/>
            <w:r w:rsidRPr="002B3D00">
              <w:rPr>
                <w:b/>
                <w:bCs/>
                <w:sz w:val="20"/>
                <w:szCs w:val="20"/>
              </w:rPr>
              <w:t>Effect of consumption of fermented milk with Lactobacillus Casei and Lactobacillus Plantarum isolated from Ligvan Cheese against E.Coli O157:H7 Induced Infections in BALB/C Mice</w:t>
            </w:r>
            <w:bookmarkEnd w:id="21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22" w:name="OLE_LINK2056"/>
            <w:r w:rsidRPr="002B3D00">
              <w:rPr>
                <w:sz w:val="20"/>
                <w:szCs w:val="20"/>
              </w:rPr>
              <w:t>Hamid Mirzaei, Hamed Shahirfar, Haedeh Mobaiyen</w:t>
            </w:r>
            <w:bookmarkEnd w:id="2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5895-5898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3" w:name="OLE_LINK2057"/>
            <w:r w:rsidRPr="002B3D00">
              <w:rPr>
                <w:b/>
                <w:bCs/>
                <w:sz w:val="20"/>
                <w:szCs w:val="20"/>
              </w:rPr>
              <w:t>Effects of Turbines and Governing Systems on System Stability</w:t>
            </w:r>
            <w:bookmarkEnd w:id="2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" w:name="OLE_LINK2058"/>
            <w:r w:rsidRPr="002B3D00">
              <w:rPr>
                <w:sz w:val="20"/>
                <w:szCs w:val="20"/>
              </w:rPr>
              <w:t>Mojtaba Shirvani, Hasan Fayazi Boroujeni</w:t>
            </w:r>
            <w:bookmarkEnd w:id="24"/>
            <w:r w:rsidRPr="002B3D00">
              <w:rPr>
                <w:sz w:val="20"/>
                <w:szCs w:val="20"/>
              </w:rPr>
              <w:t>, Ahmad Memaripour , Elahe Behzadipour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5899-5904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Darboux Helices in Minkowski space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Şenol, Evren Zıplar, Yusuf Yayl</w:t>
            </w:r>
            <w:r w:rsidRPr="002B3D00">
              <w:rPr>
                <w:sz w:val="20"/>
                <w:szCs w:val="20"/>
                <w:lang w:val="tr-TR"/>
              </w:rPr>
              <w:t>ı</w:t>
            </w:r>
            <w:r w:rsidRPr="002B3D00">
              <w:rPr>
                <w:sz w:val="20"/>
                <w:szCs w:val="20"/>
              </w:rPr>
              <w:t>, Raheleh Ghadami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5905-5910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5" w:name="OLE_LINK2060"/>
            <w:r w:rsidRPr="002B3D00">
              <w:rPr>
                <w:b/>
                <w:bCs/>
                <w:sz w:val="20"/>
                <w:szCs w:val="20"/>
              </w:rPr>
              <w:t>Studying the Effects of Artificial Pollination and Cycocel Hormone on Germination Traits of Hamedani Alfalfa Seed</w:t>
            </w:r>
            <w:bookmarkEnd w:id="2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Setareh </w:t>
            </w:r>
            <w:bookmarkStart w:id="26" w:name="OLE_LINK2061"/>
            <w:r w:rsidRPr="002B3D00">
              <w:rPr>
                <w:sz w:val="20"/>
                <w:szCs w:val="20"/>
              </w:rPr>
              <w:t>Nikzad, S</w:t>
            </w:r>
            <w:bookmarkStart w:id="27" w:name="OLE_LINK2062"/>
            <w:bookmarkEnd w:id="26"/>
            <w:r w:rsidRPr="002B3D00">
              <w:rPr>
                <w:sz w:val="20"/>
                <w:szCs w:val="20"/>
              </w:rPr>
              <w:t xml:space="preserve">orur Arefi, </w:t>
            </w:r>
            <w:bookmarkEnd w:id="27"/>
            <w:r w:rsidRPr="002B3D00">
              <w:rPr>
                <w:sz w:val="20"/>
                <w:szCs w:val="20"/>
              </w:rPr>
              <w:t>Maliheh Farsi, Mojtaba Nikzad, Mehdi Nikzad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5911-5913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886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28" w:name="OLE_LINK2067"/>
            <w:r w:rsidRPr="002B3D00">
              <w:rPr>
                <w:b/>
                <w:bCs/>
                <w:sz w:val="20"/>
                <w:szCs w:val="20"/>
              </w:rPr>
              <w:t>Effects of Synchronous Generator Supplementary Controllers on System Stability</w:t>
            </w:r>
            <w:bookmarkEnd w:id="28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9" w:name="OLE_LINK2068"/>
            <w:r w:rsidRPr="002B3D00">
              <w:rPr>
                <w:sz w:val="20"/>
                <w:szCs w:val="20"/>
              </w:rPr>
              <w:t>Shoorangiz Shams Shamsabad Farahani</w:t>
            </w:r>
            <w:bookmarkEnd w:id="29"/>
            <w:r w:rsidRPr="002B3D00">
              <w:rPr>
                <w:sz w:val="20"/>
                <w:szCs w:val="20"/>
              </w:rPr>
              <w:t xml:space="preserve">, </w:t>
            </w:r>
            <w:bookmarkStart w:id="30" w:name="OLE_LINK2069"/>
            <w:r w:rsidRPr="002B3D00">
              <w:rPr>
                <w:sz w:val="20"/>
                <w:szCs w:val="20"/>
              </w:rPr>
              <w:t>Mehdi Nikzad</w:t>
            </w:r>
            <w:bookmarkEnd w:id="30"/>
            <w:r w:rsidRPr="002B3D00">
              <w:rPr>
                <w:sz w:val="20"/>
                <w:szCs w:val="20"/>
              </w:rPr>
              <w:t>, Mohammad Bigdeli Tabar, Hossein Tourang, Behrang Yousefpour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5914-5918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887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1" w:name="OLE_LINK2072"/>
            <w:r w:rsidRPr="002B3D00">
              <w:rPr>
                <w:b/>
                <w:bCs/>
                <w:sz w:val="20"/>
                <w:szCs w:val="20"/>
              </w:rPr>
              <w:t>Effect of Load Model on Damping of Oscillations in Power Systems</w:t>
            </w:r>
            <w:bookmarkEnd w:id="3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" w:name="OLE_LINK2073"/>
            <w:r w:rsidRPr="002B3D00">
              <w:rPr>
                <w:sz w:val="20"/>
                <w:szCs w:val="20"/>
              </w:rPr>
              <w:t>Mehdi Nikzad</w:t>
            </w:r>
            <w:bookmarkEnd w:id="32"/>
            <w:r w:rsidRPr="002B3D00"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5919-5923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33" w:name="OLE_LINK2074"/>
            <w:r w:rsidRPr="002B3D00">
              <w:rPr>
                <w:b/>
                <w:bCs/>
                <w:sz w:val="20"/>
                <w:szCs w:val="20"/>
              </w:rPr>
              <w:t>Fuzzy Scaled Power System Stabilizer in Multi Machine Power System</w:t>
            </w:r>
            <w:bookmarkEnd w:id="33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34" w:name="OLE_LINK2075"/>
            <w:r w:rsidRPr="002B3D00">
              <w:rPr>
                <w:sz w:val="20"/>
                <w:szCs w:val="20"/>
              </w:rPr>
              <w:t>Behrang Yousefpour</w:t>
            </w:r>
            <w:bookmarkEnd w:id="34"/>
            <w:r w:rsidRPr="002B3D00">
              <w:rPr>
                <w:sz w:val="20"/>
                <w:szCs w:val="20"/>
              </w:rPr>
              <w:t xml:space="preserve">, Mohammad Bigdeli Tabar,Mehdi Nikzad, Shoorangiz Shams Shamsabad Farahani, Hossein Tourang </w:t>
            </w:r>
          </w:p>
          <w:p w:rsidR="001A724C" w:rsidRPr="002B3D00" w:rsidRDefault="001A724C" w:rsidP="001A724C">
            <w:pPr>
              <w:pStyle w:val="indexterms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5924-5928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Architectural</w:t>
            </w:r>
            <w:r w:rsidRPr="002B3D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&amp; Typological Properties of Plans</w:t>
            </w:r>
            <w:r w:rsidRPr="002B3D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in Design</w:t>
            </w:r>
            <w:r w:rsidRPr="002B3D00">
              <w:rPr>
                <w:b/>
                <w:bCs/>
                <w:sz w:val="20"/>
                <w:szCs w:val="20"/>
              </w:rPr>
              <w:t xml:space="preserve"> of Historical Monuments in Arak from Qajar Period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Mashhadi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5929-5935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Bone marrow stromal cells transplantation impact spatial learning and memory and the expression of BDNF and P75NTR in rats with chronic cerebral ischemia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Huili Zhang, Bo Song, Guangming Gong, Yanlin Wang, Jie Qin, Yingke Yang, Jing Qi, Avinash Chandra , Yuming Xu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5936-5942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891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MY"/>
              </w:rPr>
              <w:t>Nomadic Learning Culture: Narratives of a Teacher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Attaran, Saedah Siraj &amp; Norlidah Alias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5943-5948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892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Identification of molecular markers for flower characteristics in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Catharanthus roseus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producing anticancer compounds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F.M. El-Domyati, A.M. Ramadan, N.O. Gadalla, S. Edris, A.M. Shokry, S.M. Hassan, </w:t>
            </w:r>
            <w:r w:rsidRPr="002B3D00">
              <w:rPr>
                <w:sz w:val="20"/>
                <w:szCs w:val="20"/>
              </w:rPr>
              <w:t>S.E. Hassanien</w:t>
            </w:r>
            <w:r w:rsidRPr="002B3D00">
              <w:rPr>
                <w:color w:val="000000"/>
                <w:sz w:val="20"/>
                <w:szCs w:val="20"/>
              </w:rPr>
              <w:t xml:space="preserve">, M.N. Baeshen, </w:t>
            </w:r>
            <w:r w:rsidRPr="002B3D00">
              <w:rPr>
                <w:sz w:val="20"/>
                <w:szCs w:val="20"/>
              </w:rPr>
              <w:t>N.H. Hajrah,</w:t>
            </w:r>
            <w:r w:rsidRPr="002B3D00">
              <w:rPr>
                <w:color w:val="000000"/>
                <w:sz w:val="20"/>
                <w:szCs w:val="20"/>
              </w:rPr>
              <w:t xml:space="preserve"> M.A. Al-Kordy, O.A. Abuzinadah, A.S.M. Al- Hajar, C.C. Akoh and A. Bahieldin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5949-5960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Benefits, clinical facts and potential complications associated with overnight Orthokeratology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John Ching-Jen Hsiao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5961-5964</w:t>
            </w:r>
          </w:p>
        </w:tc>
      </w:tr>
      <w:tr w:rsidR="001A724C" w:rsidTr="00ED2FBA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78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the Energy Consumption in Modern and Ancient Green houses and its Effective Factors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Nematollah Mousavi &amp; Pegah Shayesteh Gohar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5965-5968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A4" w:rsidRDefault="001C15A4" w:rsidP="00654900">
      <w:r>
        <w:separator/>
      </w:r>
    </w:p>
  </w:endnote>
  <w:endnote w:type="continuationSeparator" w:id="1">
    <w:p w:rsidR="001C15A4" w:rsidRDefault="001C15A4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272865">
        <w:pPr>
          <w:pStyle w:val="a8"/>
          <w:jc w:val="center"/>
        </w:pPr>
        <w:fldSimple w:instr=" PAGE   \* MERGEFORMAT ">
          <w:r w:rsidR="00ED2FBA" w:rsidRPr="00ED2FBA">
            <w:rPr>
              <w:noProof/>
              <w:lang w:val="zh-CN"/>
            </w:rPr>
            <w:t>VI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A4" w:rsidRDefault="001C15A4" w:rsidP="00654900">
      <w:r>
        <w:separator/>
      </w:r>
    </w:p>
  </w:footnote>
  <w:footnote w:type="continuationSeparator" w:id="1">
    <w:p w:rsidR="001C15A4" w:rsidRDefault="001C15A4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1C15A4"/>
    <w:rsid w:val="00272865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44C73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B7A49"/>
    <w:rsid w:val="006C3C6E"/>
    <w:rsid w:val="00720C0A"/>
    <w:rsid w:val="00724CED"/>
    <w:rsid w:val="007F24D4"/>
    <w:rsid w:val="00857CD6"/>
    <w:rsid w:val="00867BA5"/>
    <w:rsid w:val="008B3DB7"/>
    <w:rsid w:val="008C4ADC"/>
    <w:rsid w:val="008E0C81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711E2"/>
    <w:rsid w:val="00EC6F99"/>
    <w:rsid w:val="00ED2FBA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1939</Words>
  <Characters>11057</Characters>
  <Application>Microsoft Office Word</Application>
  <DocSecurity>0</DocSecurity>
  <Lines>92</Lines>
  <Paragraphs>25</Paragraphs>
  <ScaleCrop>false</ScaleCrop>
  <Company>微软中国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cp:lastPrinted>2013-02-02T12:42:00Z</cp:lastPrinted>
  <dcterms:created xsi:type="dcterms:W3CDTF">2013-05-27T07:44:00Z</dcterms:created>
  <dcterms:modified xsi:type="dcterms:W3CDTF">2013-07-20T12:56:00Z</dcterms:modified>
</cp:coreProperties>
</file>